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6850" w:rsidRPr="000E1532" w:rsidRDefault="00796850" w:rsidP="00796850">
      <w:pPr>
        <w:rPr>
          <w:b/>
          <w:sz w:val="28"/>
          <w:szCs w:val="28"/>
          <w:lang w:val="uz-Cyrl-UZ"/>
        </w:rPr>
      </w:pPr>
      <w:r w:rsidRPr="000E1532">
        <w:rPr>
          <w:b/>
          <w:sz w:val="28"/>
          <w:szCs w:val="28"/>
          <w:lang w:val="uz-Cyrl-UZ"/>
        </w:rPr>
        <w:t>ЎҚУВ МАТЕРИАЛИ</w:t>
      </w:r>
    </w:p>
    <w:p w:rsidR="00796850" w:rsidRPr="000E1532" w:rsidRDefault="00796850" w:rsidP="00796850">
      <w:pPr>
        <w:rPr>
          <w:b/>
          <w:sz w:val="28"/>
          <w:szCs w:val="28"/>
          <w:lang w:val="uz-Latn-UZ"/>
        </w:rPr>
      </w:pPr>
      <w:r w:rsidRPr="000E1532">
        <w:rPr>
          <w:b/>
          <w:sz w:val="28"/>
          <w:szCs w:val="28"/>
          <w:lang w:val="uz-Latn-UZ"/>
        </w:rPr>
        <w:t xml:space="preserve">LECTURE 1. </w:t>
      </w:r>
      <w:r w:rsidRPr="000E1532">
        <w:rPr>
          <w:b/>
          <w:w w:val="105"/>
          <w:sz w:val="28"/>
          <w:szCs w:val="28"/>
          <w:lang w:val="en-US"/>
        </w:rPr>
        <w:t>Introduction to the subject “Country Study”</w:t>
      </w:r>
    </w:p>
    <w:p w:rsidR="00796850" w:rsidRPr="000E1532" w:rsidRDefault="00796850" w:rsidP="00796850">
      <w:pPr>
        <w:rPr>
          <w:lang w:val="uz-Cyrl-UZ"/>
        </w:rPr>
      </w:pPr>
    </w:p>
    <w:p w:rsidR="00796850" w:rsidRPr="000E1532" w:rsidRDefault="00796850" w:rsidP="00796850">
      <w:pPr>
        <w:rPr>
          <w:lang w:val="uz-Cyrl-UZ"/>
        </w:rPr>
      </w:pPr>
      <w:r w:rsidRPr="000E1532">
        <w:rPr>
          <w:noProof/>
        </w:rPr>
        <w:drawing>
          <wp:inline distT="0" distB="0" distL="0" distR="0" wp14:anchorId="2123D4E7" wp14:editId="76AB6E31">
            <wp:extent cx="6152515" cy="3460750"/>
            <wp:effectExtent l="0" t="0" r="635" b="6350"/>
            <wp:docPr id="2050" name="Picture 2" descr="D:\ЗАГРУЗКИ ОПЕРА\1 Узгумя\1 курс\Lecture 1\Lecture 1. OT &amp; Introduction.jpg\p1el6e1gj81joirae1fdn18mb1r9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ЗАГРУЗКИ ОПЕРА\1 Узгумя\1 курс\Lecture 1\Lecture 1. OT &amp; Introduction.jpg\p1el6e1gj81joirae1fdn18mb1r9g4-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r w:rsidRPr="000E1532">
        <w:rPr>
          <w:noProof/>
        </w:rPr>
        <w:drawing>
          <wp:inline distT="0" distB="0" distL="0" distR="0" wp14:anchorId="29AF4A8F" wp14:editId="44CC140F">
            <wp:extent cx="6162675" cy="3429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63214" cy="3429300"/>
                    </a:xfrm>
                    <a:prstGeom prst="rect">
                      <a:avLst/>
                    </a:prstGeom>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r w:rsidRPr="000E1532">
        <w:rPr>
          <w:noProof/>
        </w:rPr>
        <w:lastRenderedPageBreak/>
        <w:drawing>
          <wp:inline distT="0" distB="0" distL="0" distR="0" wp14:anchorId="642A618F" wp14:editId="48ED8A2F">
            <wp:extent cx="6152515" cy="3460750"/>
            <wp:effectExtent l="0" t="0" r="635" b="6350"/>
            <wp:docPr id="4098" name="Picture 2" descr="D:\ЗАГРУЗКИ ОПЕРА\1 Узгумя\1 курс\Lecture 1\Lecture 1. OT &amp; Introduction.jpg\p1el6e1gj81joirae1fdn18mb1r9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D:\ЗАГРУЗКИ ОПЕРА\1 Узгумя\1 курс\Lecture 1\Lecture 1. OT &amp; Introduction.jpg\p1el6e1gj81joirae1fdn18mb1r9g4-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r w:rsidRPr="000E1532">
        <w:rPr>
          <w:noProof/>
        </w:rPr>
        <w:drawing>
          <wp:inline distT="0" distB="0" distL="0" distR="0" wp14:anchorId="5BDB01BE" wp14:editId="7BDEB99A">
            <wp:extent cx="6152515" cy="3460750"/>
            <wp:effectExtent l="0" t="0" r="635" b="6350"/>
            <wp:docPr id="5122" name="Picture 2" descr="D:\ЗАГРУЗКИ ОПЕРА\1 Узгумя\1 курс\Lecture 1\Lecture 1. OT &amp; Introduction.jpg\p1el6e1gj81joirae1fdn18mb1r9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ЗАГРУЗКИ ОПЕРА\1 Узгумя\1 курс\Lecture 1\Lecture 1. OT &amp; Introduction.jpg\p1el6e1gj81joirae1fdn18mb1r9g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r w:rsidRPr="000E1532">
        <w:rPr>
          <w:noProof/>
        </w:rPr>
        <w:lastRenderedPageBreak/>
        <w:drawing>
          <wp:inline distT="0" distB="0" distL="0" distR="0" wp14:anchorId="2A833225" wp14:editId="0627902F">
            <wp:extent cx="6152515" cy="3460750"/>
            <wp:effectExtent l="0" t="0" r="635" b="6350"/>
            <wp:docPr id="6146" name="Picture 2" descr="D:\ЗАГРУЗКИ ОПЕРА\1 Узгумя\1 курс\Lecture 1\Lecture 1. OT &amp; Introduction.jpg\p1el6e1gj81joirae1fdn18mb1r9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D:\ЗАГРУЗКИ ОПЕРА\1 Узгумя\1 курс\Lecture 1\Lecture 1. OT &amp; Introduction.jpg\p1el6e1gj81joirae1fdn18mb1r9g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r w:rsidRPr="000E1532">
        <w:rPr>
          <w:noProof/>
        </w:rPr>
        <w:drawing>
          <wp:inline distT="0" distB="0" distL="0" distR="0" wp14:anchorId="36D30D47" wp14:editId="59B12B17">
            <wp:extent cx="6152515" cy="3460750"/>
            <wp:effectExtent l="0" t="0" r="635" b="6350"/>
            <wp:docPr id="7170" name="Picture 2" descr="D:\ЗАГРУЗКИ ОПЕРА\1 Узгумя\1 курс\Lecture 1\Lecture 1. OT &amp; Introduction.jpg\p1el6e1gj81joirae1fdn18mb1r9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D:\ЗАГРУЗКИ ОПЕРА\1 Узгумя\1 курс\Lecture 1\Lecture 1. OT &amp; Introduction.jpg\p1el6e1gj81joirae1fdn18mb1r9g4-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r w:rsidRPr="000E1532">
        <w:rPr>
          <w:noProof/>
        </w:rPr>
        <w:lastRenderedPageBreak/>
        <w:drawing>
          <wp:inline distT="0" distB="0" distL="0" distR="0" wp14:anchorId="7CCF0A70" wp14:editId="2DD058E9">
            <wp:extent cx="6152515" cy="3460750"/>
            <wp:effectExtent l="0" t="0" r="635" b="6350"/>
            <wp:docPr id="8194" name="Picture 2" descr="D:\ЗАГРУЗКИ ОПЕРА\1 Узгумя\1 курс\Lecture 1\Lecture 1. OT &amp; Introduction.jpg\p1el6e1gj81joirae1fdn18mb1r9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D:\ЗАГРУЗКИ ОПЕРА\1 Узгумя\1 курс\Lecture 1\Lecture 1. OT &amp; Introduction.jpg\p1el6e1gj81joirae1fdn18mb1r9g4-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2515" cy="3460750"/>
                    </a:xfrm>
                    <a:prstGeom prst="rect">
                      <a:avLst/>
                    </a:prstGeom>
                    <a:noFill/>
                    <a:extLst/>
                  </pic:spPr>
                </pic:pic>
              </a:graphicData>
            </a:graphic>
          </wp:inline>
        </w:drawing>
      </w: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Default="00796850" w:rsidP="00796850">
      <w:pPr>
        <w:jc w:val="center"/>
        <w:rPr>
          <w:rStyle w:val="fontstyle31"/>
          <w:rFonts w:ascii="Times New Roman" w:hAnsi="Times New Roman"/>
          <w:lang w:val="en-US"/>
        </w:rPr>
      </w:pPr>
      <w:r w:rsidRPr="000E1532">
        <w:rPr>
          <w:b/>
          <w:bCs/>
          <w:color w:val="000000"/>
          <w:sz w:val="22"/>
          <w:szCs w:val="22"/>
          <w:lang w:val="en-US"/>
        </w:rPr>
        <w:br/>
      </w:r>
    </w:p>
    <w:p w:rsidR="00796850" w:rsidRDefault="00796850" w:rsidP="00796850">
      <w:pPr>
        <w:jc w:val="center"/>
        <w:rPr>
          <w:color w:val="000000"/>
          <w:sz w:val="28"/>
          <w:szCs w:val="28"/>
          <w:lang w:val="en-US"/>
        </w:rPr>
      </w:pPr>
      <w:r w:rsidRPr="000E1532">
        <w:rPr>
          <w:rStyle w:val="fontstyle31"/>
          <w:rFonts w:ascii="Times New Roman" w:hAnsi="Times New Roman"/>
          <w:lang w:val="en-US"/>
        </w:rPr>
        <w:t>LECTURE 2. GEOGRAPHICAL LOCATION, TERRITORIAL</w:t>
      </w:r>
      <w:r w:rsidRPr="000E1532">
        <w:rPr>
          <w:b/>
          <w:bCs/>
          <w:color w:val="000000"/>
          <w:sz w:val="28"/>
          <w:szCs w:val="28"/>
          <w:lang w:val="en-US"/>
        </w:rPr>
        <w:t xml:space="preserve"> </w:t>
      </w:r>
      <w:r w:rsidRPr="000E1532">
        <w:rPr>
          <w:rStyle w:val="fontstyle31"/>
          <w:rFonts w:ascii="Times New Roman" w:hAnsi="Times New Roman"/>
          <w:lang w:val="en-US"/>
        </w:rPr>
        <w:t>DIVISION, CLIMATE, POPULATION</w:t>
      </w:r>
      <w:r w:rsidRPr="000E1532">
        <w:rPr>
          <w:b/>
          <w:bCs/>
          <w:color w:val="000000"/>
          <w:sz w:val="28"/>
          <w:szCs w:val="28"/>
          <w:lang w:val="en-US"/>
        </w:rPr>
        <w:t xml:space="preserve"> </w:t>
      </w:r>
      <w:r w:rsidRPr="000E1532">
        <w:rPr>
          <w:rStyle w:val="fontstyle31"/>
          <w:rFonts w:ascii="Times New Roman" w:hAnsi="Times New Roman"/>
          <w:lang w:val="en-US"/>
        </w:rPr>
        <w:t>OF THE REPUBLIC OF UZBEKISTAN</w:t>
      </w:r>
      <w:r w:rsidRPr="000E1532">
        <w:rPr>
          <w:b/>
          <w:bCs/>
          <w:color w:val="000000"/>
          <w:sz w:val="28"/>
          <w:szCs w:val="28"/>
          <w:lang w:val="en-US"/>
        </w:rPr>
        <w:br/>
      </w:r>
    </w:p>
    <w:p w:rsidR="00796850" w:rsidRPr="000E1532" w:rsidRDefault="00796850" w:rsidP="00796850">
      <w:pPr>
        <w:rPr>
          <w:rStyle w:val="fontstyle31"/>
          <w:rFonts w:ascii="Times New Roman" w:hAnsi="Times New Roman"/>
          <w:sz w:val="24"/>
          <w:lang w:val="en-US"/>
        </w:rPr>
      </w:pPr>
      <w:r w:rsidRPr="000E1532">
        <w:rPr>
          <w:rStyle w:val="fontstyle31"/>
          <w:rFonts w:ascii="Times New Roman" w:hAnsi="Times New Roman"/>
          <w:sz w:val="24"/>
          <w:lang w:val="en-US"/>
        </w:rPr>
        <w:t>GEOGRAPHICAL LOCATION</w:t>
      </w:r>
    </w:p>
    <w:p w:rsidR="00796850" w:rsidRPr="000E1532" w:rsidRDefault="00796850" w:rsidP="00796850">
      <w:pPr>
        <w:jc w:val="both"/>
        <w:rPr>
          <w:rStyle w:val="fontstyle41"/>
          <w:rFonts w:ascii="Times New Roman" w:hAnsi="Times New Roman"/>
          <w:sz w:val="24"/>
          <w:lang w:val="en-US"/>
        </w:rPr>
      </w:pPr>
      <w:r w:rsidRPr="000E1532">
        <w:rPr>
          <w:b/>
          <w:bCs/>
          <w:color w:val="000000"/>
          <w:szCs w:val="28"/>
          <w:lang w:val="en-US"/>
        </w:rPr>
        <w:lastRenderedPageBreak/>
        <w:br/>
      </w:r>
      <w:r w:rsidRPr="000E1532">
        <w:rPr>
          <w:rStyle w:val="fontstyle41"/>
          <w:rFonts w:ascii="Times New Roman" w:hAnsi="Times New Roman"/>
          <w:sz w:val="24"/>
          <w:lang w:val="en-US"/>
        </w:rPr>
        <w:t xml:space="preserve">        Uzbekistan, officially the Republic of Uzbekistan, being a country in Central</w:t>
      </w:r>
      <w:r w:rsidRPr="000E1532">
        <w:rPr>
          <w:color w:val="000000"/>
          <w:szCs w:val="28"/>
          <w:lang w:val="en-US"/>
        </w:rPr>
        <w:t xml:space="preserve"> </w:t>
      </w:r>
      <w:r w:rsidRPr="000E1532">
        <w:rPr>
          <w:rStyle w:val="fontstyle41"/>
          <w:rFonts w:ascii="Times New Roman" w:hAnsi="Times New Roman"/>
          <w:sz w:val="24"/>
          <w:lang w:val="en-US"/>
        </w:rPr>
        <w:t>Asia, lies mainly between two major rivers, the Syr Darya (ancient Jaxartes River) to</w:t>
      </w:r>
      <w:r w:rsidRPr="000E1532">
        <w:rPr>
          <w:color w:val="000000"/>
          <w:szCs w:val="28"/>
          <w:lang w:val="en-US"/>
        </w:rPr>
        <w:br/>
      </w:r>
      <w:r w:rsidRPr="000E1532">
        <w:rPr>
          <w:rStyle w:val="fontstyle41"/>
          <w:rFonts w:ascii="Times New Roman" w:hAnsi="Times New Roman"/>
          <w:sz w:val="24"/>
          <w:lang w:val="en-US"/>
        </w:rPr>
        <w:t>the northeast and the Amu Darya (ancient Oxus River) to the southwest, though they</w:t>
      </w:r>
      <w:r w:rsidRPr="000E1532">
        <w:rPr>
          <w:color w:val="000000"/>
          <w:szCs w:val="28"/>
          <w:lang w:val="en-US"/>
        </w:rPr>
        <w:t xml:space="preserve"> </w:t>
      </w:r>
      <w:r w:rsidRPr="000E1532">
        <w:rPr>
          <w:rStyle w:val="fontstyle41"/>
          <w:rFonts w:ascii="Times New Roman" w:hAnsi="Times New Roman"/>
          <w:sz w:val="24"/>
          <w:lang w:val="en-US"/>
        </w:rPr>
        <w:t>only partly form its boundaries. Uzbekistan is bordered by Kazakhstan to the</w:t>
      </w:r>
      <w:r w:rsidRPr="000E1532">
        <w:rPr>
          <w:color w:val="000000"/>
          <w:szCs w:val="28"/>
          <w:lang w:val="en-US"/>
        </w:rPr>
        <w:t xml:space="preserve"> </w:t>
      </w:r>
      <w:r w:rsidRPr="000E1532">
        <w:rPr>
          <w:rStyle w:val="fontstyle41"/>
          <w:rFonts w:ascii="Times New Roman" w:hAnsi="Times New Roman"/>
          <w:sz w:val="24"/>
          <w:lang w:val="en-US"/>
        </w:rPr>
        <w:t>northwest and north, Kyrgyzstan and Tajikistan to the east and</w:t>
      </w:r>
      <w:r w:rsidRPr="000E1532">
        <w:rPr>
          <w:color w:val="000000"/>
          <w:szCs w:val="28"/>
          <w:lang w:val="en-US"/>
        </w:rPr>
        <w:t xml:space="preserve"> </w:t>
      </w:r>
      <w:r w:rsidRPr="000E1532">
        <w:rPr>
          <w:rStyle w:val="fontstyle41"/>
          <w:rFonts w:ascii="Times New Roman" w:hAnsi="Times New Roman"/>
          <w:sz w:val="24"/>
          <w:lang w:val="en-US"/>
        </w:rPr>
        <w:t>southeast, Afghanistan to the south, and Turkmenistan to the southwest.</w:t>
      </w:r>
      <w:r w:rsidRPr="000E1532">
        <w:rPr>
          <w:color w:val="000000"/>
          <w:szCs w:val="28"/>
          <w:lang w:val="en-US"/>
        </w:rPr>
        <w:t xml:space="preserve"> </w:t>
      </w:r>
      <w:r w:rsidRPr="000E1532">
        <w:rPr>
          <w:rStyle w:val="fontstyle41"/>
          <w:rFonts w:ascii="Times New Roman" w:hAnsi="Times New Roman"/>
          <w:sz w:val="24"/>
          <w:lang w:val="en-US"/>
        </w:rPr>
        <w:t>The autonomous Republic of Qoraqalpoghiston (Karakalpakstan) is located in</w:t>
      </w:r>
      <w:r w:rsidRPr="000E1532">
        <w:rPr>
          <w:color w:val="000000"/>
          <w:szCs w:val="28"/>
          <w:lang w:val="en-US"/>
        </w:rPr>
        <w:t xml:space="preserve"> </w:t>
      </w:r>
      <w:r w:rsidRPr="000E1532">
        <w:rPr>
          <w:rStyle w:val="fontstyle41"/>
          <w:rFonts w:ascii="Times New Roman" w:hAnsi="Times New Roman"/>
          <w:sz w:val="24"/>
          <w:lang w:val="en-US"/>
        </w:rPr>
        <w:t>the western third of the country. The Soviet government established the Uzbek Soviet</w:t>
      </w:r>
      <w:r w:rsidRPr="000E1532">
        <w:rPr>
          <w:color w:val="000000"/>
          <w:szCs w:val="28"/>
          <w:lang w:val="en-US"/>
        </w:rPr>
        <w:t xml:space="preserve"> </w:t>
      </w:r>
      <w:r w:rsidRPr="000E1532">
        <w:rPr>
          <w:rStyle w:val="fontstyle41"/>
          <w:rFonts w:ascii="Times New Roman" w:hAnsi="Times New Roman"/>
          <w:sz w:val="24"/>
          <w:lang w:val="en-US"/>
        </w:rPr>
        <w:t>Socialist Republic as a constituent (union) Republic of the U.S.S.R. in 1924.</w:t>
      </w:r>
      <w:r w:rsidRPr="000E1532">
        <w:rPr>
          <w:color w:val="000000"/>
          <w:szCs w:val="28"/>
          <w:lang w:val="en-US"/>
        </w:rPr>
        <w:t xml:space="preserve"> </w:t>
      </w:r>
      <w:r w:rsidRPr="000E1532">
        <w:rPr>
          <w:rStyle w:val="fontstyle41"/>
          <w:rFonts w:ascii="Times New Roman" w:hAnsi="Times New Roman"/>
          <w:sz w:val="24"/>
          <w:lang w:val="en-US"/>
        </w:rPr>
        <w:t>Uzbekistan declared its independence from the Soviet Union on August 31,</w:t>
      </w:r>
      <w:r w:rsidRPr="000E1532">
        <w:rPr>
          <w:color w:val="000000"/>
          <w:szCs w:val="28"/>
          <w:lang w:val="en-US"/>
        </w:rPr>
        <w:t xml:space="preserve"> </w:t>
      </w:r>
      <w:r w:rsidRPr="000E1532">
        <w:rPr>
          <w:rStyle w:val="fontstyle41"/>
          <w:rFonts w:ascii="Times New Roman" w:hAnsi="Times New Roman"/>
          <w:sz w:val="24"/>
          <w:lang w:val="en-US"/>
        </w:rPr>
        <w:t>1991. The capital is Tashkent (Toshkent).</w:t>
      </w:r>
    </w:p>
    <w:p w:rsidR="00796850" w:rsidRPr="000E1532" w:rsidRDefault="00796850" w:rsidP="00796850">
      <w:pPr>
        <w:jc w:val="both"/>
        <w:rPr>
          <w:b/>
          <w:bCs/>
          <w:color w:val="000000"/>
          <w:sz w:val="20"/>
          <w:szCs w:val="22"/>
          <w:lang w:val="en-US"/>
        </w:rPr>
      </w:pPr>
    </w:p>
    <w:p w:rsidR="00796850" w:rsidRDefault="00796850" w:rsidP="00796850">
      <w:pPr>
        <w:jc w:val="center"/>
        <w:rPr>
          <w:rStyle w:val="fontstyle31"/>
          <w:rFonts w:ascii="Times New Roman" w:hAnsi="Times New Roman"/>
          <w:sz w:val="24"/>
          <w:lang w:val="en-US"/>
        </w:rPr>
      </w:pPr>
      <w:r w:rsidRPr="000E1532">
        <w:rPr>
          <w:noProof/>
          <w:sz w:val="22"/>
        </w:rPr>
        <w:drawing>
          <wp:inline distT="0" distB="0" distL="0" distR="0" wp14:anchorId="2CEF9D9D" wp14:editId="7F7E67FF">
            <wp:extent cx="4850130" cy="36957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52844" cy="3697768"/>
                    </a:xfrm>
                    <a:prstGeom prst="rect">
                      <a:avLst/>
                    </a:prstGeom>
                  </pic:spPr>
                </pic:pic>
              </a:graphicData>
            </a:graphic>
          </wp:inline>
        </w:drawing>
      </w:r>
    </w:p>
    <w:p w:rsidR="00796850" w:rsidRDefault="00796850" w:rsidP="00796850">
      <w:pPr>
        <w:jc w:val="both"/>
        <w:rPr>
          <w:rStyle w:val="fontstyle31"/>
          <w:rFonts w:ascii="Times New Roman" w:hAnsi="Times New Roman"/>
          <w:sz w:val="24"/>
          <w:lang w:val="en-US"/>
        </w:rPr>
      </w:pPr>
      <w:r w:rsidRPr="000E1532">
        <w:rPr>
          <w:b/>
          <w:bCs/>
          <w:color w:val="000000"/>
          <w:sz w:val="20"/>
          <w:szCs w:val="22"/>
          <w:lang w:val="en-US"/>
        </w:rPr>
        <w:br/>
      </w:r>
      <w:r w:rsidRPr="000E1532">
        <w:rPr>
          <w:rStyle w:val="fontstyle31"/>
          <w:rFonts w:ascii="Times New Roman" w:hAnsi="Times New Roman"/>
          <w:sz w:val="24"/>
          <w:lang w:val="en-US"/>
        </w:rPr>
        <w:t>LAND AND TERRITORIAL DIVISION</w:t>
      </w:r>
    </w:p>
    <w:p w:rsidR="00796850" w:rsidRPr="000E1532" w:rsidRDefault="00796850" w:rsidP="00796850">
      <w:pPr>
        <w:jc w:val="both"/>
        <w:rPr>
          <w:rStyle w:val="fontstyle41"/>
          <w:rFonts w:ascii="Times New Roman" w:hAnsi="Times New Roman"/>
          <w:sz w:val="24"/>
          <w:lang w:val="en-US"/>
        </w:rPr>
      </w:pPr>
      <w:r w:rsidRPr="000E1532">
        <w:rPr>
          <w:rStyle w:val="fontstyle41"/>
          <w:rFonts w:ascii="Times New Roman" w:hAnsi="Times New Roman"/>
          <w:sz w:val="24"/>
          <w:lang w:val="en-US"/>
        </w:rPr>
        <w:t xml:space="preserve">       Nearly four-fifths of Uzbekistan’s territory, the sun-dried western area, has the</w:t>
      </w:r>
      <w:r w:rsidRPr="000E1532">
        <w:rPr>
          <w:color w:val="000000"/>
          <w:szCs w:val="28"/>
          <w:lang w:val="en-US"/>
        </w:rPr>
        <w:br/>
      </w:r>
      <w:r w:rsidRPr="000E1532">
        <w:rPr>
          <w:rStyle w:val="fontstyle41"/>
          <w:rFonts w:ascii="Times New Roman" w:hAnsi="Times New Roman"/>
          <w:sz w:val="24"/>
          <w:lang w:val="en-US"/>
        </w:rPr>
        <w:t>appearance of a wasteland. In the northwest the Turan Plain rises 200 to 300 feet (60</w:t>
      </w:r>
      <w:r w:rsidRPr="000E1532">
        <w:rPr>
          <w:color w:val="000000"/>
          <w:szCs w:val="28"/>
          <w:lang w:val="en-US"/>
        </w:rPr>
        <w:br/>
      </w:r>
      <w:r w:rsidRPr="000E1532">
        <w:rPr>
          <w:rStyle w:val="fontstyle41"/>
          <w:rFonts w:ascii="Times New Roman" w:hAnsi="Times New Roman"/>
          <w:sz w:val="24"/>
          <w:lang w:val="en-US"/>
        </w:rPr>
        <w:t>to 90 metres) above sea level around the Aral Sea in Karakalpakstan</w:t>
      </w:r>
      <w:r w:rsidRPr="000E1532">
        <w:rPr>
          <w:color w:val="000000"/>
          <w:szCs w:val="28"/>
          <w:lang w:val="en-US"/>
        </w:rPr>
        <w:br/>
      </w:r>
      <w:r w:rsidRPr="000E1532">
        <w:rPr>
          <w:rStyle w:val="fontstyle41"/>
          <w:rFonts w:ascii="Times New Roman" w:hAnsi="Times New Roman"/>
          <w:sz w:val="24"/>
          <w:lang w:val="en-US"/>
        </w:rPr>
        <w:t>(Qoraqalpog’iston). This terrain merges on the south with the Kyzylkum (Uzbek:</w:t>
      </w:r>
      <w:r w:rsidRPr="000E1532">
        <w:rPr>
          <w:color w:val="000000"/>
          <w:szCs w:val="28"/>
          <w:lang w:val="en-US"/>
        </w:rPr>
        <w:br/>
      </w:r>
      <w:r w:rsidRPr="000E1532">
        <w:rPr>
          <w:rStyle w:val="fontstyle41"/>
          <w:rFonts w:ascii="Times New Roman" w:hAnsi="Times New Roman"/>
          <w:sz w:val="24"/>
          <w:lang w:val="en-US"/>
        </w:rPr>
        <w:t>Qizilqum) Desert and farther west becomes the Ustyurt Plateau, a region of low</w:t>
      </w:r>
      <w:r w:rsidRPr="000E1532">
        <w:rPr>
          <w:color w:val="000000"/>
          <w:szCs w:val="28"/>
          <w:lang w:val="en-US"/>
        </w:rPr>
        <w:br/>
      </w:r>
      <w:r w:rsidRPr="000E1532">
        <w:rPr>
          <w:rStyle w:val="fontstyle41"/>
          <w:rFonts w:ascii="Times New Roman" w:hAnsi="Times New Roman"/>
          <w:sz w:val="24"/>
          <w:lang w:val="en-US"/>
        </w:rPr>
        <w:t>ridges, salt marshes, sinkholes, and caverns.</w:t>
      </w:r>
    </w:p>
    <w:p w:rsidR="00796850" w:rsidRPr="000E1532" w:rsidRDefault="00796850" w:rsidP="00796850">
      <w:pPr>
        <w:jc w:val="both"/>
        <w:rPr>
          <w:color w:val="000000"/>
          <w:szCs w:val="28"/>
          <w:lang w:val="en-US"/>
        </w:rPr>
      </w:pPr>
    </w:p>
    <w:p w:rsidR="00796850" w:rsidRPr="000E1532" w:rsidRDefault="00796850" w:rsidP="00796850">
      <w:pPr>
        <w:jc w:val="center"/>
        <w:rPr>
          <w:rStyle w:val="fontstyle41"/>
          <w:rFonts w:ascii="Times New Roman" w:hAnsi="Times New Roman"/>
          <w:sz w:val="24"/>
          <w:lang w:val="en-US"/>
        </w:rPr>
      </w:pPr>
      <w:r w:rsidRPr="000E1532">
        <w:rPr>
          <w:noProof/>
          <w:sz w:val="22"/>
        </w:rPr>
        <w:lastRenderedPageBreak/>
        <w:drawing>
          <wp:inline distT="0" distB="0" distL="0" distR="0" wp14:anchorId="2F68AB48" wp14:editId="5D7FB68E">
            <wp:extent cx="5409565" cy="30480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2707" cy="3055405"/>
                    </a:xfrm>
                    <a:prstGeom prst="rect">
                      <a:avLst/>
                    </a:prstGeom>
                  </pic:spPr>
                </pic:pic>
              </a:graphicData>
            </a:graphic>
          </wp:inline>
        </w:drawing>
      </w:r>
    </w:p>
    <w:p w:rsidR="00796850" w:rsidRDefault="00796850" w:rsidP="00796850">
      <w:pPr>
        <w:jc w:val="both"/>
        <w:rPr>
          <w:rStyle w:val="fontstyle41"/>
          <w:rFonts w:ascii="Times New Roman" w:hAnsi="Times New Roman"/>
          <w:sz w:val="24"/>
          <w:lang w:val="en-US"/>
        </w:rPr>
      </w:pPr>
      <w:r w:rsidRPr="000E1532">
        <w:rPr>
          <w:color w:val="000000"/>
          <w:szCs w:val="28"/>
          <w:lang w:val="en-US"/>
        </w:rPr>
        <w:br/>
      </w:r>
      <w:r w:rsidRPr="000E1532">
        <w:rPr>
          <w:rStyle w:val="fontstyle41"/>
          <w:rFonts w:ascii="Times New Roman" w:hAnsi="Times New Roman"/>
          <w:sz w:val="24"/>
          <w:lang w:val="en-US"/>
        </w:rPr>
        <w:t xml:space="preserve">     Southeast of the Aral Sea, small hills break the flatness of the lowlying Kyzylkum</w:t>
      </w:r>
      <w:r>
        <w:rPr>
          <w:rStyle w:val="fontstyle41"/>
          <w:rFonts w:ascii="Times New Roman" w:hAnsi="Times New Roman"/>
          <w:sz w:val="24"/>
          <w:lang w:val="en-US"/>
        </w:rPr>
        <w:t xml:space="preserve"> </w:t>
      </w:r>
      <w:r w:rsidRPr="000E1532">
        <w:rPr>
          <w:rStyle w:val="fontstyle41"/>
          <w:rFonts w:ascii="Times New Roman" w:hAnsi="Times New Roman"/>
          <w:sz w:val="24"/>
          <w:lang w:val="en-US"/>
        </w:rPr>
        <w:t>Desert, and, much farther east, a series of mountain ridges partition</w:t>
      </w:r>
      <w:r w:rsidRPr="000E1532">
        <w:rPr>
          <w:sz w:val="22"/>
          <w:lang w:val="en-US"/>
        </w:rPr>
        <w:t xml:space="preserve"> </w:t>
      </w:r>
      <w:r w:rsidRPr="000E1532">
        <w:rPr>
          <w:rStyle w:val="fontstyle41"/>
          <w:rFonts w:ascii="Times New Roman" w:hAnsi="Times New Roman"/>
          <w:sz w:val="24"/>
          <w:lang w:val="en-US"/>
        </w:rPr>
        <w:t>Uzbekistan’s territory. The western Tien Shanincludes the Karzhantau, Ugam, and</w:t>
      </w:r>
      <w:r w:rsidRPr="000E1532">
        <w:rPr>
          <w:sz w:val="22"/>
          <w:lang w:val="en-US"/>
        </w:rPr>
        <w:t xml:space="preserve"> </w:t>
      </w:r>
      <w:r w:rsidRPr="000E1532">
        <w:rPr>
          <w:rStyle w:val="fontstyle41"/>
          <w:rFonts w:ascii="Times New Roman" w:hAnsi="Times New Roman"/>
          <w:sz w:val="24"/>
          <w:lang w:val="en-US"/>
        </w:rPr>
        <w:t>Pskem ranges, the latter featuring the 14,104-foot (4,299-metre) Beshtor Peak, the</w:t>
      </w:r>
      <w:r w:rsidRPr="000E1532">
        <w:rPr>
          <w:sz w:val="22"/>
          <w:lang w:val="en-US"/>
        </w:rPr>
        <w:t xml:space="preserve"> </w:t>
      </w:r>
      <w:r w:rsidRPr="000E1532">
        <w:rPr>
          <w:rStyle w:val="fontstyle41"/>
          <w:rFonts w:ascii="Times New Roman" w:hAnsi="Times New Roman"/>
          <w:sz w:val="24"/>
          <w:lang w:val="en-US"/>
        </w:rPr>
        <w:t>country’s highest point. Also part of the western Tien Shan are the Chatkal and</w:t>
      </w:r>
      <w:r w:rsidRPr="000E1532">
        <w:rPr>
          <w:sz w:val="22"/>
          <w:lang w:val="en-US"/>
        </w:rPr>
        <w:t xml:space="preserve"> </w:t>
      </w:r>
      <w:r w:rsidRPr="000E1532">
        <w:rPr>
          <w:rStyle w:val="fontstyle41"/>
          <w:rFonts w:ascii="Times New Roman" w:hAnsi="Times New Roman"/>
          <w:sz w:val="24"/>
          <w:lang w:val="en-US"/>
        </w:rPr>
        <w:t>Kurama ranges. The Gissar (Hissar) and Alay ranges stand across theFergana</w:t>
      </w:r>
      <w:r w:rsidRPr="000E1532">
        <w:rPr>
          <w:sz w:val="22"/>
          <w:lang w:val="en-US"/>
        </w:rPr>
        <w:t xml:space="preserve"> </w:t>
      </w:r>
      <w:r w:rsidRPr="000E1532">
        <w:rPr>
          <w:rStyle w:val="fontstyle41"/>
          <w:rFonts w:ascii="Times New Roman" w:hAnsi="Times New Roman"/>
          <w:sz w:val="24"/>
          <w:lang w:val="en-US"/>
        </w:rPr>
        <w:t>(Farghona) Valley, which lies south of the western Tien Shan. The Mirzachol desert,</w:t>
      </w:r>
      <w:r w:rsidRPr="000E1532">
        <w:rPr>
          <w:sz w:val="22"/>
          <w:lang w:val="en-US"/>
        </w:rPr>
        <w:t xml:space="preserve"> </w:t>
      </w:r>
      <w:r w:rsidRPr="000E1532">
        <w:rPr>
          <w:rStyle w:val="fontstyle41"/>
          <w:rFonts w:ascii="Times New Roman" w:hAnsi="Times New Roman"/>
          <w:sz w:val="24"/>
          <w:lang w:val="en-US"/>
        </w:rPr>
        <w:t>southwest of Tashkent, lies between the Tien Shan spurs to the north and</w:t>
      </w:r>
      <w:r w:rsidRPr="000E1532">
        <w:rPr>
          <w:sz w:val="22"/>
          <w:lang w:val="en-US"/>
        </w:rPr>
        <w:t xml:space="preserve"> </w:t>
      </w:r>
      <w:r w:rsidRPr="000E1532">
        <w:rPr>
          <w:rStyle w:val="fontstyle41"/>
          <w:rFonts w:ascii="Times New Roman" w:hAnsi="Times New Roman"/>
          <w:sz w:val="24"/>
          <w:lang w:val="en-US"/>
        </w:rPr>
        <w:t>the Turkestan, Malguzar, and Nuratau ranges to the south. In south-central</w:t>
      </w:r>
      <w:r w:rsidRPr="000E1532">
        <w:rPr>
          <w:sz w:val="22"/>
          <w:lang w:val="en-US"/>
        </w:rPr>
        <w:t xml:space="preserve"> </w:t>
      </w:r>
      <w:r w:rsidRPr="000E1532">
        <w:rPr>
          <w:rStyle w:val="fontstyle41"/>
          <w:rFonts w:ascii="Times New Roman" w:hAnsi="Times New Roman"/>
          <w:sz w:val="24"/>
          <w:lang w:val="en-US"/>
        </w:rPr>
        <w:t>Uzbekistan the Zeravshan valley opens westward; the cities</w:t>
      </w:r>
      <w:r w:rsidRPr="000E1532">
        <w:rPr>
          <w:sz w:val="22"/>
          <w:lang w:val="en-US"/>
        </w:rPr>
        <w:t xml:space="preserve"> </w:t>
      </w:r>
      <w:r w:rsidRPr="000E1532">
        <w:rPr>
          <w:rStyle w:val="fontstyle41"/>
          <w:rFonts w:ascii="Times New Roman" w:hAnsi="Times New Roman"/>
          <w:sz w:val="24"/>
          <w:lang w:val="en-US"/>
        </w:rPr>
        <w:t>of Samarkand(Samarqand) and Bukhara (Bukhoro) grace this ancient cultural centre.</w:t>
      </w:r>
    </w:p>
    <w:p w:rsidR="00796850" w:rsidRDefault="00796850" w:rsidP="00796850">
      <w:pPr>
        <w:jc w:val="both"/>
        <w:rPr>
          <w:rStyle w:val="fontstyle41"/>
          <w:rFonts w:ascii="Times New Roman" w:hAnsi="Times New Roman"/>
          <w:sz w:val="24"/>
          <w:lang w:val="en-US"/>
        </w:rPr>
      </w:pPr>
    </w:p>
    <w:p w:rsidR="00796850" w:rsidRDefault="00796850" w:rsidP="00796850">
      <w:pPr>
        <w:jc w:val="both"/>
        <w:rPr>
          <w:rStyle w:val="fontstyle41"/>
          <w:rFonts w:ascii="Times New Roman" w:hAnsi="Times New Roman"/>
          <w:sz w:val="24"/>
          <w:lang w:val="en-US"/>
        </w:rPr>
      </w:pPr>
      <w:r w:rsidRPr="000E1532">
        <w:rPr>
          <w:rStyle w:val="fontstyle51"/>
          <w:rFonts w:ascii="Times New Roman" w:hAnsi="Times New Roman"/>
          <w:sz w:val="24"/>
          <w:lang w:val="en-US"/>
        </w:rPr>
        <w:t>Drainage</w:t>
      </w:r>
      <w:r w:rsidRPr="000E1532">
        <w:rPr>
          <w:b/>
          <w:bCs/>
          <w:i/>
          <w:iCs/>
          <w:sz w:val="22"/>
          <w:lang w:val="en-US"/>
        </w:rPr>
        <w:br/>
      </w:r>
      <w:r w:rsidRPr="000E1532">
        <w:rPr>
          <w:rStyle w:val="fontstyle41"/>
          <w:rFonts w:ascii="Times New Roman" w:hAnsi="Times New Roman"/>
          <w:sz w:val="24"/>
          <w:lang w:val="en-US"/>
        </w:rPr>
        <w:t xml:space="preserve">      Disastrous depletion of the flow of the two historic rivers—the Syr</w:t>
      </w:r>
      <w:r w:rsidRPr="000E1532">
        <w:rPr>
          <w:sz w:val="22"/>
          <w:lang w:val="en-US"/>
        </w:rPr>
        <w:t xml:space="preserve"> </w:t>
      </w:r>
      <w:r w:rsidRPr="000E1532">
        <w:rPr>
          <w:rStyle w:val="fontstyle41"/>
          <w:rFonts w:ascii="Times New Roman" w:hAnsi="Times New Roman"/>
          <w:sz w:val="24"/>
          <w:lang w:val="en-US"/>
        </w:rPr>
        <w:t>Darya and Amu Darya—has brought rapid change in the Aral Sea and greatly altered</w:t>
      </w:r>
      <w:r w:rsidRPr="000E1532">
        <w:rPr>
          <w:sz w:val="22"/>
          <w:lang w:val="en-US"/>
        </w:rPr>
        <w:t xml:space="preserve"> </w:t>
      </w:r>
      <w:r w:rsidRPr="000E1532">
        <w:rPr>
          <w:rStyle w:val="fontstyle41"/>
          <w:rFonts w:ascii="Times New Roman" w:hAnsi="Times New Roman"/>
          <w:sz w:val="24"/>
          <w:lang w:val="en-US"/>
        </w:rPr>
        <w:t>the delta of the Amu Darya. Most streams of the delta have dried up, and the Aral</w:t>
      </w:r>
      <w:r w:rsidRPr="000E1532">
        <w:rPr>
          <w:sz w:val="22"/>
          <w:lang w:val="en-US"/>
        </w:rPr>
        <w:t xml:space="preserve"> </w:t>
      </w:r>
      <w:r w:rsidRPr="000E1532">
        <w:rPr>
          <w:rStyle w:val="fontstyle41"/>
          <w:rFonts w:ascii="Times New Roman" w:hAnsi="Times New Roman"/>
          <w:sz w:val="24"/>
          <w:lang w:val="en-US"/>
        </w:rPr>
        <w:t>Sea, once the fourth largest inland body of water in the world, has lost as much as</w:t>
      </w:r>
      <w:r w:rsidRPr="000E1532">
        <w:rPr>
          <w:sz w:val="22"/>
          <w:lang w:val="en-US"/>
        </w:rPr>
        <w:t xml:space="preserve"> </w:t>
      </w:r>
      <w:r w:rsidRPr="000E1532">
        <w:rPr>
          <w:rStyle w:val="fontstyle41"/>
          <w:rFonts w:ascii="Times New Roman" w:hAnsi="Times New Roman"/>
          <w:sz w:val="24"/>
          <w:lang w:val="en-US"/>
        </w:rPr>
        <w:t>nine-tenths of both its water (volume) and its surface area since 1961. On the north as</w:t>
      </w:r>
      <w:r>
        <w:rPr>
          <w:rStyle w:val="fontstyle41"/>
          <w:rFonts w:ascii="Times New Roman" w:hAnsi="Times New Roman"/>
          <w:sz w:val="24"/>
          <w:lang w:val="en-US"/>
        </w:rPr>
        <w:t xml:space="preserve"> </w:t>
      </w:r>
      <w:r w:rsidRPr="000E1532">
        <w:rPr>
          <w:rStyle w:val="fontstyle41"/>
          <w:rFonts w:ascii="Times New Roman" w:hAnsi="Times New Roman"/>
          <w:sz w:val="24"/>
          <w:lang w:val="en-US"/>
        </w:rPr>
        <w:t>well as on the east, huge shallow and dead ponds have become separated from the</w:t>
      </w:r>
      <w:r w:rsidRPr="000E1532">
        <w:rPr>
          <w:sz w:val="22"/>
          <w:lang w:val="en-US"/>
        </w:rPr>
        <w:br/>
      </w:r>
      <w:r w:rsidRPr="000E1532">
        <w:rPr>
          <w:rStyle w:val="fontstyle41"/>
          <w:rFonts w:ascii="Times New Roman" w:hAnsi="Times New Roman"/>
          <w:sz w:val="24"/>
          <w:lang w:val="en-US"/>
        </w:rPr>
        <w:t>main remnant Aral Sea, cut off by sandbars that emerged as the water level dropped</w:t>
      </w:r>
      <w:r w:rsidRPr="000E1532">
        <w:rPr>
          <w:sz w:val="22"/>
          <w:lang w:val="en-US"/>
        </w:rPr>
        <w:br/>
      </w:r>
      <w:r w:rsidRPr="000E1532">
        <w:rPr>
          <w:rStyle w:val="fontstyle41"/>
          <w:rFonts w:ascii="Times New Roman" w:hAnsi="Times New Roman"/>
          <w:sz w:val="24"/>
          <w:lang w:val="en-US"/>
        </w:rPr>
        <w:t>some 45 feet between 1961 and 1992. After 2010 the eastern lobe began alternating</w:t>
      </w:r>
      <w:r w:rsidRPr="000E1532">
        <w:rPr>
          <w:sz w:val="22"/>
          <w:lang w:val="en-US"/>
        </w:rPr>
        <w:br/>
      </w:r>
      <w:r w:rsidRPr="000E1532">
        <w:rPr>
          <w:rStyle w:val="fontstyle41"/>
          <w:rFonts w:ascii="Times New Roman" w:hAnsi="Times New Roman"/>
          <w:sz w:val="24"/>
          <w:lang w:val="en-US"/>
        </w:rPr>
        <w:t>between wet periods and dry periods during which it would dry up completely.</w:t>
      </w:r>
      <w:r w:rsidRPr="000E1532">
        <w:rPr>
          <w:sz w:val="22"/>
          <w:lang w:val="en-US"/>
        </w:rPr>
        <w:br/>
      </w:r>
      <w:r w:rsidRPr="000E1532">
        <w:rPr>
          <w:rStyle w:val="fontstyle41"/>
          <w:rFonts w:ascii="Times New Roman" w:hAnsi="Times New Roman"/>
          <w:sz w:val="24"/>
          <w:lang w:val="en-US"/>
        </w:rPr>
        <w:t>Overuse of water from the Syr Darya and Amu Darya in both agriculture and industry</w:t>
      </w:r>
      <w:r w:rsidRPr="000E1532">
        <w:rPr>
          <w:sz w:val="22"/>
          <w:lang w:val="en-US"/>
        </w:rPr>
        <w:br/>
      </w:r>
      <w:r w:rsidRPr="000E1532">
        <w:rPr>
          <w:rStyle w:val="fontstyle41"/>
          <w:rFonts w:ascii="Times New Roman" w:hAnsi="Times New Roman"/>
          <w:sz w:val="24"/>
          <w:lang w:val="en-US"/>
        </w:rPr>
        <w:t>brought about this dangerous decline. The Syr Darya ceased to deliver any</w:t>
      </w:r>
      <w:r w:rsidRPr="000E1532">
        <w:rPr>
          <w:sz w:val="22"/>
          <w:lang w:val="en-US"/>
        </w:rPr>
        <w:br/>
      </w:r>
      <w:r w:rsidRPr="000E1532">
        <w:rPr>
          <w:rStyle w:val="fontstyle41"/>
          <w:rFonts w:ascii="Times New Roman" w:hAnsi="Times New Roman"/>
          <w:sz w:val="24"/>
          <w:lang w:val="en-US"/>
        </w:rPr>
        <w:t>appreciable amount of water to the Aral Sea by about 1978, and flows from the Amu</w:t>
      </w:r>
      <w:r w:rsidRPr="000E1532">
        <w:rPr>
          <w:sz w:val="22"/>
          <w:lang w:val="en-US"/>
        </w:rPr>
        <w:br/>
      </w:r>
      <w:r w:rsidRPr="000E1532">
        <w:rPr>
          <w:rStyle w:val="fontstyle41"/>
          <w:rFonts w:ascii="Times New Roman" w:hAnsi="Times New Roman"/>
          <w:sz w:val="24"/>
          <w:lang w:val="en-US"/>
        </w:rPr>
        <w:t>Darya became negligible in the first decade of the 21st century. The southern rivers</w:t>
      </w:r>
      <w:r w:rsidRPr="000E1532">
        <w:rPr>
          <w:sz w:val="22"/>
          <w:lang w:val="en-US"/>
        </w:rPr>
        <w:br/>
      </w:r>
      <w:r w:rsidRPr="000E1532">
        <w:rPr>
          <w:rStyle w:val="fontstyle41"/>
          <w:rFonts w:ascii="Times New Roman" w:hAnsi="Times New Roman"/>
          <w:sz w:val="24"/>
          <w:lang w:val="en-US"/>
        </w:rPr>
        <w:t>tributary to the Amu Darya—theSurkhan and Sherabad, followed by</w:t>
      </w:r>
      <w:r w:rsidRPr="000E1532">
        <w:rPr>
          <w:sz w:val="22"/>
          <w:lang w:val="en-US"/>
        </w:rPr>
        <w:br/>
      </w:r>
      <w:r w:rsidRPr="000E1532">
        <w:rPr>
          <w:rStyle w:val="fontstyle41"/>
          <w:rFonts w:ascii="Times New Roman" w:hAnsi="Times New Roman"/>
          <w:sz w:val="24"/>
          <w:lang w:val="en-US"/>
        </w:rPr>
        <w:t>the Zeravshan and Kashka—contribute little flow, for the last two trickle into nothing</w:t>
      </w:r>
      <w:r w:rsidRPr="000E1532">
        <w:rPr>
          <w:sz w:val="22"/>
          <w:lang w:val="en-US"/>
        </w:rPr>
        <w:br/>
      </w:r>
      <w:r w:rsidRPr="000E1532">
        <w:rPr>
          <w:rStyle w:val="fontstyle41"/>
          <w:rFonts w:ascii="Times New Roman" w:hAnsi="Times New Roman"/>
          <w:sz w:val="24"/>
          <w:lang w:val="en-US"/>
        </w:rPr>
        <w:t>in the desert. The Syr Darya, the second largest river in Uzbekistan, forms there by</w:t>
      </w:r>
      <w:r w:rsidRPr="000E1532">
        <w:rPr>
          <w:sz w:val="22"/>
          <w:lang w:val="en-US"/>
        </w:rPr>
        <w:br/>
      </w:r>
      <w:r w:rsidRPr="000E1532">
        <w:rPr>
          <w:rStyle w:val="fontstyle41"/>
          <w:rFonts w:ascii="Times New Roman" w:hAnsi="Times New Roman"/>
          <w:sz w:val="24"/>
          <w:lang w:val="en-US"/>
        </w:rPr>
        <w:t>the confluence of the Naryn and Qoradaryo rivers</w:t>
      </w:r>
      <w:r>
        <w:rPr>
          <w:rStyle w:val="fontstyle41"/>
          <w:rFonts w:ascii="Times New Roman" w:hAnsi="Times New Roman"/>
          <w:sz w:val="24"/>
          <w:lang w:val="en-US"/>
        </w:rPr>
        <w:t>.</w:t>
      </w:r>
    </w:p>
    <w:p w:rsidR="00796850" w:rsidRPr="000E1532" w:rsidRDefault="00796850" w:rsidP="00796850">
      <w:pPr>
        <w:jc w:val="both"/>
        <w:rPr>
          <w:rStyle w:val="fontstyle01"/>
          <w:sz w:val="24"/>
          <w:lang w:val="en-US"/>
        </w:rPr>
      </w:pPr>
    </w:p>
    <w:p w:rsidR="00796850" w:rsidRDefault="00796850" w:rsidP="00796850">
      <w:pPr>
        <w:jc w:val="center"/>
        <w:rPr>
          <w:rStyle w:val="fontstyle51"/>
          <w:rFonts w:ascii="Times New Roman" w:hAnsi="Times New Roman"/>
          <w:sz w:val="24"/>
          <w:lang w:val="en-US"/>
        </w:rPr>
      </w:pPr>
      <w:r w:rsidRPr="000E1532">
        <w:rPr>
          <w:noProof/>
          <w:sz w:val="22"/>
        </w:rPr>
        <w:lastRenderedPageBreak/>
        <w:drawing>
          <wp:inline distT="0" distB="0" distL="0" distR="0" wp14:anchorId="078B57C8" wp14:editId="07B3403E">
            <wp:extent cx="3949362" cy="2085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53469" cy="2088144"/>
                    </a:xfrm>
                    <a:prstGeom prst="rect">
                      <a:avLst/>
                    </a:prstGeom>
                  </pic:spPr>
                </pic:pic>
              </a:graphicData>
            </a:graphic>
          </wp:inline>
        </w:drawing>
      </w:r>
    </w:p>
    <w:p w:rsidR="00796850" w:rsidRPr="000E1532" w:rsidRDefault="00796850" w:rsidP="00796850">
      <w:pPr>
        <w:jc w:val="both"/>
        <w:rPr>
          <w:rStyle w:val="fontstyle31"/>
          <w:rFonts w:ascii="Times New Roman" w:hAnsi="Times New Roman"/>
          <w:sz w:val="24"/>
          <w:lang w:val="en-US"/>
        </w:rPr>
      </w:pPr>
      <w:r w:rsidRPr="000E1532">
        <w:rPr>
          <w:b/>
          <w:bCs/>
          <w:sz w:val="20"/>
          <w:szCs w:val="22"/>
          <w:lang w:val="en-US"/>
        </w:rPr>
        <w:br/>
      </w:r>
      <w:r w:rsidRPr="000E1532">
        <w:rPr>
          <w:rStyle w:val="fontstyle51"/>
          <w:rFonts w:ascii="Times New Roman" w:hAnsi="Times New Roman"/>
          <w:sz w:val="24"/>
          <w:lang w:val="en-US"/>
        </w:rPr>
        <w:t>AralSea</w:t>
      </w:r>
      <w:r w:rsidRPr="000E1532">
        <w:rPr>
          <w:b/>
          <w:bCs/>
          <w:i/>
          <w:iCs/>
          <w:sz w:val="22"/>
          <w:lang w:val="en-US"/>
        </w:rPr>
        <w:br/>
      </w:r>
      <w:r w:rsidRPr="000E1532">
        <w:rPr>
          <w:rStyle w:val="fontstyle41"/>
          <w:rFonts w:ascii="Times New Roman" w:hAnsi="Times New Roman"/>
          <w:sz w:val="24"/>
          <w:lang w:val="en-US"/>
        </w:rPr>
        <w:t xml:space="preserve">           Shrinkage of the Aral Sea, 1960–2009.</w:t>
      </w:r>
      <w:r w:rsidRPr="000E1532">
        <w:rPr>
          <w:sz w:val="22"/>
          <w:lang w:val="en-US"/>
        </w:rPr>
        <w:t xml:space="preserve"> </w:t>
      </w:r>
      <w:r w:rsidRPr="000E1532">
        <w:rPr>
          <w:rStyle w:val="fontstyle41"/>
          <w:rFonts w:ascii="Times New Roman" w:hAnsi="Times New Roman"/>
          <w:sz w:val="24"/>
          <w:lang w:val="en-US"/>
        </w:rPr>
        <w:t>The diversion of the Amu Darya and the Syr Darya has resulted in intense</w:t>
      </w:r>
      <w:r w:rsidRPr="000E1532">
        <w:rPr>
          <w:sz w:val="22"/>
          <w:lang w:val="en-US"/>
        </w:rPr>
        <w:t xml:space="preserve"> </w:t>
      </w:r>
      <w:r w:rsidRPr="000E1532">
        <w:rPr>
          <w:rStyle w:val="fontstyle41"/>
          <w:rFonts w:ascii="Times New Roman" w:hAnsi="Times New Roman"/>
          <w:sz w:val="24"/>
          <w:lang w:val="en-US"/>
        </w:rPr>
        <w:t>salinization of the sea, which also has suffered tremendouspollution from insecticides</w:t>
      </w:r>
      <w:r w:rsidRPr="000E1532">
        <w:rPr>
          <w:sz w:val="22"/>
          <w:lang w:val="en-US"/>
        </w:rPr>
        <w:t xml:space="preserve"> </w:t>
      </w:r>
      <w:r w:rsidRPr="000E1532">
        <w:rPr>
          <w:rStyle w:val="fontstyle41"/>
          <w:rFonts w:ascii="Times New Roman" w:hAnsi="Times New Roman"/>
          <w:sz w:val="24"/>
          <w:lang w:val="en-US"/>
        </w:rPr>
        <w:t>and chemical fertilizers during the past several decades. This chemical pollution and</w:t>
      </w:r>
      <w:r w:rsidRPr="000E1532">
        <w:rPr>
          <w:sz w:val="22"/>
          <w:lang w:val="en-US"/>
        </w:rPr>
        <w:t xml:space="preserve"> </w:t>
      </w:r>
      <w:r w:rsidRPr="000E1532">
        <w:rPr>
          <w:rStyle w:val="fontstyle41"/>
          <w:rFonts w:ascii="Times New Roman" w:hAnsi="Times New Roman"/>
          <w:sz w:val="24"/>
          <w:lang w:val="en-US"/>
        </w:rPr>
        <w:t>the decline in water level have killed the once-flourishing fishing industry, grounded</w:t>
      </w:r>
      <w:r w:rsidRPr="000E1532">
        <w:rPr>
          <w:sz w:val="22"/>
          <w:lang w:val="en-US"/>
        </w:rPr>
        <w:t xml:space="preserve"> </w:t>
      </w:r>
      <w:r w:rsidRPr="000E1532">
        <w:rPr>
          <w:rStyle w:val="fontstyle41"/>
          <w:rFonts w:ascii="Times New Roman" w:hAnsi="Times New Roman"/>
          <w:sz w:val="24"/>
          <w:lang w:val="en-US"/>
        </w:rPr>
        <w:t>most ships that formerly worked within the Aral’s shores, and contaminated wide</w:t>
      </w:r>
      <w:r w:rsidRPr="000E1532">
        <w:rPr>
          <w:sz w:val="22"/>
          <w:lang w:val="en-US"/>
        </w:rPr>
        <w:t xml:space="preserve"> </w:t>
      </w:r>
      <w:r w:rsidRPr="000E1532">
        <w:rPr>
          <w:rStyle w:val="fontstyle41"/>
          <w:rFonts w:ascii="Times New Roman" w:hAnsi="Times New Roman"/>
          <w:sz w:val="24"/>
          <w:lang w:val="en-US"/>
        </w:rPr>
        <w:t>areas around the sea with salty lethal dust. This in turn has poisoned vegetables and</w:t>
      </w:r>
      <w:r w:rsidRPr="000E1532">
        <w:rPr>
          <w:sz w:val="22"/>
          <w:lang w:val="en-US"/>
        </w:rPr>
        <w:t xml:space="preserve"> </w:t>
      </w:r>
      <w:r w:rsidRPr="000E1532">
        <w:rPr>
          <w:rStyle w:val="fontstyle41"/>
          <w:rFonts w:ascii="Times New Roman" w:hAnsi="Times New Roman"/>
          <w:sz w:val="24"/>
          <w:lang w:val="en-US"/>
        </w:rPr>
        <w:t>drinking water, most harmfully affecting the health and livelihood of the human</w:t>
      </w:r>
      <w:r w:rsidRPr="000E1532">
        <w:rPr>
          <w:sz w:val="22"/>
          <w:lang w:val="en-US"/>
        </w:rPr>
        <w:t xml:space="preserve"> </w:t>
      </w:r>
      <w:r w:rsidRPr="000E1532">
        <w:rPr>
          <w:rStyle w:val="fontstyle41"/>
          <w:rFonts w:ascii="Times New Roman" w:hAnsi="Times New Roman"/>
          <w:sz w:val="24"/>
          <w:lang w:val="en-US"/>
        </w:rPr>
        <w:t>population around the Aral Sea littoral.</w:t>
      </w:r>
      <w:r w:rsidRPr="000E1532">
        <w:rPr>
          <w:sz w:val="22"/>
          <w:lang w:val="en-US"/>
        </w:rPr>
        <w:br/>
      </w:r>
    </w:p>
    <w:p w:rsidR="00796850" w:rsidRDefault="00796850" w:rsidP="00796850">
      <w:pPr>
        <w:jc w:val="both"/>
        <w:rPr>
          <w:noProof/>
          <w:sz w:val="22"/>
          <w:lang w:val="en-US"/>
        </w:rPr>
      </w:pPr>
      <w:r w:rsidRPr="000E1532">
        <w:rPr>
          <w:rStyle w:val="fontstyle31"/>
          <w:rFonts w:ascii="Times New Roman" w:hAnsi="Times New Roman"/>
          <w:sz w:val="24"/>
          <w:lang w:val="en-US"/>
        </w:rPr>
        <w:t>CLIMATE</w:t>
      </w:r>
      <w:r w:rsidRPr="000E1532">
        <w:rPr>
          <w:b/>
          <w:bCs/>
          <w:sz w:val="22"/>
          <w:lang w:val="en-US"/>
        </w:rPr>
        <w:br/>
      </w:r>
      <w:r w:rsidRPr="000E1532">
        <w:rPr>
          <w:rStyle w:val="fontstyle41"/>
          <w:rFonts w:ascii="Times New Roman" w:hAnsi="Times New Roman"/>
          <w:sz w:val="24"/>
          <w:lang w:val="en-US"/>
        </w:rPr>
        <w:t xml:space="preserve">      Marked aridity and much sunshine characterize the region, with rainfall</w:t>
      </w:r>
      <w:r w:rsidRPr="000E1532">
        <w:rPr>
          <w:sz w:val="22"/>
          <w:lang w:val="en-US"/>
        </w:rPr>
        <w:t xml:space="preserve"> </w:t>
      </w:r>
      <w:r w:rsidRPr="000E1532">
        <w:rPr>
          <w:rStyle w:val="fontstyle41"/>
          <w:rFonts w:ascii="Times New Roman" w:hAnsi="Times New Roman"/>
          <w:sz w:val="24"/>
          <w:lang w:val="en-US"/>
        </w:rPr>
        <w:t>averaging only 8 inches (200 mm) annually. Most rain falls in winter and spring, with</w:t>
      </w:r>
      <w:r w:rsidRPr="000E1532">
        <w:rPr>
          <w:sz w:val="22"/>
          <w:lang w:val="en-US"/>
        </w:rPr>
        <w:t xml:space="preserve"> </w:t>
      </w:r>
      <w:r w:rsidRPr="000E1532">
        <w:rPr>
          <w:rStyle w:val="fontstyle41"/>
          <w:rFonts w:ascii="Times New Roman" w:hAnsi="Times New Roman"/>
          <w:sz w:val="24"/>
          <w:lang w:val="en-US"/>
        </w:rPr>
        <w:t>higher levels in the mountains and minimal amounts over deserts. The average</w:t>
      </w:r>
      <w:r w:rsidRPr="000E1532">
        <w:rPr>
          <w:sz w:val="22"/>
          <w:lang w:val="en-US"/>
        </w:rPr>
        <w:t xml:space="preserve"> </w:t>
      </w:r>
      <w:r w:rsidRPr="000E1532">
        <w:rPr>
          <w:rStyle w:val="fontstyle41"/>
          <w:rFonts w:ascii="Times New Roman" w:hAnsi="Times New Roman"/>
          <w:sz w:val="24"/>
          <w:lang w:val="en-US"/>
        </w:rPr>
        <w:t>July temperature is 90 °F (32 °C), but daytime air temperatures in Tashkent and</w:t>
      </w:r>
      <w:r w:rsidRPr="000E1532">
        <w:rPr>
          <w:sz w:val="22"/>
          <w:lang w:val="en-US"/>
        </w:rPr>
        <w:t xml:space="preserve"> </w:t>
      </w:r>
      <w:r w:rsidRPr="000E1532">
        <w:rPr>
          <w:rStyle w:val="fontstyle41"/>
          <w:rFonts w:ascii="Times New Roman" w:hAnsi="Times New Roman"/>
          <w:sz w:val="24"/>
          <w:lang w:val="en-US"/>
        </w:rPr>
        <w:t>elsewhere frequently surpass 104 °F (40 °C). Bukhara’s high summer heat contrasts</w:t>
      </w:r>
      <w:r w:rsidRPr="000E1532">
        <w:rPr>
          <w:sz w:val="22"/>
          <w:lang w:val="en-US"/>
        </w:rPr>
        <w:t xml:space="preserve"> </w:t>
      </w:r>
      <w:r w:rsidRPr="000E1532">
        <w:rPr>
          <w:rStyle w:val="fontstyle41"/>
          <w:rFonts w:ascii="Times New Roman" w:hAnsi="Times New Roman"/>
          <w:sz w:val="24"/>
          <w:lang w:val="en-US"/>
        </w:rPr>
        <w:t>with the cooler temperatures in the mountains. In order to accommodate to these</w:t>
      </w:r>
      <w:r w:rsidRPr="000E1532">
        <w:rPr>
          <w:sz w:val="22"/>
          <w:lang w:val="en-US"/>
        </w:rPr>
        <w:t xml:space="preserve"> </w:t>
      </w:r>
      <w:r w:rsidRPr="000E1532">
        <w:rPr>
          <w:rStyle w:val="fontstyle41"/>
          <w:rFonts w:ascii="Times New Roman" w:hAnsi="Times New Roman"/>
          <w:sz w:val="24"/>
          <w:lang w:val="en-US"/>
        </w:rPr>
        <w:t>patterns, Uzbeks favour houses with windows facing away from the sun but open to</w:t>
      </w:r>
      <w:r w:rsidRPr="000E1532">
        <w:rPr>
          <w:sz w:val="22"/>
          <w:lang w:val="en-US"/>
        </w:rPr>
        <w:t xml:space="preserve"> </w:t>
      </w:r>
      <w:r w:rsidRPr="000E1532">
        <w:rPr>
          <w:rStyle w:val="fontstyle41"/>
          <w:rFonts w:ascii="Times New Roman" w:hAnsi="Times New Roman"/>
          <w:sz w:val="24"/>
          <w:lang w:val="en-US"/>
        </w:rPr>
        <w:t>porches and tree-filled courtyards shut off from the streets.</w:t>
      </w:r>
      <w:r w:rsidRPr="000E1532">
        <w:rPr>
          <w:sz w:val="22"/>
          <w:lang w:val="en-US"/>
        </w:rPr>
        <w:t xml:space="preserve"> </w:t>
      </w:r>
      <w:r w:rsidRPr="000E1532">
        <w:rPr>
          <w:rStyle w:val="fontstyle41"/>
          <w:rFonts w:ascii="Times New Roman" w:hAnsi="Times New Roman"/>
          <w:sz w:val="24"/>
          <w:lang w:val="en-US"/>
        </w:rPr>
        <w:t>Although more than 600 streams crisscross Uzbekistan, the climate strongly</w:t>
      </w:r>
      <w:r w:rsidRPr="000E1532">
        <w:rPr>
          <w:sz w:val="22"/>
          <w:lang w:val="en-US"/>
        </w:rPr>
        <w:t xml:space="preserve"> </w:t>
      </w:r>
      <w:r w:rsidRPr="000E1532">
        <w:rPr>
          <w:rStyle w:val="fontstyle41"/>
          <w:rFonts w:ascii="Times New Roman" w:hAnsi="Times New Roman"/>
          <w:sz w:val="24"/>
          <w:lang w:val="en-US"/>
        </w:rPr>
        <w:t>affects drainage, because river water rapidly escapes through evaporation and</w:t>
      </w:r>
      <w:r>
        <w:rPr>
          <w:rStyle w:val="fontstyle41"/>
          <w:rFonts w:ascii="Times New Roman" w:hAnsi="Times New Roman"/>
          <w:sz w:val="24"/>
          <w:lang w:val="en-US"/>
        </w:rPr>
        <w:t xml:space="preserve"> </w:t>
      </w:r>
      <w:r w:rsidRPr="000E1532">
        <w:rPr>
          <w:rStyle w:val="fontstyle41"/>
          <w:rFonts w:ascii="Times New Roman" w:hAnsi="Times New Roman"/>
          <w:sz w:val="24"/>
          <w:lang w:val="en-US"/>
        </w:rPr>
        <w:t>filtration or runs off into irrigation systems.</w:t>
      </w:r>
      <w:r w:rsidRPr="000E1532">
        <w:rPr>
          <w:noProof/>
          <w:sz w:val="22"/>
          <w:lang w:val="en-US"/>
        </w:rPr>
        <w:t xml:space="preserve"> </w:t>
      </w:r>
    </w:p>
    <w:p w:rsidR="00796850" w:rsidRPr="000E1532" w:rsidRDefault="00796850" w:rsidP="00796850">
      <w:pPr>
        <w:jc w:val="center"/>
        <w:rPr>
          <w:sz w:val="22"/>
          <w:lang w:val="en-US"/>
        </w:rPr>
      </w:pPr>
      <w:r w:rsidRPr="000E1532">
        <w:rPr>
          <w:noProof/>
          <w:sz w:val="22"/>
        </w:rPr>
        <w:drawing>
          <wp:inline distT="0" distB="0" distL="0" distR="0" wp14:anchorId="02B440ED" wp14:editId="582B72A1">
            <wp:extent cx="3971925" cy="17808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02790" cy="1794704"/>
                    </a:xfrm>
                    <a:prstGeom prst="rect">
                      <a:avLst/>
                    </a:prstGeom>
                  </pic:spPr>
                </pic:pic>
              </a:graphicData>
            </a:graphic>
          </wp:inline>
        </w:drawing>
      </w:r>
    </w:p>
    <w:p w:rsidR="00796850" w:rsidRPr="000E1532" w:rsidRDefault="00796850" w:rsidP="00796850">
      <w:pPr>
        <w:jc w:val="both"/>
        <w:rPr>
          <w:rStyle w:val="fontstyle51"/>
          <w:rFonts w:ascii="Times New Roman" w:hAnsi="Times New Roman"/>
          <w:sz w:val="24"/>
          <w:lang w:val="en-US"/>
        </w:rPr>
      </w:pPr>
      <w:r w:rsidRPr="000E1532">
        <w:rPr>
          <w:rStyle w:val="fontstyle51"/>
          <w:rFonts w:ascii="Times New Roman" w:hAnsi="Times New Roman"/>
          <w:sz w:val="24"/>
          <w:lang w:val="en-US"/>
        </w:rPr>
        <w:t>Plant and animal life</w:t>
      </w:r>
    </w:p>
    <w:p w:rsidR="00796850" w:rsidRPr="000E1532" w:rsidRDefault="00796850" w:rsidP="00796850">
      <w:pPr>
        <w:jc w:val="both"/>
        <w:rPr>
          <w:rStyle w:val="fontstyle31"/>
          <w:rFonts w:ascii="Times New Roman" w:hAnsi="Times New Roman"/>
          <w:sz w:val="24"/>
          <w:lang w:val="en-US"/>
        </w:rPr>
      </w:pPr>
      <w:r w:rsidRPr="000E1532">
        <w:rPr>
          <w:rStyle w:val="fontstyle41"/>
          <w:rFonts w:ascii="Times New Roman" w:hAnsi="Times New Roman"/>
          <w:sz w:val="24"/>
          <w:lang w:val="en-US"/>
        </w:rPr>
        <w:t xml:space="preserve">     Vegetation patterns in Uzbekistan vary largely according to altitude. The</w:t>
      </w:r>
      <w:r w:rsidRPr="000E1532">
        <w:rPr>
          <w:sz w:val="22"/>
          <w:lang w:val="en-US"/>
        </w:rPr>
        <w:br/>
      </w:r>
      <w:r w:rsidRPr="000E1532">
        <w:rPr>
          <w:rStyle w:val="fontstyle41"/>
          <w:rFonts w:ascii="Times New Roman" w:hAnsi="Times New Roman"/>
          <w:sz w:val="24"/>
          <w:lang w:val="en-US"/>
        </w:rPr>
        <w:t>lowlands in the west have a thin natural cover of desert sedge and grass. The high</w:t>
      </w:r>
      <w:r w:rsidRPr="000E1532">
        <w:rPr>
          <w:sz w:val="22"/>
          <w:lang w:val="en-US"/>
        </w:rPr>
        <w:br/>
      </w:r>
      <w:r w:rsidRPr="000E1532">
        <w:rPr>
          <w:rStyle w:val="fontstyle41"/>
          <w:rFonts w:ascii="Times New Roman" w:hAnsi="Times New Roman"/>
          <w:sz w:val="24"/>
          <w:lang w:val="en-US"/>
        </w:rPr>
        <w:t>foothills in the east support grass, and forests and brushwood appear on the hills.</w:t>
      </w:r>
      <w:r w:rsidRPr="000E1532">
        <w:rPr>
          <w:sz w:val="22"/>
          <w:lang w:val="en-US"/>
        </w:rPr>
        <w:br/>
      </w:r>
      <w:r w:rsidRPr="000E1532">
        <w:rPr>
          <w:rStyle w:val="fontstyle41"/>
          <w:rFonts w:ascii="Times New Roman" w:hAnsi="Times New Roman"/>
          <w:sz w:val="24"/>
          <w:lang w:val="en-US"/>
        </w:rPr>
        <w:t>Forests cover less than 8 percent of Uzbekistan’s area. Animal life in the deserts and</w:t>
      </w:r>
      <w:r w:rsidRPr="000E1532">
        <w:rPr>
          <w:sz w:val="22"/>
          <w:lang w:val="en-US"/>
        </w:rPr>
        <w:br/>
      </w:r>
      <w:r w:rsidRPr="000E1532">
        <w:rPr>
          <w:rStyle w:val="fontstyle41"/>
          <w:rFonts w:ascii="Times New Roman" w:hAnsi="Times New Roman"/>
          <w:sz w:val="24"/>
          <w:lang w:val="en-US"/>
        </w:rPr>
        <w:t>plains includes rodents, foxes, wolves, and occasional gazelles and antelopes.</w:t>
      </w:r>
      <w:r w:rsidRPr="000E1532">
        <w:rPr>
          <w:sz w:val="22"/>
          <w:lang w:val="en-US"/>
        </w:rPr>
        <w:t xml:space="preserve"> </w:t>
      </w:r>
      <w:r w:rsidRPr="000E1532">
        <w:rPr>
          <w:rStyle w:val="fontstyle41"/>
          <w:rFonts w:ascii="Times New Roman" w:hAnsi="Times New Roman"/>
          <w:sz w:val="24"/>
          <w:lang w:val="en-US"/>
        </w:rPr>
        <w:t>Boars,roe deer, bears, wolves, Siberian goats, and some lynx live in the high</w:t>
      </w:r>
      <w:r w:rsidRPr="000E1532">
        <w:rPr>
          <w:sz w:val="22"/>
          <w:lang w:val="en-US"/>
        </w:rPr>
        <w:br/>
      </w:r>
      <w:r w:rsidRPr="000E1532">
        <w:rPr>
          <w:rStyle w:val="fontstyle41"/>
          <w:rFonts w:ascii="Times New Roman" w:hAnsi="Times New Roman"/>
          <w:sz w:val="24"/>
          <w:lang w:val="en-US"/>
        </w:rPr>
        <w:t>mountains.</w:t>
      </w:r>
      <w:r w:rsidRPr="000E1532">
        <w:rPr>
          <w:sz w:val="22"/>
          <w:lang w:val="en-US"/>
        </w:rPr>
        <w:br/>
      </w:r>
    </w:p>
    <w:p w:rsidR="00796850" w:rsidRDefault="00796850" w:rsidP="00796850">
      <w:pPr>
        <w:jc w:val="both"/>
        <w:rPr>
          <w:rStyle w:val="fontstyle31"/>
          <w:rFonts w:ascii="Times New Roman" w:hAnsi="Times New Roman"/>
          <w:sz w:val="24"/>
          <w:lang w:val="en-US"/>
        </w:rPr>
      </w:pPr>
      <w:r w:rsidRPr="000E1532">
        <w:rPr>
          <w:rStyle w:val="fontstyle31"/>
          <w:rFonts w:ascii="Times New Roman" w:hAnsi="Times New Roman"/>
          <w:sz w:val="24"/>
          <w:lang w:val="en-US"/>
        </w:rPr>
        <w:t>POPULATION</w:t>
      </w:r>
    </w:p>
    <w:p w:rsidR="00796850" w:rsidRDefault="00796850" w:rsidP="00796850">
      <w:pPr>
        <w:jc w:val="both"/>
        <w:rPr>
          <w:rStyle w:val="fontstyle51"/>
          <w:rFonts w:ascii="Times New Roman" w:hAnsi="Times New Roman"/>
          <w:sz w:val="24"/>
          <w:lang w:val="en-US"/>
        </w:rPr>
      </w:pPr>
      <w:r w:rsidRPr="000E1532">
        <w:rPr>
          <w:rStyle w:val="fontstyle51"/>
          <w:rFonts w:ascii="Times New Roman" w:hAnsi="Times New Roman"/>
          <w:sz w:val="24"/>
          <w:lang w:val="en-US"/>
        </w:rPr>
        <w:lastRenderedPageBreak/>
        <w:t>Ethnic groups</w:t>
      </w:r>
    </w:p>
    <w:p w:rsidR="00796850" w:rsidRPr="000E1532" w:rsidRDefault="00796850" w:rsidP="00796850">
      <w:pPr>
        <w:jc w:val="both"/>
        <w:rPr>
          <w:rStyle w:val="fontstyle41"/>
          <w:rFonts w:ascii="Times New Roman" w:hAnsi="Times New Roman"/>
          <w:sz w:val="24"/>
          <w:lang w:val="en-US"/>
        </w:rPr>
      </w:pPr>
      <w:r w:rsidRPr="000E1532">
        <w:rPr>
          <w:rStyle w:val="fontstyle41"/>
          <w:rFonts w:ascii="Times New Roman" w:hAnsi="Times New Roman"/>
          <w:sz w:val="24"/>
          <w:lang w:val="en-US"/>
        </w:rPr>
        <w:t>Uzbeks make up more than four-fifths of the population, followed</w:t>
      </w:r>
      <w:r w:rsidRPr="000E1532">
        <w:rPr>
          <w:sz w:val="22"/>
          <w:lang w:val="en-US"/>
        </w:rPr>
        <w:t xml:space="preserve"> </w:t>
      </w:r>
      <w:r w:rsidRPr="000E1532">
        <w:rPr>
          <w:rStyle w:val="fontstyle41"/>
          <w:rFonts w:ascii="Times New Roman" w:hAnsi="Times New Roman"/>
          <w:sz w:val="24"/>
          <w:lang w:val="en-US"/>
        </w:rPr>
        <w:t>byTajiks, Kazakhs, Tatars, Russians, and Karakalpaks. Uzbeks are the least Russified</w:t>
      </w:r>
      <w:r w:rsidRPr="000E1532">
        <w:rPr>
          <w:sz w:val="22"/>
          <w:lang w:val="en-US"/>
        </w:rPr>
        <w:t xml:space="preserve"> </w:t>
      </w:r>
      <w:r w:rsidRPr="000E1532">
        <w:rPr>
          <w:rStyle w:val="fontstyle41"/>
          <w:rFonts w:ascii="Times New Roman" w:hAnsi="Times New Roman"/>
          <w:sz w:val="24"/>
          <w:lang w:val="en-US"/>
        </w:rPr>
        <w:t>of the Turkic peoples formerly under Soviet rule, and virtually all of them still</w:t>
      </w:r>
      <w:r w:rsidRPr="000E1532">
        <w:rPr>
          <w:sz w:val="22"/>
          <w:lang w:val="en-US"/>
        </w:rPr>
        <w:t xml:space="preserve"> </w:t>
      </w:r>
      <w:r w:rsidRPr="000E1532">
        <w:rPr>
          <w:rStyle w:val="fontstyle41"/>
          <w:rFonts w:ascii="Times New Roman" w:hAnsi="Times New Roman"/>
          <w:sz w:val="24"/>
          <w:lang w:val="en-US"/>
        </w:rPr>
        <w:t>claim Uzbek as their primary language.</w:t>
      </w:r>
      <w:r w:rsidRPr="000E1532">
        <w:rPr>
          <w:sz w:val="22"/>
          <w:lang w:val="en-US"/>
        </w:rPr>
        <w:br/>
      </w:r>
      <w:r w:rsidRPr="000E1532">
        <w:rPr>
          <w:sz w:val="22"/>
          <w:lang w:val="en-US"/>
        </w:rPr>
        <w:br/>
      </w:r>
      <w:r w:rsidRPr="000E1532">
        <w:rPr>
          <w:rStyle w:val="fontstyle51"/>
          <w:rFonts w:ascii="Times New Roman" w:hAnsi="Times New Roman"/>
          <w:sz w:val="24"/>
          <w:lang w:val="en-US"/>
        </w:rPr>
        <w:t>Languages</w:t>
      </w:r>
      <w:r w:rsidRPr="000E1532">
        <w:rPr>
          <w:b/>
          <w:bCs/>
          <w:i/>
          <w:iCs/>
          <w:sz w:val="22"/>
          <w:lang w:val="en-US"/>
        </w:rPr>
        <w:br/>
      </w:r>
      <w:r w:rsidRPr="000E1532">
        <w:rPr>
          <w:rStyle w:val="fontstyle41"/>
          <w:rFonts w:ascii="Times New Roman" w:hAnsi="Times New Roman"/>
          <w:sz w:val="24"/>
          <w:lang w:val="en-US"/>
        </w:rPr>
        <w:t xml:space="preserve">    The Uzbeks speak a language belonging to the southeastern,</w:t>
      </w:r>
      <w:r w:rsidRPr="000E1532">
        <w:rPr>
          <w:sz w:val="22"/>
          <w:lang w:val="en-US"/>
        </w:rPr>
        <w:t xml:space="preserve"> </w:t>
      </w:r>
      <w:r w:rsidRPr="000E1532">
        <w:rPr>
          <w:rStyle w:val="fontstyle41"/>
          <w:rFonts w:ascii="Times New Roman" w:hAnsi="Times New Roman"/>
          <w:sz w:val="24"/>
          <w:lang w:val="en-US"/>
        </w:rPr>
        <w:t>or Chagatai (Turki), branch of the Turkic language group. Karakalpak, a distantly</w:t>
      </w:r>
      <w:r w:rsidRPr="000E1532">
        <w:rPr>
          <w:sz w:val="22"/>
          <w:lang w:val="en-US"/>
        </w:rPr>
        <w:t xml:space="preserve"> </w:t>
      </w:r>
      <w:r w:rsidRPr="000E1532">
        <w:rPr>
          <w:rStyle w:val="fontstyle41"/>
          <w:rFonts w:ascii="Times New Roman" w:hAnsi="Times New Roman"/>
          <w:sz w:val="24"/>
          <w:lang w:val="en-US"/>
        </w:rPr>
        <w:t>related Turkic language, enjoys official status alongside Uzbek in Karakalpakstan,</w:t>
      </w:r>
      <w:r w:rsidRPr="000E1532">
        <w:rPr>
          <w:b/>
          <w:bCs/>
          <w:sz w:val="20"/>
          <w:szCs w:val="22"/>
          <w:lang w:val="en-US"/>
        </w:rPr>
        <w:t xml:space="preserve"> </w:t>
      </w:r>
      <w:r w:rsidRPr="000E1532">
        <w:rPr>
          <w:rStyle w:val="fontstyle41"/>
          <w:rFonts w:ascii="Times New Roman" w:hAnsi="Times New Roman"/>
          <w:sz w:val="24"/>
          <w:lang w:val="en-US"/>
        </w:rPr>
        <w:t>where it is spoken by about half a million people. About one-seventh of the</w:t>
      </w:r>
      <w:r w:rsidRPr="000E1532">
        <w:rPr>
          <w:sz w:val="22"/>
          <w:lang w:val="en-US"/>
        </w:rPr>
        <w:t xml:space="preserve"> </w:t>
      </w:r>
      <w:r w:rsidRPr="000E1532">
        <w:rPr>
          <w:rStyle w:val="fontstyle41"/>
          <w:rFonts w:ascii="Times New Roman" w:hAnsi="Times New Roman"/>
          <w:sz w:val="24"/>
          <w:lang w:val="en-US"/>
        </w:rPr>
        <w:t>population of Uzbekistan speaks Russian.</w:t>
      </w:r>
    </w:p>
    <w:p w:rsidR="00796850" w:rsidRPr="000E1532" w:rsidRDefault="00796850" w:rsidP="00796850">
      <w:pPr>
        <w:jc w:val="both"/>
        <w:rPr>
          <w:sz w:val="22"/>
          <w:lang w:val="en-US"/>
        </w:rPr>
      </w:pPr>
    </w:p>
    <w:p w:rsidR="00796850" w:rsidRDefault="00796850" w:rsidP="00796850">
      <w:pPr>
        <w:jc w:val="center"/>
        <w:rPr>
          <w:rStyle w:val="fontstyle51"/>
          <w:rFonts w:ascii="Times New Roman" w:hAnsi="Times New Roman"/>
          <w:sz w:val="24"/>
          <w:lang w:val="en-US"/>
        </w:rPr>
      </w:pPr>
      <w:r w:rsidRPr="000E1532">
        <w:rPr>
          <w:noProof/>
          <w:sz w:val="22"/>
        </w:rPr>
        <w:drawing>
          <wp:inline distT="0" distB="0" distL="0" distR="0" wp14:anchorId="15D95C9D" wp14:editId="4EC2C083">
            <wp:extent cx="3629025" cy="183870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33767" cy="1841108"/>
                    </a:xfrm>
                    <a:prstGeom prst="rect">
                      <a:avLst/>
                    </a:prstGeom>
                  </pic:spPr>
                </pic:pic>
              </a:graphicData>
            </a:graphic>
          </wp:inline>
        </w:drawing>
      </w:r>
    </w:p>
    <w:p w:rsidR="00796850" w:rsidRPr="000E1532" w:rsidRDefault="00796850" w:rsidP="00796850">
      <w:pPr>
        <w:jc w:val="both"/>
        <w:rPr>
          <w:rStyle w:val="fontstyle31"/>
          <w:rFonts w:ascii="Times New Roman" w:hAnsi="Times New Roman"/>
          <w:sz w:val="24"/>
          <w:lang w:val="en-US"/>
        </w:rPr>
      </w:pPr>
      <w:r w:rsidRPr="000E1532">
        <w:rPr>
          <w:sz w:val="22"/>
          <w:lang w:val="en-US"/>
        </w:rPr>
        <w:br/>
      </w:r>
      <w:r w:rsidRPr="000E1532">
        <w:rPr>
          <w:rStyle w:val="fontstyle51"/>
          <w:rFonts w:ascii="Times New Roman" w:hAnsi="Times New Roman"/>
          <w:sz w:val="24"/>
          <w:lang w:val="en-US"/>
        </w:rPr>
        <w:t>Religion</w:t>
      </w:r>
      <w:r w:rsidRPr="000E1532">
        <w:rPr>
          <w:b/>
          <w:bCs/>
          <w:i/>
          <w:iCs/>
          <w:sz w:val="22"/>
          <w:lang w:val="en-US"/>
        </w:rPr>
        <w:br/>
      </w:r>
      <w:r w:rsidRPr="000E1532">
        <w:rPr>
          <w:rStyle w:val="fontstyle41"/>
          <w:rFonts w:ascii="Times New Roman" w:hAnsi="Times New Roman"/>
          <w:sz w:val="24"/>
          <w:lang w:val="en-US"/>
        </w:rPr>
        <w:t xml:space="preserve">     The Uzbeks are Sunni Muslims, and they are considered to be among the most</w:t>
      </w:r>
      <w:r w:rsidRPr="000E1532">
        <w:rPr>
          <w:sz w:val="22"/>
          <w:lang w:val="en-US"/>
        </w:rPr>
        <w:t xml:space="preserve"> </w:t>
      </w:r>
      <w:r w:rsidRPr="000E1532">
        <w:rPr>
          <w:rStyle w:val="fontstyle41"/>
          <w:rFonts w:ascii="Times New Roman" w:hAnsi="Times New Roman"/>
          <w:sz w:val="24"/>
          <w:lang w:val="en-US"/>
        </w:rPr>
        <w:t>devout Muslims in all of Central Asia. Thus, about three-fourths of the population is</w:t>
      </w:r>
      <w:r w:rsidRPr="000E1532">
        <w:rPr>
          <w:sz w:val="22"/>
          <w:lang w:val="en-US"/>
        </w:rPr>
        <w:br/>
      </w:r>
      <w:r w:rsidRPr="000E1532">
        <w:rPr>
          <w:rStyle w:val="fontstyle41"/>
          <w:rFonts w:ascii="Times New Roman" w:hAnsi="Times New Roman"/>
          <w:sz w:val="24"/>
          <w:lang w:val="en-US"/>
        </w:rPr>
        <w:t>Muslim. Slightly less than one-tenth of the population is Eastern Orthodox Christian,</w:t>
      </w:r>
      <w:r w:rsidRPr="000E1532">
        <w:rPr>
          <w:sz w:val="22"/>
          <w:lang w:val="en-US"/>
        </w:rPr>
        <w:br/>
      </w:r>
      <w:r w:rsidRPr="000E1532">
        <w:rPr>
          <w:rStyle w:val="fontstyle41"/>
          <w:rFonts w:ascii="Times New Roman" w:hAnsi="Times New Roman"/>
          <w:sz w:val="24"/>
          <w:lang w:val="en-US"/>
        </w:rPr>
        <w:t>and the remainder of the people consider themselves nonreligious or follow other</w:t>
      </w:r>
      <w:r w:rsidRPr="000E1532">
        <w:rPr>
          <w:sz w:val="22"/>
          <w:lang w:val="en-US"/>
        </w:rPr>
        <w:br/>
      </w:r>
      <w:r w:rsidRPr="000E1532">
        <w:rPr>
          <w:rStyle w:val="fontstyle41"/>
          <w:rFonts w:ascii="Times New Roman" w:hAnsi="Times New Roman"/>
          <w:sz w:val="24"/>
          <w:lang w:val="en-US"/>
        </w:rPr>
        <w:t>religions.</w:t>
      </w:r>
      <w:r w:rsidRPr="000E1532">
        <w:rPr>
          <w:sz w:val="22"/>
          <w:lang w:val="en-US"/>
        </w:rPr>
        <w:br/>
      </w:r>
    </w:p>
    <w:p w:rsidR="00796850" w:rsidRDefault="00796850" w:rsidP="00796850">
      <w:pPr>
        <w:jc w:val="both"/>
        <w:rPr>
          <w:rStyle w:val="fontstyle31"/>
          <w:rFonts w:ascii="Times New Roman" w:hAnsi="Times New Roman"/>
          <w:sz w:val="24"/>
          <w:lang w:val="en-US"/>
        </w:rPr>
      </w:pPr>
      <w:r w:rsidRPr="000E1532">
        <w:rPr>
          <w:rStyle w:val="fontstyle31"/>
          <w:rFonts w:ascii="Times New Roman" w:hAnsi="Times New Roman"/>
          <w:sz w:val="24"/>
          <w:lang w:val="en-US"/>
        </w:rPr>
        <w:t>SETTLEMENT PATTERNS</w:t>
      </w:r>
    </w:p>
    <w:p w:rsidR="00796850" w:rsidRPr="000E1532" w:rsidRDefault="00796850" w:rsidP="00796850">
      <w:pPr>
        <w:jc w:val="both"/>
        <w:rPr>
          <w:rStyle w:val="fontstyle41"/>
          <w:rFonts w:ascii="Times New Roman" w:hAnsi="Times New Roman"/>
          <w:sz w:val="24"/>
          <w:lang w:val="en-US"/>
        </w:rPr>
      </w:pPr>
      <w:r w:rsidRPr="000E1532">
        <w:rPr>
          <w:b/>
          <w:bCs/>
          <w:sz w:val="22"/>
          <w:lang w:val="en-US"/>
        </w:rPr>
        <w:br/>
      </w:r>
      <w:r w:rsidRPr="000E1532">
        <w:rPr>
          <w:rStyle w:val="fontstyle41"/>
          <w:rFonts w:ascii="Times New Roman" w:hAnsi="Times New Roman"/>
          <w:sz w:val="24"/>
          <w:lang w:val="en-US"/>
        </w:rPr>
        <w:t xml:space="preserve">     Most of the population lives in the eastern half of the country. Heavily</w:t>
      </w:r>
      <w:r w:rsidRPr="000E1532">
        <w:rPr>
          <w:sz w:val="22"/>
          <w:lang w:val="en-US"/>
        </w:rPr>
        <w:t xml:space="preserve"> </w:t>
      </w:r>
      <w:r w:rsidRPr="000E1532">
        <w:rPr>
          <w:rStyle w:val="fontstyle41"/>
          <w:rFonts w:ascii="Times New Roman" w:hAnsi="Times New Roman"/>
          <w:sz w:val="24"/>
          <w:lang w:val="en-US"/>
        </w:rPr>
        <w:t>populated oases and foothill basins are covered with an extensive network of canals</w:t>
      </w:r>
      <w:r w:rsidRPr="000E1532">
        <w:rPr>
          <w:sz w:val="22"/>
          <w:lang w:val="en-US"/>
        </w:rPr>
        <w:t xml:space="preserve"> </w:t>
      </w:r>
      <w:r w:rsidRPr="000E1532">
        <w:rPr>
          <w:rStyle w:val="fontstyle41"/>
          <w:rFonts w:ascii="Times New Roman" w:hAnsi="Times New Roman"/>
          <w:sz w:val="24"/>
          <w:lang w:val="en-US"/>
        </w:rPr>
        <w:t>intersecting fields, orchards, and vineyards. The fertile Fergana Valley in the extreme</w:t>
      </w:r>
      <w:r w:rsidRPr="000E1532">
        <w:rPr>
          <w:sz w:val="22"/>
          <w:lang w:val="en-US"/>
        </w:rPr>
        <w:t xml:space="preserve"> </w:t>
      </w:r>
      <w:r w:rsidRPr="000E1532">
        <w:rPr>
          <w:rStyle w:val="fontstyle41"/>
          <w:rFonts w:ascii="Times New Roman" w:hAnsi="Times New Roman"/>
          <w:sz w:val="24"/>
          <w:lang w:val="en-US"/>
        </w:rPr>
        <w:t>east, the most populous area in Central Asia, supports both old and new cities and</w:t>
      </w:r>
      <w:r w:rsidRPr="000E1532">
        <w:rPr>
          <w:sz w:val="22"/>
          <w:lang w:val="en-US"/>
        </w:rPr>
        <w:t xml:space="preserve"> </w:t>
      </w:r>
      <w:r w:rsidRPr="000E1532">
        <w:rPr>
          <w:rStyle w:val="fontstyle41"/>
          <w:rFonts w:ascii="Times New Roman" w:hAnsi="Times New Roman"/>
          <w:sz w:val="24"/>
          <w:lang w:val="en-US"/>
        </w:rPr>
        <w:t>towns and traditional rural settlements. Much of Karkalpakstan, in the west, is under</w:t>
      </w:r>
      <w:r w:rsidRPr="000E1532">
        <w:rPr>
          <w:sz w:val="22"/>
          <w:lang w:val="en-US"/>
        </w:rPr>
        <w:t xml:space="preserve"> </w:t>
      </w:r>
      <w:r w:rsidRPr="000E1532">
        <w:rPr>
          <w:rStyle w:val="fontstyle41"/>
          <w:rFonts w:ascii="Times New Roman" w:hAnsi="Times New Roman"/>
          <w:sz w:val="24"/>
          <w:lang w:val="en-US"/>
        </w:rPr>
        <w:t>threat of depopulation caused by the environmental poisoning of the Aral Sea area.</w:t>
      </w:r>
      <w:r w:rsidRPr="000E1532">
        <w:rPr>
          <w:sz w:val="22"/>
          <w:lang w:val="en-US"/>
        </w:rPr>
        <w:t xml:space="preserve"> </w:t>
      </w:r>
      <w:r w:rsidRPr="000E1532">
        <w:rPr>
          <w:rStyle w:val="fontstyle41"/>
          <w:rFonts w:ascii="Times New Roman" w:hAnsi="Times New Roman"/>
          <w:sz w:val="24"/>
          <w:lang w:val="en-US"/>
        </w:rPr>
        <w:t>Roughly half of the population of Uzbekistan lives in urban areas; the urban</w:t>
      </w:r>
      <w:r w:rsidRPr="000E1532">
        <w:rPr>
          <w:sz w:val="22"/>
          <w:lang w:val="en-US"/>
        </w:rPr>
        <w:t xml:space="preserve"> </w:t>
      </w:r>
      <w:r w:rsidRPr="000E1532">
        <w:rPr>
          <w:rStyle w:val="fontstyle41"/>
          <w:rFonts w:ascii="Times New Roman" w:hAnsi="Times New Roman"/>
          <w:sz w:val="24"/>
          <w:lang w:val="en-US"/>
        </w:rPr>
        <w:t>population has a disproportionately high number of non-Uzbeks. Slavic peoples—</w:t>
      </w:r>
      <w:r w:rsidRPr="000E1532">
        <w:rPr>
          <w:sz w:val="22"/>
          <w:lang w:val="en-US"/>
        </w:rPr>
        <w:t xml:space="preserve"> </w:t>
      </w:r>
      <w:r w:rsidRPr="000E1532">
        <w:rPr>
          <w:rStyle w:val="fontstyle41"/>
          <w:rFonts w:ascii="Times New Roman" w:hAnsi="Times New Roman"/>
          <w:sz w:val="24"/>
          <w:lang w:val="en-US"/>
        </w:rPr>
        <w:t>Russians, Ukrainians, and Belarusians—held a large proportion of administrative</w:t>
      </w:r>
      <w:r w:rsidRPr="000E1532">
        <w:rPr>
          <w:sz w:val="22"/>
          <w:lang w:val="en-US"/>
        </w:rPr>
        <w:t xml:space="preserve"> </w:t>
      </w:r>
      <w:r w:rsidRPr="000E1532">
        <w:rPr>
          <w:rStyle w:val="fontstyle41"/>
          <w:rFonts w:ascii="Times New Roman" w:hAnsi="Times New Roman"/>
          <w:sz w:val="24"/>
          <w:lang w:val="en-US"/>
        </w:rPr>
        <w:t>positions. In the late 1980s and early ’90s, many Russians and smaller numbers</w:t>
      </w:r>
      <w:r w:rsidRPr="000E1532">
        <w:rPr>
          <w:sz w:val="22"/>
          <w:lang w:val="en-US"/>
        </w:rPr>
        <w:t xml:space="preserve"> </w:t>
      </w:r>
      <w:r w:rsidRPr="000E1532">
        <w:rPr>
          <w:rStyle w:val="fontstyle41"/>
          <w:rFonts w:ascii="Times New Roman" w:hAnsi="Times New Roman"/>
          <w:sz w:val="24"/>
          <w:lang w:val="en-US"/>
        </w:rPr>
        <w:t>of Jews emigrated from Uzbekistan and other Central Asian states, changing the</w:t>
      </w:r>
      <w:r w:rsidRPr="000E1532">
        <w:rPr>
          <w:sz w:val="22"/>
          <w:lang w:val="en-US"/>
        </w:rPr>
        <w:t xml:space="preserve"> </w:t>
      </w:r>
      <w:r w:rsidRPr="000E1532">
        <w:rPr>
          <w:rStyle w:val="fontstyle41"/>
          <w:rFonts w:ascii="Times New Roman" w:hAnsi="Times New Roman"/>
          <w:sz w:val="24"/>
          <w:lang w:val="en-US"/>
        </w:rPr>
        <w:t>ethnic balance and employment patterns in the region.</w:t>
      </w:r>
    </w:p>
    <w:p w:rsidR="00796850" w:rsidRPr="000E1532" w:rsidRDefault="00796850" w:rsidP="00796850">
      <w:pPr>
        <w:jc w:val="both"/>
        <w:rPr>
          <w:b/>
          <w:bCs/>
          <w:sz w:val="20"/>
          <w:szCs w:val="22"/>
          <w:lang w:val="en-US"/>
        </w:rPr>
      </w:pPr>
    </w:p>
    <w:p w:rsidR="00796850" w:rsidRDefault="00796850" w:rsidP="00796850">
      <w:pPr>
        <w:jc w:val="center"/>
        <w:rPr>
          <w:rStyle w:val="fontstyle41"/>
          <w:rFonts w:ascii="Times New Roman" w:hAnsi="Times New Roman"/>
          <w:sz w:val="24"/>
          <w:lang w:val="en-US"/>
        </w:rPr>
      </w:pPr>
      <w:r w:rsidRPr="000E1532">
        <w:rPr>
          <w:noProof/>
          <w:sz w:val="22"/>
        </w:rPr>
        <w:lastRenderedPageBreak/>
        <w:drawing>
          <wp:inline distT="0" distB="0" distL="0" distR="0" wp14:anchorId="20603463" wp14:editId="25C688CB">
            <wp:extent cx="3505200" cy="2129654"/>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13726" cy="2134834"/>
                    </a:xfrm>
                    <a:prstGeom prst="rect">
                      <a:avLst/>
                    </a:prstGeom>
                  </pic:spPr>
                </pic:pic>
              </a:graphicData>
            </a:graphic>
          </wp:inline>
        </w:drawing>
      </w:r>
    </w:p>
    <w:p w:rsidR="00796850" w:rsidRDefault="00796850" w:rsidP="00796850">
      <w:pPr>
        <w:jc w:val="both"/>
        <w:rPr>
          <w:sz w:val="22"/>
          <w:lang w:val="en-US"/>
        </w:rPr>
      </w:pPr>
      <w:r w:rsidRPr="000E1532">
        <w:rPr>
          <w:b/>
          <w:bCs/>
          <w:sz w:val="20"/>
          <w:szCs w:val="22"/>
          <w:lang w:val="en-US"/>
        </w:rPr>
        <w:br/>
      </w:r>
      <w:r w:rsidRPr="000E1532">
        <w:rPr>
          <w:rStyle w:val="fontstyle41"/>
          <w:rFonts w:ascii="Times New Roman" w:hAnsi="Times New Roman"/>
          <w:sz w:val="24"/>
          <w:lang w:val="en-US"/>
        </w:rPr>
        <w:t xml:space="preserve">     The cities of Samarkand, Bukhara, and Tashkent have histories that extend</w:t>
      </w:r>
      <w:r w:rsidRPr="000E1532">
        <w:rPr>
          <w:sz w:val="22"/>
          <w:lang w:val="en-US"/>
        </w:rPr>
        <w:br/>
      </w:r>
      <w:r w:rsidRPr="000E1532">
        <w:rPr>
          <w:rStyle w:val="fontstyle41"/>
          <w:rFonts w:ascii="Times New Roman" w:hAnsi="Times New Roman"/>
          <w:sz w:val="24"/>
          <w:lang w:val="en-US"/>
        </w:rPr>
        <w:t>back to ancient times. Andijon (Andizhan), Khiva, and Qŭqon (Kokand) also have</w:t>
      </w:r>
      <w:r w:rsidRPr="000E1532">
        <w:rPr>
          <w:sz w:val="22"/>
          <w:lang w:val="en-US"/>
        </w:rPr>
        <w:br/>
      </w:r>
      <w:r w:rsidRPr="000E1532">
        <w:rPr>
          <w:rStyle w:val="fontstyle41"/>
          <w:rFonts w:ascii="Times New Roman" w:hAnsi="Times New Roman"/>
          <w:sz w:val="24"/>
          <w:lang w:val="en-US"/>
        </w:rPr>
        <w:t>served the region as cultural, political, and trade centres for centuries.</w:t>
      </w:r>
      <w:r w:rsidRPr="000E1532">
        <w:rPr>
          <w:sz w:val="22"/>
          <w:lang w:val="en-US"/>
        </w:rPr>
        <w:t xml:space="preserve"> </w:t>
      </w:r>
      <w:r w:rsidRPr="000E1532">
        <w:rPr>
          <w:rStyle w:val="fontstyle41"/>
          <w:rFonts w:ascii="Times New Roman" w:hAnsi="Times New Roman"/>
          <w:sz w:val="24"/>
          <w:lang w:val="en-US"/>
        </w:rPr>
        <w:t>Soviet-era architects purposely laid out some newer towns,</w:t>
      </w:r>
      <w:r w:rsidRPr="000E1532">
        <w:rPr>
          <w:sz w:val="22"/>
          <w:lang w:val="en-US"/>
        </w:rPr>
        <w:t xml:space="preserve"> </w:t>
      </w:r>
      <w:r w:rsidRPr="000E1532">
        <w:rPr>
          <w:rStyle w:val="fontstyle41"/>
          <w:rFonts w:ascii="Times New Roman" w:hAnsi="Times New Roman"/>
          <w:sz w:val="24"/>
          <w:lang w:val="en-US"/>
        </w:rPr>
        <w:t>including Chirchiq, Angren, Bekobod, and Nawoiy (Navoi), close to rich mineral and</w:t>
      </w:r>
      <w:r w:rsidRPr="000E1532">
        <w:rPr>
          <w:sz w:val="22"/>
          <w:lang w:val="en-US"/>
        </w:rPr>
        <w:t xml:space="preserve"> </w:t>
      </w:r>
      <w:r w:rsidRPr="000E1532">
        <w:rPr>
          <w:rStyle w:val="fontstyle41"/>
          <w:rFonts w:ascii="Times New Roman" w:hAnsi="Times New Roman"/>
          <w:sz w:val="24"/>
          <w:lang w:val="en-US"/>
        </w:rPr>
        <w:t>energy resources. Soviet planners also sited Yangiyul, Guliston, and Yangiyer in</w:t>
      </w:r>
      <w:r w:rsidRPr="000E1532">
        <w:rPr>
          <w:sz w:val="22"/>
          <w:lang w:val="en-US"/>
        </w:rPr>
        <w:t xml:space="preserve"> </w:t>
      </w:r>
      <w:r w:rsidRPr="000E1532">
        <w:rPr>
          <w:rStyle w:val="fontstyle41"/>
          <w:rFonts w:ascii="Times New Roman" w:hAnsi="Times New Roman"/>
          <w:sz w:val="24"/>
          <w:lang w:val="en-US"/>
        </w:rPr>
        <w:t>area</w:t>
      </w:r>
      <w:r>
        <w:rPr>
          <w:rStyle w:val="fontstyle41"/>
          <w:rFonts w:ascii="Times New Roman" w:hAnsi="Times New Roman"/>
          <w:sz w:val="24"/>
          <w:lang w:val="en-US"/>
        </w:rPr>
        <w:t xml:space="preserve"> </w:t>
      </w:r>
      <w:r w:rsidRPr="000E1532">
        <w:rPr>
          <w:rStyle w:val="fontstyle41"/>
          <w:rFonts w:ascii="Times New Roman" w:hAnsi="Times New Roman"/>
          <w:sz w:val="24"/>
          <w:lang w:val="en-US"/>
        </w:rPr>
        <w:t>that produce and process cotton and fruit.</w:t>
      </w:r>
    </w:p>
    <w:p w:rsidR="00796850" w:rsidRPr="000E1532" w:rsidRDefault="00796850" w:rsidP="00796850">
      <w:pPr>
        <w:jc w:val="both"/>
        <w:rPr>
          <w:rStyle w:val="fontstyle41"/>
          <w:rFonts w:ascii="Times New Roman" w:hAnsi="Times New Roman"/>
          <w:sz w:val="24"/>
          <w:lang w:val="en-US"/>
        </w:rPr>
      </w:pPr>
    </w:p>
    <w:p w:rsidR="00796850" w:rsidRPr="000E1532" w:rsidRDefault="00796850" w:rsidP="00796850">
      <w:pPr>
        <w:jc w:val="both"/>
        <w:rPr>
          <w:rStyle w:val="fontstyle51"/>
          <w:rFonts w:ascii="Times New Roman" w:hAnsi="Times New Roman"/>
          <w:sz w:val="24"/>
          <w:lang w:val="en-US"/>
        </w:rPr>
      </w:pPr>
      <w:r w:rsidRPr="000E1532">
        <w:rPr>
          <w:rStyle w:val="fontstyle51"/>
          <w:rFonts w:ascii="Times New Roman" w:hAnsi="Times New Roman"/>
          <w:sz w:val="24"/>
          <w:lang w:val="en-US"/>
        </w:rPr>
        <w:t>Demographic trends</w:t>
      </w:r>
    </w:p>
    <w:p w:rsidR="00796850" w:rsidRPr="000E1532" w:rsidRDefault="00796850" w:rsidP="00796850">
      <w:pPr>
        <w:jc w:val="both"/>
        <w:rPr>
          <w:b/>
          <w:bCs/>
          <w:sz w:val="20"/>
          <w:szCs w:val="22"/>
          <w:lang w:val="en-US"/>
        </w:rPr>
      </w:pPr>
      <w:r w:rsidRPr="000E1532">
        <w:rPr>
          <w:b/>
          <w:bCs/>
          <w:i/>
          <w:iCs/>
          <w:sz w:val="22"/>
          <w:lang w:val="en-US"/>
        </w:rPr>
        <w:br/>
      </w:r>
      <w:r w:rsidRPr="000E1532">
        <w:rPr>
          <w:rStyle w:val="fontstyle41"/>
          <w:rFonts w:ascii="Times New Roman" w:hAnsi="Times New Roman"/>
          <w:sz w:val="24"/>
          <w:lang w:val="en-US"/>
        </w:rPr>
        <w:t xml:space="preserve">     Uzbekistan’s population remains youthful in comparison with those of the</w:t>
      </w:r>
      <w:r w:rsidRPr="000E1532">
        <w:rPr>
          <w:sz w:val="22"/>
          <w:lang w:val="en-US"/>
        </w:rPr>
        <w:t xml:space="preserve"> </w:t>
      </w:r>
      <w:r w:rsidRPr="000E1532">
        <w:rPr>
          <w:rStyle w:val="fontstyle41"/>
          <w:rFonts w:ascii="Times New Roman" w:hAnsi="Times New Roman"/>
          <w:sz w:val="24"/>
          <w:lang w:val="en-US"/>
        </w:rPr>
        <w:t>western parts of the former Soviet Union, though the population aged slightly and</w:t>
      </w:r>
      <w:r w:rsidRPr="000E1532">
        <w:rPr>
          <w:sz w:val="22"/>
          <w:lang w:val="en-US"/>
        </w:rPr>
        <w:t xml:space="preserve"> </w:t>
      </w:r>
      <w:r w:rsidRPr="000E1532">
        <w:rPr>
          <w:rStyle w:val="fontstyle41"/>
          <w:rFonts w:ascii="Times New Roman" w:hAnsi="Times New Roman"/>
          <w:sz w:val="24"/>
          <w:lang w:val="en-US"/>
        </w:rPr>
        <w:t>steadily over the decades following its independence. Nearly half the population is in</w:t>
      </w:r>
      <w:r w:rsidRPr="000E1532">
        <w:rPr>
          <w:sz w:val="22"/>
          <w:lang w:val="en-US"/>
        </w:rPr>
        <w:br/>
      </w:r>
      <w:r w:rsidRPr="000E1532">
        <w:rPr>
          <w:rStyle w:val="fontstyle41"/>
          <w:rFonts w:ascii="Times New Roman" w:hAnsi="Times New Roman"/>
          <w:sz w:val="24"/>
          <w:lang w:val="en-US"/>
        </w:rPr>
        <w:t>the age range of 25–54. This age structure results from the high birth rate after</w:t>
      </w:r>
      <w:r w:rsidRPr="000E1532">
        <w:rPr>
          <w:sz w:val="22"/>
          <w:lang w:val="en-US"/>
        </w:rPr>
        <w:t xml:space="preserve"> </w:t>
      </w:r>
      <w:r w:rsidRPr="000E1532">
        <w:rPr>
          <w:rStyle w:val="fontstyle41"/>
          <w:rFonts w:ascii="Times New Roman" w:hAnsi="Times New Roman"/>
          <w:sz w:val="24"/>
          <w:lang w:val="en-US"/>
        </w:rPr>
        <w:t>independence: of all the former Soviet republics, Uzbekistan had the greatest number</w:t>
      </w:r>
      <w:r w:rsidRPr="000E1532">
        <w:rPr>
          <w:sz w:val="22"/>
          <w:lang w:val="en-US"/>
        </w:rPr>
        <w:br/>
      </w:r>
      <w:r w:rsidRPr="000E1532">
        <w:rPr>
          <w:rStyle w:val="fontstyle41"/>
          <w:rFonts w:ascii="Times New Roman" w:hAnsi="Times New Roman"/>
          <w:sz w:val="24"/>
          <w:lang w:val="en-US"/>
        </w:rPr>
        <w:t>of mothers with 10 or more living children under the age of 20. The birth rate has</w:t>
      </w:r>
      <w:r w:rsidRPr="000E1532">
        <w:rPr>
          <w:sz w:val="22"/>
          <w:lang w:val="en-US"/>
        </w:rPr>
        <w:t xml:space="preserve"> </w:t>
      </w:r>
      <w:r w:rsidRPr="000E1532">
        <w:rPr>
          <w:rStyle w:val="fontstyle41"/>
          <w:rFonts w:ascii="Times New Roman" w:hAnsi="Times New Roman"/>
          <w:sz w:val="24"/>
          <w:lang w:val="en-US"/>
        </w:rPr>
        <w:t>since decreased.</w:t>
      </w:r>
      <w:r w:rsidRPr="000E1532">
        <w:rPr>
          <w:sz w:val="22"/>
          <w:lang w:val="en-US"/>
        </w:rPr>
        <w:br/>
      </w:r>
    </w:p>
    <w:p w:rsidR="00796850" w:rsidRPr="000E1532" w:rsidRDefault="00796850" w:rsidP="00796850">
      <w:pPr>
        <w:jc w:val="center"/>
        <w:rPr>
          <w:rStyle w:val="fontstyle31"/>
          <w:rFonts w:ascii="Times New Roman" w:hAnsi="Times New Roman"/>
          <w:sz w:val="24"/>
          <w:lang w:val="en-US"/>
        </w:rPr>
      </w:pPr>
      <w:r w:rsidRPr="000E1532">
        <w:rPr>
          <w:noProof/>
          <w:sz w:val="22"/>
        </w:rPr>
        <w:drawing>
          <wp:inline distT="0" distB="0" distL="0" distR="0" wp14:anchorId="4C7A8A85" wp14:editId="1420E1B1">
            <wp:extent cx="4400428" cy="235267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06552" cy="2355949"/>
                    </a:xfrm>
                    <a:prstGeom prst="rect">
                      <a:avLst/>
                    </a:prstGeom>
                  </pic:spPr>
                </pic:pic>
              </a:graphicData>
            </a:graphic>
          </wp:inline>
        </w:drawing>
      </w:r>
    </w:p>
    <w:p w:rsidR="00796850" w:rsidRPr="000E1532" w:rsidRDefault="00796850" w:rsidP="00796850">
      <w:pPr>
        <w:jc w:val="both"/>
        <w:rPr>
          <w:rStyle w:val="fontstyle31"/>
          <w:rFonts w:ascii="Times New Roman" w:hAnsi="Times New Roman"/>
          <w:sz w:val="24"/>
          <w:lang w:val="en-US"/>
        </w:rPr>
      </w:pPr>
      <w:r w:rsidRPr="000E1532">
        <w:rPr>
          <w:b/>
          <w:bCs/>
          <w:sz w:val="20"/>
          <w:szCs w:val="22"/>
          <w:lang w:val="en-US"/>
        </w:rPr>
        <w:br/>
      </w:r>
      <w:r w:rsidRPr="000E1532">
        <w:rPr>
          <w:rStyle w:val="fontstyle31"/>
          <w:rFonts w:ascii="Times New Roman" w:hAnsi="Times New Roman"/>
          <w:sz w:val="24"/>
          <w:lang w:val="en-US"/>
        </w:rPr>
        <w:t>ECONOMY</w:t>
      </w:r>
      <w:r w:rsidRPr="000E1532">
        <w:rPr>
          <w:b/>
          <w:bCs/>
          <w:sz w:val="22"/>
          <w:lang w:val="en-US"/>
        </w:rPr>
        <w:br/>
      </w:r>
      <w:r w:rsidRPr="000E1532">
        <w:rPr>
          <w:rStyle w:val="fontstyle41"/>
          <w:rFonts w:ascii="Times New Roman" w:hAnsi="Times New Roman"/>
          <w:sz w:val="24"/>
          <w:lang w:val="en-US"/>
        </w:rPr>
        <w:t xml:space="preserve">     Uzbekistan is among the world’s leading cotton producers. It is known for its</w:t>
      </w:r>
      <w:r w:rsidRPr="000E1532">
        <w:rPr>
          <w:sz w:val="22"/>
          <w:lang w:val="en-US"/>
        </w:rPr>
        <w:br/>
      </w:r>
      <w:r w:rsidRPr="000E1532">
        <w:rPr>
          <w:rStyle w:val="fontstyle41"/>
          <w:rFonts w:ascii="Times New Roman" w:hAnsi="Times New Roman"/>
          <w:sz w:val="24"/>
          <w:lang w:val="en-US"/>
        </w:rPr>
        <w:t>orchards and vineyards and is also important for raising Karakul sheep and</w:t>
      </w:r>
      <w:r w:rsidRPr="000E1532">
        <w:rPr>
          <w:sz w:val="22"/>
          <w:lang w:val="en-US"/>
        </w:rPr>
        <w:t xml:space="preserve"> </w:t>
      </w:r>
      <w:r w:rsidRPr="000E1532">
        <w:rPr>
          <w:rStyle w:val="fontstyle41"/>
          <w:rFonts w:ascii="Times New Roman" w:hAnsi="Times New Roman"/>
          <w:sz w:val="24"/>
          <w:lang w:val="en-US"/>
        </w:rPr>
        <w:t>silkworms. Uzbekistan’s mineral and oil and gas reserves are substantial.</w:t>
      </w:r>
      <w:r w:rsidRPr="000E1532">
        <w:rPr>
          <w:sz w:val="22"/>
          <w:lang w:val="en-US"/>
        </w:rPr>
        <w:t xml:space="preserve"> </w:t>
      </w:r>
      <w:r w:rsidRPr="000E1532">
        <w:rPr>
          <w:rStyle w:val="fontstyle41"/>
          <w:rFonts w:ascii="Times New Roman" w:hAnsi="Times New Roman"/>
          <w:sz w:val="24"/>
          <w:lang w:val="en-US"/>
        </w:rPr>
        <w:t>The country produces and exports a large volume of natural gas. The central</w:t>
      </w:r>
      <w:r w:rsidRPr="000E1532">
        <w:rPr>
          <w:sz w:val="22"/>
          <w:lang w:val="en-US"/>
        </w:rPr>
        <w:t xml:space="preserve"> </w:t>
      </w:r>
      <w:r w:rsidRPr="000E1532">
        <w:rPr>
          <w:rStyle w:val="fontstyle41"/>
          <w:rFonts w:ascii="Times New Roman" w:hAnsi="Times New Roman"/>
          <w:sz w:val="24"/>
          <w:lang w:val="en-US"/>
        </w:rPr>
        <w:t>bank issues the national currency, the sum.</w:t>
      </w:r>
      <w:r w:rsidRPr="000E1532">
        <w:rPr>
          <w:sz w:val="22"/>
          <w:lang w:val="en-US"/>
        </w:rPr>
        <w:br/>
      </w:r>
    </w:p>
    <w:p w:rsidR="00796850" w:rsidRPr="000E1532" w:rsidRDefault="00796850" w:rsidP="00796850">
      <w:pPr>
        <w:jc w:val="both"/>
        <w:rPr>
          <w:rStyle w:val="fontstyle31"/>
          <w:rFonts w:ascii="Times New Roman" w:hAnsi="Times New Roman"/>
          <w:sz w:val="24"/>
          <w:lang w:val="en-US"/>
        </w:rPr>
      </w:pPr>
      <w:r w:rsidRPr="000E1532">
        <w:rPr>
          <w:rStyle w:val="fontstyle31"/>
          <w:rFonts w:ascii="Times New Roman" w:hAnsi="Times New Roman"/>
          <w:sz w:val="24"/>
          <w:lang w:val="en-US"/>
        </w:rPr>
        <w:t>RESOURCES</w:t>
      </w:r>
    </w:p>
    <w:p w:rsidR="00796850" w:rsidRPr="000E1532" w:rsidRDefault="00796850" w:rsidP="00796850">
      <w:pPr>
        <w:jc w:val="both"/>
        <w:rPr>
          <w:rStyle w:val="fontstyle41"/>
          <w:rFonts w:ascii="Times New Roman" w:hAnsi="Times New Roman"/>
          <w:sz w:val="24"/>
          <w:lang w:val="en-US"/>
        </w:rPr>
      </w:pPr>
      <w:r w:rsidRPr="000E1532">
        <w:rPr>
          <w:b/>
          <w:bCs/>
          <w:sz w:val="22"/>
          <w:lang w:val="en-US"/>
        </w:rPr>
        <w:br/>
      </w:r>
      <w:r w:rsidRPr="000E1532">
        <w:rPr>
          <w:rStyle w:val="fontstyle41"/>
          <w:rFonts w:ascii="Times New Roman" w:hAnsi="Times New Roman"/>
          <w:sz w:val="24"/>
          <w:lang w:val="en-US"/>
        </w:rPr>
        <w:t xml:space="preserve">      The country’s resources include metallic ores; in the Olmaliq(Almalyk) mining</w:t>
      </w:r>
      <w:r w:rsidRPr="000E1532">
        <w:rPr>
          <w:sz w:val="22"/>
          <w:lang w:val="en-US"/>
        </w:rPr>
        <w:br/>
      </w:r>
      <w:r w:rsidRPr="000E1532">
        <w:rPr>
          <w:rStyle w:val="fontstyle41"/>
          <w:rFonts w:ascii="Times New Roman" w:hAnsi="Times New Roman"/>
          <w:sz w:val="24"/>
          <w:lang w:val="en-US"/>
        </w:rPr>
        <w:lastRenderedPageBreak/>
        <w:t>belt in the Kurama Range, copper, zinc, lead, tungsten, and molybdenum are</w:t>
      </w:r>
      <w:r w:rsidRPr="000E1532">
        <w:rPr>
          <w:sz w:val="22"/>
          <w:lang w:val="en-US"/>
        </w:rPr>
        <w:br/>
      </w:r>
      <w:r w:rsidRPr="000E1532">
        <w:rPr>
          <w:rStyle w:val="fontstyle41"/>
          <w:rFonts w:ascii="Times New Roman" w:hAnsi="Times New Roman"/>
          <w:sz w:val="24"/>
          <w:lang w:val="en-US"/>
        </w:rPr>
        <w:t>extracted. Uzbekistan possesses substantial reserves of natural gas, oil, and coal. The</w:t>
      </w:r>
      <w:r w:rsidRPr="000E1532">
        <w:rPr>
          <w:sz w:val="22"/>
          <w:lang w:val="en-US"/>
        </w:rPr>
        <w:br/>
      </w:r>
      <w:r w:rsidRPr="000E1532">
        <w:rPr>
          <w:rStyle w:val="fontstyle41"/>
          <w:rFonts w:ascii="Times New Roman" w:hAnsi="Times New Roman"/>
          <w:sz w:val="24"/>
          <w:lang w:val="en-US"/>
        </w:rPr>
        <w:t>country consumes large amounts of its natural gas, and gas pipelines link its cities</w:t>
      </w:r>
      <w:r w:rsidRPr="000E1532">
        <w:rPr>
          <w:sz w:val="22"/>
          <w:lang w:val="en-US"/>
        </w:rPr>
        <w:br/>
      </w:r>
      <w:r w:rsidRPr="000E1532">
        <w:rPr>
          <w:rStyle w:val="fontstyle41"/>
          <w:rFonts w:ascii="Times New Roman" w:hAnsi="Times New Roman"/>
          <w:sz w:val="24"/>
          <w:lang w:val="en-US"/>
        </w:rPr>
        <w:t>and stretch from Bukhara to the Ural region in Russia as well. Surveys show</w:t>
      </w:r>
      <w:r w:rsidRPr="000E1532">
        <w:rPr>
          <w:sz w:val="22"/>
          <w:lang w:val="en-US"/>
        </w:rPr>
        <w:br/>
      </w:r>
      <w:r w:rsidRPr="000E1532">
        <w:rPr>
          <w:rStyle w:val="fontstyle41"/>
          <w:rFonts w:ascii="Times New Roman" w:hAnsi="Times New Roman"/>
          <w:sz w:val="24"/>
          <w:lang w:val="en-US"/>
        </w:rPr>
        <w:t>petroleum resources in the Fergana Valley (including major reserves in</w:t>
      </w:r>
      <w:r w:rsidRPr="000E1532">
        <w:rPr>
          <w:sz w:val="22"/>
          <w:lang w:val="en-US"/>
        </w:rPr>
        <w:br/>
      </w:r>
      <w:r w:rsidRPr="000E1532">
        <w:rPr>
          <w:rStyle w:val="fontstyle41"/>
          <w:rFonts w:ascii="Times New Roman" w:hAnsi="Times New Roman"/>
          <w:sz w:val="24"/>
          <w:lang w:val="en-US"/>
        </w:rPr>
        <w:t>the Namangan area), in the vicinity of Bukhara, and in Qoraqalpoghiston. The</w:t>
      </w:r>
      <w:r w:rsidRPr="000E1532">
        <w:rPr>
          <w:sz w:val="22"/>
          <w:lang w:val="en-US"/>
        </w:rPr>
        <w:br/>
      </w:r>
      <w:r w:rsidRPr="000E1532">
        <w:rPr>
          <w:rStyle w:val="fontstyle41"/>
          <w:rFonts w:ascii="Times New Roman" w:hAnsi="Times New Roman"/>
          <w:sz w:val="24"/>
          <w:lang w:val="en-US"/>
        </w:rPr>
        <w:t>modern extraction of coal began to gain importance, especially in the Angren fields,</w:t>
      </w:r>
      <w:r w:rsidRPr="000E1532">
        <w:rPr>
          <w:sz w:val="22"/>
          <w:lang w:val="en-US"/>
        </w:rPr>
        <w:br/>
      </w:r>
      <w:r w:rsidRPr="000E1532">
        <w:rPr>
          <w:rStyle w:val="fontstyle41"/>
          <w:rFonts w:ascii="Times New Roman" w:hAnsi="Times New Roman"/>
          <w:sz w:val="24"/>
          <w:lang w:val="en-US"/>
        </w:rPr>
        <w:t>only during World War II. Hydroelectric dams on the Syr Darya, the Naryn, and</w:t>
      </w:r>
      <w:r w:rsidRPr="000E1532">
        <w:rPr>
          <w:sz w:val="22"/>
          <w:lang w:val="en-US"/>
        </w:rPr>
        <w:br/>
      </w:r>
      <w:r w:rsidRPr="000E1532">
        <w:rPr>
          <w:rStyle w:val="fontstyle41"/>
          <w:rFonts w:ascii="Times New Roman" w:hAnsi="Times New Roman"/>
          <w:sz w:val="24"/>
          <w:lang w:val="en-US"/>
        </w:rPr>
        <w:t>the Chirchiqrivers help augment the country’s nuclear-, coal-, and petroleumpowered</w:t>
      </w:r>
    </w:p>
    <w:p w:rsidR="00796850" w:rsidRPr="000E1532" w:rsidRDefault="00796850" w:rsidP="00796850">
      <w:pPr>
        <w:jc w:val="both"/>
        <w:rPr>
          <w:rStyle w:val="fontstyle41"/>
          <w:rFonts w:ascii="Times New Roman" w:hAnsi="Times New Roman"/>
          <w:sz w:val="24"/>
          <w:lang w:val="en-US"/>
        </w:rPr>
      </w:pPr>
      <w:r w:rsidRPr="000E1532">
        <w:rPr>
          <w:rStyle w:val="fontstyle41"/>
          <w:rFonts w:ascii="Times New Roman" w:hAnsi="Times New Roman"/>
          <w:sz w:val="24"/>
          <w:lang w:val="en-US"/>
        </w:rPr>
        <w:t>generation of electricity.</w:t>
      </w:r>
    </w:p>
    <w:p w:rsidR="00796850" w:rsidRPr="000E1532" w:rsidRDefault="00796850" w:rsidP="00796850">
      <w:pPr>
        <w:jc w:val="both"/>
        <w:rPr>
          <w:rStyle w:val="fontstyle41"/>
          <w:rFonts w:ascii="Times New Roman" w:hAnsi="Times New Roman"/>
          <w:sz w:val="24"/>
          <w:lang w:val="en-US"/>
        </w:rPr>
      </w:pPr>
      <w:r w:rsidRPr="000E1532">
        <w:rPr>
          <w:rStyle w:val="fontstyle41"/>
          <w:rFonts w:ascii="Times New Roman" w:hAnsi="Times New Roman"/>
          <w:sz w:val="24"/>
          <w:lang w:val="en-US"/>
        </w:rPr>
        <w:t xml:space="preserve">     Centuries-old rumours of extensive gold deposits in Uzbekistan evidently arose</w:t>
      </w:r>
      <w:r w:rsidRPr="000E1532">
        <w:rPr>
          <w:sz w:val="22"/>
          <w:lang w:val="en-US"/>
        </w:rPr>
        <w:br/>
      </w:r>
      <w:r w:rsidRPr="000E1532">
        <w:rPr>
          <w:rStyle w:val="fontstyle41"/>
          <w:rFonts w:ascii="Times New Roman" w:hAnsi="Times New Roman"/>
          <w:sz w:val="24"/>
          <w:lang w:val="en-US"/>
        </w:rPr>
        <w:t>from a basis in fact. Rich polymetallic ores have been found in the Ohangaron</w:t>
      </w:r>
      <w:r w:rsidRPr="000E1532">
        <w:rPr>
          <w:sz w:val="22"/>
          <w:lang w:val="en-US"/>
        </w:rPr>
        <w:br/>
      </w:r>
      <w:r w:rsidRPr="000E1532">
        <w:rPr>
          <w:rStyle w:val="fontstyle41"/>
          <w:rFonts w:ascii="Times New Roman" w:hAnsi="Times New Roman"/>
          <w:sz w:val="24"/>
          <w:lang w:val="en-US"/>
        </w:rPr>
        <w:t>(Akhangaran) field southeast of Tashkent. Miners there extract copper, some gold,</w:t>
      </w:r>
      <w:r w:rsidRPr="000E1532">
        <w:rPr>
          <w:sz w:val="22"/>
          <w:lang w:val="en-US"/>
        </w:rPr>
        <w:br/>
      </w:r>
      <w:r w:rsidRPr="000E1532">
        <w:rPr>
          <w:rStyle w:val="fontstyle41"/>
          <w:rFonts w:ascii="Times New Roman" w:hAnsi="Times New Roman"/>
          <w:sz w:val="24"/>
          <w:lang w:val="en-US"/>
        </w:rPr>
        <w:t>lead, molybdenum, tungsten, and zinc. A plant for heat-leaching gold from low-grade</w:t>
      </w:r>
      <w:r w:rsidRPr="000E1532">
        <w:rPr>
          <w:sz w:val="22"/>
          <w:lang w:val="en-US"/>
        </w:rPr>
        <w:br/>
      </w:r>
      <w:r w:rsidRPr="000E1532">
        <w:rPr>
          <w:rStyle w:val="fontstyle41"/>
          <w:rFonts w:ascii="Times New Roman" w:hAnsi="Times New Roman"/>
          <w:sz w:val="24"/>
          <w:lang w:val="en-US"/>
        </w:rPr>
        <w:t>ore was built in the mid-1990s by a subsidiary of the Newmont Mining Corporation</w:t>
      </w:r>
      <w:r w:rsidRPr="000E1532">
        <w:rPr>
          <w:sz w:val="22"/>
          <w:lang w:val="en-US"/>
        </w:rPr>
        <w:br/>
      </w:r>
      <w:r w:rsidRPr="000E1532">
        <w:rPr>
          <w:rStyle w:val="fontstyle41"/>
          <w:rFonts w:ascii="Times New Roman" w:hAnsi="Times New Roman"/>
          <w:sz w:val="24"/>
          <w:lang w:val="en-US"/>
        </w:rPr>
        <w:t>in the Muruntau field in the Kyzylkum Desert of north-central Uzbekistan. It was</w:t>
      </w:r>
      <w:r w:rsidRPr="000E1532">
        <w:rPr>
          <w:sz w:val="22"/>
          <w:lang w:val="en-US"/>
        </w:rPr>
        <w:br/>
      </w:r>
      <w:r w:rsidRPr="000E1532">
        <w:rPr>
          <w:rStyle w:val="fontstyle41"/>
          <w:rFonts w:ascii="Times New Roman" w:hAnsi="Times New Roman"/>
          <w:sz w:val="24"/>
          <w:lang w:val="en-US"/>
        </w:rPr>
        <w:t>intended to be a joint venture with the government, but Newmont Mining Corporation’s</w:t>
      </w:r>
    </w:p>
    <w:p w:rsidR="00796850" w:rsidRPr="000E1532" w:rsidRDefault="00796850" w:rsidP="00796850">
      <w:pPr>
        <w:jc w:val="both"/>
        <w:rPr>
          <w:rStyle w:val="fontstyle41"/>
          <w:rFonts w:ascii="Times New Roman" w:hAnsi="Times New Roman"/>
          <w:sz w:val="24"/>
          <w:lang w:val="en-US"/>
        </w:rPr>
      </w:pPr>
      <w:r w:rsidRPr="000E1532">
        <w:rPr>
          <w:rStyle w:val="fontstyle41"/>
          <w:rFonts w:ascii="Times New Roman" w:hAnsi="Times New Roman"/>
          <w:sz w:val="24"/>
          <w:lang w:val="en-US"/>
        </w:rPr>
        <w:t xml:space="preserve"> share was forfeited in a legal battle in 2007.</w:t>
      </w:r>
    </w:p>
    <w:p w:rsidR="00796850" w:rsidRPr="000E1532" w:rsidRDefault="00796850" w:rsidP="00796850">
      <w:pPr>
        <w:jc w:val="both"/>
        <w:rPr>
          <w:rStyle w:val="fontstyle31"/>
          <w:rFonts w:ascii="Times New Roman" w:hAnsi="Times New Roman"/>
          <w:sz w:val="24"/>
          <w:lang w:val="en-US"/>
        </w:rPr>
      </w:pPr>
      <w:r w:rsidRPr="000E1532">
        <w:rPr>
          <w:sz w:val="22"/>
          <w:lang w:val="en-US"/>
        </w:rPr>
        <w:br/>
      </w:r>
      <w:r w:rsidRPr="000E1532">
        <w:rPr>
          <w:rStyle w:val="fontstyle41"/>
          <w:rFonts w:ascii="Times New Roman" w:hAnsi="Times New Roman"/>
          <w:sz w:val="24"/>
          <w:lang w:val="en-US"/>
        </w:rPr>
        <w:t xml:space="preserve">     Uzbekistan requires greater water resources. By the early 1980s the</w:t>
      </w:r>
      <w:r w:rsidRPr="000E1532">
        <w:rPr>
          <w:sz w:val="22"/>
          <w:lang w:val="en-US"/>
        </w:rPr>
        <w:br/>
      </w:r>
      <w:r w:rsidRPr="000E1532">
        <w:rPr>
          <w:rStyle w:val="fontstyle41"/>
          <w:rFonts w:ascii="Times New Roman" w:hAnsi="Times New Roman"/>
          <w:sz w:val="24"/>
          <w:lang w:val="en-US"/>
        </w:rPr>
        <w:t>government considered the shortage of water desperate. Officials in Moscow and</w:t>
      </w:r>
      <w:r w:rsidRPr="000E1532">
        <w:rPr>
          <w:sz w:val="22"/>
          <w:lang w:val="en-US"/>
        </w:rPr>
        <w:br/>
      </w:r>
      <w:r w:rsidRPr="000E1532">
        <w:rPr>
          <w:rStyle w:val="fontstyle41"/>
          <w:rFonts w:ascii="Times New Roman" w:hAnsi="Times New Roman"/>
          <w:sz w:val="24"/>
          <w:lang w:val="en-US"/>
        </w:rPr>
        <w:t>Tashkent developed a plan to divert substantial amounts of water out of the Irtysh</w:t>
      </w:r>
      <w:r w:rsidRPr="000E1532">
        <w:rPr>
          <w:sz w:val="22"/>
          <w:lang w:val="en-US"/>
        </w:rPr>
        <w:br/>
      </w:r>
      <w:r w:rsidRPr="000E1532">
        <w:rPr>
          <w:rStyle w:val="fontstyle41"/>
          <w:rFonts w:ascii="Times New Roman" w:hAnsi="Times New Roman"/>
          <w:sz w:val="24"/>
          <w:lang w:val="en-US"/>
        </w:rPr>
        <w:t>River far to the north into a pumped system that would aid in watering parts of lower</w:t>
      </w:r>
      <w:r w:rsidRPr="000E1532">
        <w:rPr>
          <w:sz w:val="22"/>
          <w:lang w:val="en-US"/>
        </w:rPr>
        <w:br/>
      </w:r>
      <w:r w:rsidRPr="000E1532">
        <w:rPr>
          <w:rStyle w:val="fontstyle41"/>
          <w:rFonts w:ascii="Times New Roman" w:hAnsi="Times New Roman"/>
          <w:sz w:val="24"/>
          <w:lang w:val="en-US"/>
        </w:rPr>
        <w:t>Russia, Kazakhstan, and Uzbekistan. The project was killed, however, before it</w:t>
      </w:r>
      <w:r w:rsidRPr="000E1532">
        <w:rPr>
          <w:sz w:val="22"/>
          <w:lang w:val="en-US"/>
        </w:rPr>
        <w:br/>
      </w:r>
      <w:r w:rsidRPr="000E1532">
        <w:rPr>
          <w:rStyle w:val="fontstyle41"/>
          <w:rFonts w:ascii="Times New Roman" w:hAnsi="Times New Roman"/>
          <w:sz w:val="24"/>
          <w:lang w:val="en-US"/>
        </w:rPr>
        <w:t>began, leaving Uzbekistan with chronic water shortages.</w:t>
      </w:r>
      <w:r w:rsidRPr="000E1532">
        <w:rPr>
          <w:sz w:val="22"/>
          <w:lang w:val="en-US"/>
        </w:rPr>
        <w:br/>
      </w:r>
    </w:p>
    <w:p w:rsidR="00796850" w:rsidRPr="000E1532" w:rsidRDefault="00796850" w:rsidP="00796850">
      <w:pPr>
        <w:jc w:val="both"/>
        <w:rPr>
          <w:rStyle w:val="fontstyle31"/>
          <w:rFonts w:ascii="Times New Roman" w:hAnsi="Times New Roman"/>
          <w:sz w:val="24"/>
          <w:lang w:val="en-US"/>
        </w:rPr>
      </w:pPr>
      <w:r w:rsidRPr="000E1532">
        <w:rPr>
          <w:rStyle w:val="fontstyle31"/>
          <w:rFonts w:ascii="Times New Roman" w:hAnsi="Times New Roman"/>
          <w:sz w:val="24"/>
          <w:lang w:val="en-US"/>
        </w:rPr>
        <w:t>AGRICULTURE</w:t>
      </w:r>
    </w:p>
    <w:p w:rsidR="00796850" w:rsidRPr="000E1532" w:rsidRDefault="00796850" w:rsidP="00796850">
      <w:pPr>
        <w:jc w:val="both"/>
        <w:rPr>
          <w:rStyle w:val="fontstyle31"/>
          <w:rFonts w:ascii="Times New Roman" w:hAnsi="Times New Roman"/>
          <w:sz w:val="24"/>
          <w:lang w:val="en-US"/>
        </w:rPr>
      </w:pPr>
      <w:r w:rsidRPr="000E1532">
        <w:rPr>
          <w:b/>
          <w:bCs/>
          <w:sz w:val="22"/>
          <w:lang w:val="en-US"/>
        </w:rPr>
        <w:br/>
      </w:r>
      <w:r w:rsidRPr="000E1532">
        <w:rPr>
          <w:rStyle w:val="fontstyle41"/>
          <w:rFonts w:ascii="Times New Roman" w:hAnsi="Times New Roman"/>
          <w:sz w:val="24"/>
          <w:lang w:val="en-US"/>
        </w:rPr>
        <w:t xml:space="preserve">       Ample sunlight, mild winters of short duration, fertile irrigated soil, and good</w:t>
      </w:r>
      <w:r w:rsidRPr="000E1532">
        <w:rPr>
          <w:sz w:val="22"/>
          <w:lang w:val="en-US"/>
        </w:rPr>
        <w:br/>
      </w:r>
      <w:r w:rsidRPr="000E1532">
        <w:rPr>
          <w:rStyle w:val="fontstyle41"/>
          <w:rFonts w:ascii="Times New Roman" w:hAnsi="Times New Roman"/>
          <w:sz w:val="24"/>
          <w:lang w:val="en-US"/>
        </w:rPr>
        <w:t>pastures make Uzbekistan suitable for cattle raising and the cultivation of cotton.</w:t>
      </w:r>
      <w:r w:rsidRPr="000E1532">
        <w:rPr>
          <w:sz w:val="22"/>
          <w:lang w:val="en-US"/>
        </w:rPr>
        <w:br/>
      </w:r>
      <w:r w:rsidRPr="000E1532">
        <w:rPr>
          <w:rStyle w:val="fontstyle41"/>
          <w:rFonts w:ascii="Times New Roman" w:hAnsi="Times New Roman"/>
          <w:sz w:val="24"/>
          <w:lang w:val="en-US"/>
        </w:rPr>
        <w:t>Irrigation has fallen into disfavour owing to the depletion of the great rivers, and the</w:t>
      </w:r>
      <w:r w:rsidRPr="000E1532">
        <w:rPr>
          <w:sz w:val="22"/>
          <w:lang w:val="en-US"/>
        </w:rPr>
        <w:t xml:space="preserve"> </w:t>
      </w:r>
      <w:r w:rsidRPr="000E1532">
        <w:rPr>
          <w:rStyle w:val="fontstyle41"/>
          <w:rFonts w:ascii="Times New Roman" w:hAnsi="Times New Roman"/>
          <w:sz w:val="24"/>
          <w:lang w:val="en-US"/>
        </w:rPr>
        <w:t>construction of new irrigation systems has been prohibited or curtailed. Already</w:t>
      </w:r>
      <w:r w:rsidRPr="000E1532">
        <w:rPr>
          <w:sz w:val="22"/>
          <w:lang w:val="en-US"/>
        </w:rPr>
        <w:br/>
      </w:r>
      <w:r w:rsidRPr="000E1532">
        <w:rPr>
          <w:rStyle w:val="fontstyle41"/>
          <w:rFonts w:ascii="Times New Roman" w:hAnsi="Times New Roman"/>
          <w:sz w:val="24"/>
          <w:lang w:val="en-US"/>
        </w:rPr>
        <w:t>existing grand canals include the Great Fergana, Northern Fergana, Southern</w:t>
      </w:r>
      <w:r w:rsidRPr="000E1532">
        <w:rPr>
          <w:sz w:val="22"/>
          <w:lang w:val="en-US"/>
        </w:rPr>
        <w:br/>
      </w:r>
      <w:r w:rsidRPr="000E1532">
        <w:rPr>
          <w:rStyle w:val="fontstyle41"/>
          <w:rFonts w:ascii="Times New Roman" w:hAnsi="Times New Roman"/>
          <w:sz w:val="24"/>
          <w:lang w:val="en-US"/>
        </w:rPr>
        <w:t>Fergana, and Tashkent. Several large artificial lakes and reservoirs have been created</w:t>
      </w:r>
      <w:r w:rsidRPr="000E1532">
        <w:rPr>
          <w:sz w:val="22"/>
          <w:lang w:val="en-US"/>
        </w:rPr>
        <w:br/>
      </w:r>
      <w:r w:rsidRPr="000E1532">
        <w:rPr>
          <w:rStyle w:val="fontstyle41"/>
          <w:rFonts w:ascii="Times New Roman" w:hAnsi="Times New Roman"/>
          <w:sz w:val="24"/>
          <w:lang w:val="en-US"/>
        </w:rPr>
        <w:t>on the Zeravshan and other rivers.</w:t>
      </w:r>
      <w:r w:rsidRPr="000E1532">
        <w:rPr>
          <w:sz w:val="22"/>
          <w:lang w:val="en-US"/>
        </w:rPr>
        <w:br/>
      </w:r>
      <w:r w:rsidRPr="000E1532">
        <w:rPr>
          <w:rStyle w:val="fontstyle41"/>
          <w:rFonts w:ascii="Times New Roman" w:hAnsi="Times New Roman"/>
          <w:sz w:val="24"/>
          <w:lang w:val="en-US"/>
        </w:rPr>
        <w:t>In addition to the high and stable cotton yield in this most northerly of the great</w:t>
      </w:r>
      <w:r w:rsidRPr="000E1532">
        <w:rPr>
          <w:sz w:val="22"/>
          <w:lang w:val="en-US"/>
        </w:rPr>
        <w:br/>
      </w:r>
      <w:r w:rsidRPr="000E1532">
        <w:rPr>
          <w:rStyle w:val="fontstyle41"/>
          <w:rFonts w:ascii="Times New Roman" w:hAnsi="Times New Roman"/>
          <w:sz w:val="24"/>
          <w:lang w:val="en-US"/>
        </w:rPr>
        <w:t>cotton regions of the world, growers have raisedsilkworms systematically since the</w:t>
      </w:r>
      <w:r w:rsidRPr="000E1532">
        <w:rPr>
          <w:sz w:val="22"/>
          <w:lang w:val="en-US"/>
        </w:rPr>
        <w:br/>
      </w:r>
      <w:r w:rsidRPr="000E1532">
        <w:rPr>
          <w:rStyle w:val="fontstyle41"/>
          <w:rFonts w:ascii="Times New Roman" w:hAnsi="Times New Roman"/>
          <w:sz w:val="24"/>
          <w:lang w:val="en-US"/>
        </w:rPr>
        <w:t>4th century. The silkworms are fed mulberry leaves from the many trees planted</w:t>
      </w:r>
      <w:r w:rsidRPr="000E1532">
        <w:rPr>
          <w:sz w:val="22"/>
          <w:lang w:val="en-US"/>
        </w:rPr>
        <w:br/>
      </w:r>
      <w:r w:rsidRPr="000E1532">
        <w:rPr>
          <w:rStyle w:val="fontstyle41"/>
          <w:rFonts w:ascii="Times New Roman" w:hAnsi="Times New Roman"/>
          <w:sz w:val="24"/>
          <w:lang w:val="en-US"/>
        </w:rPr>
        <w:t>along streets and ditches. The Fergana Valley is especially noted for silk production.</w:t>
      </w:r>
      <w:r w:rsidRPr="000E1532">
        <w:rPr>
          <w:sz w:val="22"/>
          <w:lang w:val="en-US"/>
        </w:rPr>
        <w:br/>
      </w:r>
      <w:r w:rsidRPr="000E1532">
        <w:rPr>
          <w:rStyle w:val="fontstyle41"/>
          <w:rFonts w:ascii="Times New Roman" w:hAnsi="Times New Roman"/>
          <w:sz w:val="24"/>
          <w:lang w:val="en-US"/>
        </w:rPr>
        <w:t>Varieties of melons, apricots, pomegranates, berries, apples, pears, cherries,</w:t>
      </w:r>
      <w:r w:rsidRPr="000E1532">
        <w:rPr>
          <w:sz w:val="22"/>
          <w:lang w:val="en-US"/>
        </w:rPr>
        <w:br/>
      </w:r>
      <w:r w:rsidRPr="000E1532">
        <w:rPr>
          <w:rStyle w:val="fontstyle41"/>
          <w:rFonts w:ascii="Times New Roman" w:hAnsi="Times New Roman"/>
          <w:sz w:val="24"/>
          <w:lang w:val="en-US"/>
        </w:rPr>
        <w:t>and figs grow abundantly, as do vegetables such as carrots, cucumbers, onions,</w:t>
      </w:r>
      <w:r w:rsidRPr="000E1532">
        <w:rPr>
          <w:sz w:val="22"/>
          <w:lang w:val="en-US"/>
        </w:rPr>
        <w:br/>
      </w:r>
      <w:r w:rsidRPr="000E1532">
        <w:rPr>
          <w:rStyle w:val="fontstyle41"/>
          <w:rFonts w:ascii="Times New Roman" w:hAnsi="Times New Roman"/>
          <w:sz w:val="24"/>
          <w:lang w:val="en-US"/>
        </w:rPr>
        <w:t>tomatoes, and greens. Uzbekistan’s grapes are made into wine or raisins or are eaten</w:t>
      </w:r>
      <w:r w:rsidRPr="000E1532">
        <w:rPr>
          <w:sz w:val="22"/>
          <w:lang w:val="en-US"/>
        </w:rPr>
        <w:br/>
      </w:r>
      <w:r w:rsidRPr="000E1532">
        <w:rPr>
          <w:rStyle w:val="fontstyle41"/>
          <w:rFonts w:ascii="Times New Roman" w:hAnsi="Times New Roman"/>
          <w:sz w:val="24"/>
          <w:lang w:val="en-US"/>
        </w:rPr>
        <w:t>fresh. Fruits and vegetables are sold both in the bazaars of Tashkent, Samarkand,</w:t>
      </w:r>
      <w:r w:rsidRPr="000E1532">
        <w:rPr>
          <w:sz w:val="22"/>
          <w:lang w:val="en-US"/>
        </w:rPr>
        <w:br/>
      </w:r>
      <w:r w:rsidRPr="000E1532">
        <w:rPr>
          <w:rStyle w:val="fontstyle41"/>
          <w:rFonts w:ascii="Times New Roman" w:hAnsi="Times New Roman"/>
          <w:sz w:val="24"/>
          <w:lang w:val="en-US"/>
        </w:rPr>
        <w:t>Fergana, and other localities and in trade with neighbouring states. Korean</w:t>
      </w:r>
      <w:r w:rsidRPr="000E1532">
        <w:rPr>
          <w:sz w:val="22"/>
          <w:lang w:val="en-US"/>
        </w:rPr>
        <w:br/>
      </w:r>
      <w:r w:rsidRPr="000E1532">
        <w:rPr>
          <w:rStyle w:val="fontstyle41"/>
          <w:rFonts w:ascii="Times New Roman" w:hAnsi="Times New Roman"/>
          <w:sz w:val="24"/>
          <w:lang w:val="en-US"/>
        </w:rPr>
        <w:t>agriculturalists cultivate rice along the middle Syr Darya. Sheep are the principal</w:t>
      </w:r>
      <w:r w:rsidRPr="000E1532">
        <w:rPr>
          <w:sz w:val="22"/>
          <w:lang w:val="en-US"/>
        </w:rPr>
        <w:br/>
      </w:r>
      <w:r w:rsidRPr="000E1532">
        <w:rPr>
          <w:rStyle w:val="fontstyle41"/>
          <w:rFonts w:ascii="Times New Roman" w:hAnsi="Times New Roman"/>
          <w:sz w:val="24"/>
          <w:lang w:val="en-US"/>
        </w:rPr>
        <w:t>livestock.</w:t>
      </w:r>
      <w:r w:rsidRPr="000E1532">
        <w:rPr>
          <w:sz w:val="22"/>
          <w:lang w:val="en-US"/>
        </w:rPr>
        <w:br/>
      </w:r>
    </w:p>
    <w:p w:rsidR="00796850" w:rsidRPr="000E1532" w:rsidRDefault="00796850" w:rsidP="00796850">
      <w:pPr>
        <w:jc w:val="both"/>
        <w:rPr>
          <w:rStyle w:val="fontstyle31"/>
          <w:rFonts w:ascii="Times New Roman" w:hAnsi="Times New Roman"/>
          <w:sz w:val="24"/>
          <w:lang w:val="en-US"/>
        </w:rPr>
      </w:pPr>
      <w:r w:rsidRPr="000E1532">
        <w:rPr>
          <w:rStyle w:val="fontstyle31"/>
          <w:rFonts w:ascii="Times New Roman" w:hAnsi="Times New Roman"/>
          <w:sz w:val="24"/>
          <w:lang w:val="en-US"/>
        </w:rPr>
        <w:t>INDUSTRY</w:t>
      </w:r>
      <w:r w:rsidRPr="000E1532">
        <w:rPr>
          <w:b/>
          <w:bCs/>
          <w:sz w:val="22"/>
          <w:lang w:val="en-US"/>
        </w:rPr>
        <w:br/>
      </w:r>
      <w:r w:rsidRPr="000E1532">
        <w:rPr>
          <w:rStyle w:val="fontstyle41"/>
          <w:rFonts w:ascii="Times New Roman" w:hAnsi="Times New Roman"/>
          <w:sz w:val="24"/>
          <w:lang w:val="en-US"/>
        </w:rPr>
        <w:t xml:space="preserve">        Uzbekistan is the main producer of machinery and heavy equipment in Central</w:t>
      </w:r>
      <w:r w:rsidRPr="000E1532">
        <w:rPr>
          <w:sz w:val="22"/>
          <w:lang w:val="en-US"/>
        </w:rPr>
        <w:br/>
      </w:r>
      <w:r w:rsidRPr="000E1532">
        <w:rPr>
          <w:rStyle w:val="fontstyle41"/>
          <w:rFonts w:ascii="Times New Roman" w:hAnsi="Times New Roman"/>
          <w:sz w:val="24"/>
          <w:lang w:val="en-US"/>
        </w:rPr>
        <w:t>Asia. The republic manufactures machines and equipment for cotton cultivation,</w:t>
      </w:r>
      <w:r w:rsidRPr="000E1532">
        <w:rPr>
          <w:sz w:val="22"/>
          <w:lang w:val="en-US"/>
        </w:rPr>
        <w:br/>
      </w:r>
      <w:r w:rsidRPr="000E1532">
        <w:rPr>
          <w:rStyle w:val="fontstyle41"/>
          <w:rFonts w:ascii="Times New Roman" w:hAnsi="Times New Roman"/>
          <w:sz w:val="24"/>
          <w:lang w:val="en-US"/>
        </w:rPr>
        <w:t>harvesting, and processing and for use in the textile industry, irrigation, and road</w:t>
      </w:r>
      <w:r w:rsidRPr="000E1532">
        <w:rPr>
          <w:sz w:val="22"/>
          <w:lang w:val="en-US"/>
        </w:rPr>
        <w:br/>
      </w:r>
      <w:r w:rsidRPr="000E1532">
        <w:rPr>
          <w:rStyle w:val="fontstyle41"/>
          <w:rFonts w:ascii="Times New Roman" w:hAnsi="Times New Roman"/>
          <w:sz w:val="24"/>
          <w:lang w:val="en-US"/>
        </w:rPr>
        <w:t>construction. This emphasis on making machinery also makes ferrous and nonferrous</w:t>
      </w:r>
      <w:r w:rsidRPr="000E1532">
        <w:rPr>
          <w:sz w:val="22"/>
          <w:lang w:val="en-US"/>
        </w:rPr>
        <w:br/>
      </w:r>
      <w:r w:rsidRPr="000E1532">
        <w:rPr>
          <w:rStyle w:val="fontstyle41"/>
          <w:rFonts w:ascii="Times New Roman" w:hAnsi="Times New Roman"/>
          <w:sz w:val="24"/>
          <w:lang w:val="en-US"/>
        </w:rPr>
        <w:lastRenderedPageBreak/>
        <w:t>metallurgy important. The first metallurgical plant began operation at Bekobodin</w:t>
      </w:r>
      <w:r w:rsidRPr="000E1532">
        <w:rPr>
          <w:sz w:val="22"/>
          <w:lang w:val="en-US"/>
        </w:rPr>
        <w:br/>
      </w:r>
      <w:r w:rsidRPr="000E1532">
        <w:rPr>
          <w:rStyle w:val="fontstyle41"/>
          <w:rFonts w:ascii="Times New Roman" w:hAnsi="Times New Roman"/>
          <w:sz w:val="24"/>
          <w:lang w:val="en-US"/>
        </w:rPr>
        <w:t>1946.</w:t>
      </w:r>
      <w:r w:rsidRPr="000E1532">
        <w:rPr>
          <w:sz w:val="22"/>
          <w:lang w:val="en-US"/>
        </w:rPr>
        <w:t xml:space="preserve"> </w:t>
      </w:r>
      <w:r w:rsidRPr="000E1532">
        <w:rPr>
          <w:rStyle w:val="fontstyle41"/>
          <w:rFonts w:ascii="Times New Roman" w:hAnsi="Times New Roman"/>
          <w:sz w:val="24"/>
          <w:lang w:val="en-US"/>
        </w:rPr>
        <w:t>Light industry includes tea-packing plants and factories for garment making.</w:t>
      </w:r>
      <w:r w:rsidRPr="000E1532">
        <w:rPr>
          <w:sz w:val="22"/>
          <w:lang w:val="en-US"/>
        </w:rPr>
        <w:br/>
      </w:r>
    </w:p>
    <w:p w:rsidR="00796850" w:rsidRPr="000E1532" w:rsidRDefault="00796850" w:rsidP="00796850">
      <w:pPr>
        <w:jc w:val="both"/>
        <w:rPr>
          <w:rStyle w:val="fontstyle41"/>
          <w:rFonts w:ascii="Times New Roman" w:hAnsi="Times New Roman"/>
          <w:sz w:val="24"/>
          <w:lang w:val="en-US"/>
        </w:rPr>
      </w:pPr>
      <w:r w:rsidRPr="000E1532">
        <w:rPr>
          <w:rStyle w:val="fontstyle31"/>
          <w:rFonts w:ascii="Times New Roman" w:hAnsi="Times New Roman"/>
          <w:sz w:val="24"/>
          <w:lang w:val="en-US"/>
        </w:rPr>
        <w:t>TRADE</w:t>
      </w:r>
      <w:r w:rsidRPr="000E1532">
        <w:rPr>
          <w:b/>
          <w:bCs/>
          <w:sz w:val="22"/>
          <w:lang w:val="en-US"/>
        </w:rPr>
        <w:br/>
      </w:r>
      <w:r w:rsidRPr="000E1532">
        <w:rPr>
          <w:rStyle w:val="fontstyle41"/>
          <w:rFonts w:ascii="Times New Roman" w:hAnsi="Times New Roman"/>
          <w:sz w:val="24"/>
          <w:lang w:val="en-US"/>
        </w:rPr>
        <w:t xml:space="preserve">        The leading exports from Uzbekistan consist largely of extracted natural</w:t>
      </w:r>
      <w:r w:rsidRPr="000E1532">
        <w:rPr>
          <w:sz w:val="22"/>
          <w:lang w:val="en-US"/>
        </w:rPr>
        <w:br/>
      </w:r>
      <w:r w:rsidRPr="000E1532">
        <w:rPr>
          <w:rStyle w:val="fontstyle41"/>
          <w:rFonts w:ascii="Times New Roman" w:hAnsi="Times New Roman"/>
          <w:sz w:val="24"/>
          <w:lang w:val="en-US"/>
        </w:rPr>
        <w:t>resources or raw materials—cotton, natural gas, oil, coal, silk, fruit, and Karakul</w:t>
      </w:r>
      <w:r w:rsidRPr="000E1532">
        <w:rPr>
          <w:sz w:val="22"/>
          <w:lang w:val="en-US"/>
        </w:rPr>
        <w:br/>
      </w:r>
      <w:r w:rsidRPr="000E1532">
        <w:rPr>
          <w:rStyle w:val="fontstyle41"/>
          <w:rFonts w:ascii="Times New Roman" w:hAnsi="Times New Roman"/>
          <w:sz w:val="24"/>
          <w:lang w:val="en-US"/>
        </w:rPr>
        <w:t>pelts. Some fresh produce reaches Moscow and other northern markets.</w:t>
      </w:r>
      <w:r w:rsidRPr="000E1532">
        <w:rPr>
          <w:sz w:val="22"/>
          <w:lang w:val="en-US"/>
        </w:rPr>
        <w:br/>
      </w:r>
      <w:r w:rsidRPr="000E1532">
        <w:rPr>
          <w:rStyle w:val="fontstyle41"/>
          <w:rFonts w:ascii="Times New Roman" w:hAnsi="Times New Roman"/>
          <w:sz w:val="24"/>
          <w:lang w:val="en-US"/>
        </w:rPr>
        <w:t>Manufactured goods such as machines, cement, textiles, and fertilizer are also</w:t>
      </w:r>
      <w:r w:rsidRPr="000E1532">
        <w:rPr>
          <w:b/>
          <w:bCs/>
          <w:sz w:val="20"/>
          <w:szCs w:val="22"/>
          <w:lang w:val="en-US"/>
        </w:rPr>
        <w:br/>
      </w:r>
      <w:r w:rsidRPr="000E1532">
        <w:rPr>
          <w:rStyle w:val="fontstyle41"/>
          <w:rFonts w:ascii="Times New Roman" w:hAnsi="Times New Roman"/>
          <w:sz w:val="24"/>
          <w:lang w:val="en-US"/>
        </w:rPr>
        <w:t>exported. Uzbekistan’s largest sources of imports are China, Russia, South Korea,</w:t>
      </w:r>
      <w:r w:rsidRPr="000E1532">
        <w:rPr>
          <w:sz w:val="22"/>
          <w:lang w:val="en-US"/>
        </w:rPr>
        <w:br/>
      </w:r>
      <w:r w:rsidRPr="000E1532">
        <w:rPr>
          <w:rStyle w:val="fontstyle41"/>
          <w:rFonts w:ascii="Times New Roman" w:hAnsi="Times New Roman"/>
          <w:sz w:val="24"/>
          <w:lang w:val="en-US"/>
        </w:rPr>
        <w:t>and Kazakhstan. Its main export destinations are Switzerland, China, Turkey, and</w:t>
      </w:r>
      <w:r w:rsidRPr="000E1532">
        <w:rPr>
          <w:sz w:val="22"/>
          <w:lang w:val="en-US"/>
        </w:rPr>
        <w:br/>
      </w:r>
      <w:r w:rsidRPr="000E1532">
        <w:rPr>
          <w:rStyle w:val="fontstyle41"/>
          <w:rFonts w:ascii="Times New Roman" w:hAnsi="Times New Roman"/>
          <w:sz w:val="24"/>
          <w:lang w:val="en-US"/>
        </w:rPr>
        <w:t>Kazakhstan.</w:t>
      </w:r>
    </w:p>
    <w:p w:rsidR="00796850" w:rsidRPr="000E1532" w:rsidRDefault="00796850" w:rsidP="00796850">
      <w:pPr>
        <w:jc w:val="both"/>
        <w:rPr>
          <w:sz w:val="22"/>
          <w:lang w:val="en-US"/>
        </w:rPr>
      </w:pPr>
    </w:p>
    <w:p w:rsidR="00796850" w:rsidRPr="000E1532" w:rsidRDefault="00796850" w:rsidP="00796850">
      <w:pPr>
        <w:jc w:val="both"/>
        <w:rPr>
          <w:rStyle w:val="fontstyle31"/>
          <w:rFonts w:ascii="Times New Roman" w:hAnsi="Times New Roman"/>
          <w:sz w:val="24"/>
          <w:lang w:val="en-US"/>
        </w:rPr>
      </w:pPr>
      <w:r w:rsidRPr="000E1532">
        <w:rPr>
          <w:noProof/>
          <w:sz w:val="22"/>
        </w:rPr>
        <w:drawing>
          <wp:inline distT="0" distB="0" distL="0" distR="0" wp14:anchorId="4C7F00D1" wp14:editId="3F4F30A3">
            <wp:extent cx="5972175" cy="2324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175" cy="2324100"/>
                    </a:xfrm>
                    <a:prstGeom prst="rect">
                      <a:avLst/>
                    </a:prstGeom>
                  </pic:spPr>
                </pic:pic>
              </a:graphicData>
            </a:graphic>
          </wp:inline>
        </w:drawing>
      </w:r>
    </w:p>
    <w:p w:rsidR="00796850" w:rsidRPr="000E1532" w:rsidRDefault="00796850" w:rsidP="00796850">
      <w:pPr>
        <w:jc w:val="both"/>
        <w:rPr>
          <w:sz w:val="22"/>
        </w:rPr>
      </w:pPr>
    </w:p>
    <w:p w:rsidR="00796850" w:rsidRPr="000E1532" w:rsidRDefault="00796850" w:rsidP="00796850">
      <w:pPr>
        <w:jc w:val="both"/>
        <w:rPr>
          <w:rStyle w:val="fontstyle31"/>
          <w:rFonts w:ascii="Times New Roman" w:hAnsi="Times New Roman"/>
          <w:sz w:val="24"/>
          <w:lang w:val="en-US"/>
        </w:rPr>
      </w:pPr>
      <w:r w:rsidRPr="000E1532">
        <w:rPr>
          <w:noProof/>
          <w:sz w:val="22"/>
        </w:rPr>
        <w:drawing>
          <wp:inline distT="0" distB="0" distL="0" distR="0" wp14:anchorId="5C09A778" wp14:editId="796A80A8">
            <wp:extent cx="6029325" cy="2562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29325" cy="2562225"/>
                    </a:xfrm>
                    <a:prstGeom prst="rect">
                      <a:avLst/>
                    </a:prstGeom>
                  </pic:spPr>
                </pic:pic>
              </a:graphicData>
            </a:graphic>
          </wp:inline>
        </w:drawing>
      </w:r>
      <w:r w:rsidRPr="000E1532">
        <w:rPr>
          <w:sz w:val="22"/>
        </w:rPr>
        <w:br/>
      </w:r>
    </w:p>
    <w:p w:rsidR="00796850" w:rsidRPr="000E1532" w:rsidRDefault="00796850" w:rsidP="00796850">
      <w:pPr>
        <w:jc w:val="both"/>
        <w:rPr>
          <w:color w:val="000000"/>
          <w:sz w:val="28"/>
          <w:szCs w:val="28"/>
          <w:lang w:val="en-US"/>
        </w:rPr>
      </w:pPr>
      <w:r w:rsidRPr="000E1532">
        <w:rPr>
          <w:rStyle w:val="fontstyle31"/>
          <w:rFonts w:ascii="Times New Roman" w:hAnsi="Times New Roman"/>
          <w:sz w:val="24"/>
          <w:lang w:val="en-US"/>
        </w:rPr>
        <w:t>TRANSPORTATION</w:t>
      </w:r>
      <w:r w:rsidRPr="000E1532">
        <w:rPr>
          <w:b/>
          <w:bCs/>
          <w:sz w:val="22"/>
          <w:lang w:val="en-US"/>
        </w:rPr>
        <w:br/>
      </w:r>
      <w:r w:rsidRPr="000E1532">
        <w:rPr>
          <w:rStyle w:val="fontstyle41"/>
          <w:rFonts w:ascii="Times New Roman" w:hAnsi="Times New Roman"/>
          <w:sz w:val="24"/>
          <w:lang w:val="en-US"/>
        </w:rPr>
        <w:t xml:space="preserve">        The great obstacle to further development of markets for</w:t>
      </w:r>
      <w:r w:rsidRPr="000E1532">
        <w:rPr>
          <w:sz w:val="22"/>
          <w:lang w:val="en-US"/>
        </w:rPr>
        <w:br/>
      </w:r>
      <w:r w:rsidRPr="000E1532">
        <w:rPr>
          <w:rStyle w:val="fontstyle41"/>
          <w:rFonts w:ascii="Times New Roman" w:hAnsi="Times New Roman"/>
          <w:sz w:val="24"/>
          <w:lang w:val="en-US"/>
        </w:rPr>
        <w:t>Uzbekistan’s copious truck gardening and fruit growing remains the antiquated</w:t>
      </w:r>
      <w:r w:rsidRPr="000E1532">
        <w:rPr>
          <w:sz w:val="22"/>
          <w:lang w:val="en-US"/>
        </w:rPr>
        <w:br/>
      </w:r>
      <w:r w:rsidRPr="000E1532">
        <w:rPr>
          <w:rStyle w:val="fontstyle41"/>
          <w:rFonts w:ascii="Times New Roman" w:hAnsi="Times New Roman"/>
          <w:sz w:val="24"/>
          <w:lang w:val="en-US"/>
        </w:rPr>
        <w:t>means of distribution. Neither the surface nor air transport now available can</w:t>
      </w:r>
      <w:r w:rsidRPr="000E1532">
        <w:rPr>
          <w:sz w:val="22"/>
          <w:lang w:val="en-US"/>
        </w:rPr>
        <w:br/>
      </w:r>
      <w:r w:rsidRPr="000E1532">
        <w:rPr>
          <w:rStyle w:val="fontstyle41"/>
          <w:rFonts w:ascii="Times New Roman" w:hAnsi="Times New Roman"/>
          <w:sz w:val="24"/>
          <w:lang w:val="en-US"/>
        </w:rPr>
        <w:t>efficiently or with adequate refrigeration handle the volume produced in Uzbekistan</w:t>
      </w:r>
      <w:r w:rsidRPr="000E1532">
        <w:rPr>
          <w:sz w:val="22"/>
          <w:lang w:val="en-US"/>
        </w:rPr>
        <w:br/>
      </w:r>
      <w:r w:rsidRPr="000E1532">
        <w:rPr>
          <w:rStyle w:val="fontstyle41"/>
          <w:rFonts w:ascii="Times New Roman" w:hAnsi="Times New Roman"/>
          <w:sz w:val="24"/>
          <w:lang w:val="en-US"/>
        </w:rPr>
        <w:t>and needed by the Baltic states, Russia, Belarus, and Ukraine.</w:t>
      </w:r>
      <w:r w:rsidRPr="000E1532">
        <w:rPr>
          <w:b/>
          <w:bCs/>
          <w:sz w:val="20"/>
          <w:szCs w:val="22"/>
          <w:lang w:val="en-US"/>
        </w:rPr>
        <w:br/>
      </w:r>
      <w:r w:rsidRPr="000E1532">
        <w:rPr>
          <w:rStyle w:val="fontstyle41"/>
          <w:rFonts w:ascii="Times New Roman" w:hAnsi="Times New Roman"/>
          <w:sz w:val="24"/>
          <w:lang w:val="en-US"/>
        </w:rPr>
        <w:t>Old railways connect the republic’s major urban centres with other Central</w:t>
      </w:r>
      <w:r w:rsidRPr="000E1532">
        <w:rPr>
          <w:sz w:val="22"/>
          <w:lang w:val="en-US"/>
        </w:rPr>
        <w:br/>
      </w:r>
      <w:r w:rsidRPr="000E1532">
        <w:rPr>
          <w:rStyle w:val="fontstyle41"/>
          <w:rFonts w:ascii="Times New Roman" w:hAnsi="Times New Roman"/>
          <w:sz w:val="24"/>
          <w:lang w:val="en-US"/>
        </w:rPr>
        <w:t>Asian republics and extend to Moscow and Siberia. Uzbekistan never had a domestic</w:t>
      </w:r>
      <w:r w:rsidRPr="000E1532">
        <w:rPr>
          <w:sz w:val="22"/>
          <w:lang w:val="en-US"/>
        </w:rPr>
        <w:br/>
      </w:r>
      <w:r w:rsidRPr="000E1532">
        <w:rPr>
          <w:rStyle w:val="fontstyle41"/>
          <w:rFonts w:ascii="Times New Roman" w:hAnsi="Times New Roman"/>
          <w:sz w:val="24"/>
          <w:lang w:val="en-US"/>
        </w:rPr>
        <w:t>airline of its own until after independence in 1991, when former Soviet Aeroflot</w:t>
      </w:r>
      <w:r w:rsidRPr="000E1532">
        <w:rPr>
          <w:sz w:val="22"/>
          <w:lang w:val="en-US"/>
        </w:rPr>
        <w:br/>
      </w:r>
      <w:r w:rsidRPr="000E1532">
        <w:rPr>
          <w:rStyle w:val="fontstyle41"/>
          <w:rFonts w:ascii="Times New Roman" w:hAnsi="Times New Roman"/>
          <w:sz w:val="24"/>
          <w:lang w:val="en-US"/>
        </w:rPr>
        <w:t>airplanes and their pilots were chartered to fly rather infrequently from such cities as</w:t>
      </w:r>
      <w:r w:rsidRPr="000E1532">
        <w:rPr>
          <w:sz w:val="22"/>
          <w:lang w:val="en-US"/>
        </w:rPr>
        <w:br/>
      </w:r>
      <w:r w:rsidRPr="000E1532">
        <w:rPr>
          <w:rStyle w:val="fontstyle41"/>
          <w:rFonts w:ascii="Times New Roman" w:hAnsi="Times New Roman"/>
          <w:sz w:val="24"/>
          <w:lang w:val="en-US"/>
        </w:rPr>
        <w:t>Samarkand and Tashkent to nearby cities. Air service now connects Tashkent with</w:t>
      </w:r>
      <w:r w:rsidRPr="000E1532">
        <w:rPr>
          <w:sz w:val="22"/>
          <w:lang w:val="en-US"/>
        </w:rPr>
        <w:br/>
      </w:r>
      <w:r w:rsidRPr="000E1532">
        <w:rPr>
          <w:rStyle w:val="fontstyle41"/>
          <w:rFonts w:ascii="Times New Roman" w:hAnsi="Times New Roman"/>
          <w:sz w:val="24"/>
          <w:lang w:val="en-US"/>
        </w:rPr>
        <w:lastRenderedPageBreak/>
        <w:t>London, New York, and other international cities.</w:t>
      </w:r>
      <w:r w:rsidRPr="000E1532">
        <w:rPr>
          <w:sz w:val="22"/>
          <w:lang w:val="en-US"/>
        </w:rPr>
        <w:br/>
      </w:r>
      <w:r w:rsidRPr="000E1532">
        <w:rPr>
          <w:rStyle w:val="fontstyle41"/>
          <w:rFonts w:ascii="Times New Roman" w:hAnsi="Times New Roman"/>
          <w:sz w:val="24"/>
          <w:lang w:val="en-US"/>
        </w:rPr>
        <w:t>Trucks transport most of the freight carried, and the roadways, like other</w:t>
      </w:r>
      <w:r w:rsidRPr="000E1532">
        <w:rPr>
          <w:sz w:val="22"/>
          <w:lang w:val="en-US"/>
        </w:rPr>
        <w:br/>
      </w:r>
      <w:r w:rsidRPr="000E1532">
        <w:rPr>
          <w:rStyle w:val="fontstyle41"/>
          <w:rFonts w:ascii="Times New Roman" w:hAnsi="Times New Roman"/>
          <w:sz w:val="24"/>
          <w:lang w:val="en-US"/>
        </w:rPr>
        <w:t>facilities, require much repair—virtual reconstruction—and widening before they can</w:t>
      </w:r>
      <w:r w:rsidRPr="000E1532">
        <w:rPr>
          <w:sz w:val="22"/>
          <w:lang w:val="en-US"/>
        </w:rPr>
        <w:br/>
      </w:r>
      <w:r w:rsidRPr="000E1532">
        <w:rPr>
          <w:rStyle w:val="fontstyle41"/>
          <w:rFonts w:ascii="Times New Roman" w:hAnsi="Times New Roman"/>
          <w:sz w:val="24"/>
          <w:lang w:val="en-US"/>
        </w:rPr>
        <w:t>support the modernizing economies that their builders once hoped to link with each</w:t>
      </w:r>
      <w:r w:rsidRPr="000E1532">
        <w:rPr>
          <w:sz w:val="22"/>
          <w:lang w:val="en-US"/>
        </w:rPr>
        <w:br/>
      </w:r>
      <w:r w:rsidRPr="000E1532">
        <w:rPr>
          <w:rStyle w:val="fontstyle41"/>
          <w:rFonts w:ascii="Times New Roman" w:hAnsi="Times New Roman"/>
          <w:sz w:val="24"/>
          <w:lang w:val="en-US"/>
        </w:rPr>
        <w:t>other. The Great UzbekTashkent-Termiz Highway runs south almost to the border</w:t>
      </w:r>
      <w:r w:rsidRPr="000E1532">
        <w:rPr>
          <w:sz w:val="22"/>
          <w:lang w:val="en-US"/>
        </w:rPr>
        <w:br/>
      </w:r>
      <w:r w:rsidRPr="000E1532">
        <w:rPr>
          <w:rStyle w:val="fontstyle41"/>
          <w:rFonts w:ascii="Times New Roman" w:hAnsi="Times New Roman"/>
          <w:sz w:val="24"/>
          <w:lang w:val="en-US"/>
        </w:rPr>
        <w:t>withAfghanistan. Termiz remains virtually a dead end in terms of trade, however,</w:t>
      </w:r>
      <w:r w:rsidRPr="000E1532">
        <w:rPr>
          <w:sz w:val="22"/>
          <w:lang w:val="en-US"/>
        </w:rPr>
        <w:br/>
      </w:r>
      <w:r w:rsidRPr="000E1532">
        <w:rPr>
          <w:rStyle w:val="fontstyle41"/>
          <w:rFonts w:ascii="Times New Roman" w:hAnsi="Times New Roman"/>
          <w:sz w:val="24"/>
          <w:lang w:val="en-US"/>
        </w:rPr>
        <w:t>especially since the Soviet intervention (1979–89) in theAfghan War. A second road,</w:t>
      </w:r>
      <w:r w:rsidRPr="000E1532">
        <w:rPr>
          <w:sz w:val="22"/>
          <w:lang w:val="en-US"/>
        </w:rPr>
        <w:br/>
      </w:r>
      <w:r w:rsidRPr="000E1532">
        <w:rPr>
          <w:rStyle w:val="fontstyle41"/>
          <w:rFonts w:ascii="Times New Roman" w:hAnsi="Times New Roman"/>
          <w:sz w:val="24"/>
          <w:lang w:val="en-US"/>
        </w:rPr>
        <w:t>the Zeravshan Highway, connects Samarkand with Chärjew, Turkmenistan, in the</w:t>
      </w:r>
      <w:r w:rsidRPr="000E1532">
        <w:rPr>
          <w:sz w:val="22"/>
          <w:lang w:val="en-US"/>
        </w:rPr>
        <w:br/>
      </w:r>
      <w:r w:rsidRPr="000E1532">
        <w:rPr>
          <w:rStyle w:val="fontstyle41"/>
          <w:rFonts w:ascii="Times New Roman" w:hAnsi="Times New Roman"/>
          <w:sz w:val="24"/>
          <w:lang w:val="en-US"/>
        </w:rPr>
        <w:t>west. The Fergana Ring links the main settlements within the populous Fergana</w:t>
      </w:r>
      <w:r w:rsidRPr="000E1532">
        <w:rPr>
          <w:sz w:val="22"/>
          <w:lang w:val="en-US"/>
        </w:rPr>
        <w:br/>
      </w:r>
      <w:r w:rsidRPr="000E1532">
        <w:rPr>
          <w:rStyle w:val="fontstyle41"/>
          <w:rFonts w:ascii="Times New Roman" w:hAnsi="Times New Roman"/>
          <w:sz w:val="24"/>
          <w:lang w:val="en-US"/>
        </w:rPr>
        <w:t>Valley.</w:t>
      </w:r>
      <w:r w:rsidRPr="000E1532">
        <w:rPr>
          <w:sz w:val="22"/>
          <w:lang w:val="en-US"/>
        </w:rPr>
        <w:t xml:space="preserve"> </w:t>
      </w:r>
      <w:r w:rsidRPr="000E1532">
        <w:rPr>
          <w:sz w:val="22"/>
          <w:lang w:val="en-US"/>
        </w:rPr>
        <w:br/>
      </w: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Pr="000E1532" w:rsidRDefault="00796850" w:rsidP="00796850">
      <w:pPr>
        <w:rPr>
          <w:lang w:val="uz-Cyrl-UZ"/>
        </w:rPr>
      </w:pPr>
    </w:p>
    <w:p w:rsidR="00796850" w:rsidRDefault="00796850" w:rsidP="00796850">
      <w:pPr>
        <w:jc w:val="center"/>
        <w:rPr>
          <w:rStyle w:val="fontstyle31"/>
          <w:rFonts w:ascii="Times New Roman" w:hAnsi="Times New Roman"/>
          <w:szCs w:val="24"/>
          <w:lang w:val="en-US"/>
        </w:rPr>
      </w:pPr>
    </w:p>
    <w:p w:rsidR="00796850" w:rsidRPr="00F62906" w:rsidRDefault="00796850" w:rsidP="00796850">
      <w:pPr>
        <w:jc w:val="center"/>
        <w:rPr>
          <w:rStyle w:val="fontstyle31"/>
          <w:rFonts w:ascii="Times New Roman" w:hAnsi="Times New Roman"/>
          <w:szCs w:val="24"/>
          <w:lang w:val="en-US"/>
        </w:rPr>
      </w:pPr>
      <w:r w:rsidRPr="00F62906">
        <w:rPr>
          <w:rStyle w:val="fontstyle31"/>
          <w:rFonts w:ascii="Times New Roman" w:hAnsi="Times New Roman"/>
          <w:szCs w:val="24"/>
          <w:lang w:val="en-US"/>
        </w:rPr>
        <w:t>LECTURE 3. HISTORY OF THE REGION (FROM THE FIRST</w:t>
      </w:r>
      <w:r w:rsidRPr="00F62906">
        <w:rPr>
          <w:b/>
          <w:bCs/>
          <w:color w:val="000000"/>
          <w:sz w:val="28"/>
          <w:lang w:val="en-US"/>
        </w:rPr>
        <w:br/>
      </w:r>
      <w:r w:rsidRPr="00F62906">
        <w:rPr>
          <w:rStyle w:val="fontstyle31"/>
          <w:rFonts w:ascii="Times New Roman" w:hAnsi="Times New Roman"/>
          <w:szCs w:val="24"/>
          <w:lang w:val="en-US"/>
        </w:rPr>
        <w:t>PERIOD TO THE XII CENTURY)</w:t>
      </w: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31"/>
          <w:rFonts w:ascii="Times New Roman" w:hAnsi="Times New Roman"/>
          <w:sz w:val="24"/>
          <w:szCs w:val="24"/>
          <w:lang w:val="en-US"/>
        </w:rPr>
        <w:t>FIRST ANCIENT STATES</w:t>
      </w:r>
    </w:p>
    <w:p w:rsidR="00796850" w:rsidRPr="00F62906" w:rsidRDefault="00796850" w:rsidP="00796850">
      <w:pPr>
        <w:jc w:val="both"/>
        <w:rPr>
          <w:b/>
          <w:bCs/>
          <w:color w:val="000000"/>
          <w:lang w:val="en-US"/>
        </w:rPr>
      </w:pPr>
    </w:p>
    <w:p w:rsidR="00796850" w:rsidRPr="00F62906" w:rsidRDefault="00796850" w:rsidP="00796850">
      <w:pPr>
        <w:rPr>
          <w:rStyle w:val="fontstyle31"/>
          <w:rFonts w:ascii="Times New Roman" w:hAnsi="Times New Roman"/>
          <w:sz w:val="24"/>
          <w:szCs w:val="24"/>
          <w:lang w:val="en-US"/>
        </w:rPr>
      </w:pPr>
      <w:r w:rsidRPr="00F62906">
        <w:rPr>
          <w:noProof/>
        </w:rPr>
        <w:drawing>
          <wp:anchor distT="0" distB="0" distL="114300" distR="114300" simplePos="0" relativeHeight="251661312" behindDoc="0" locked="0" layoutInCell="1" allowOverlap="1" wp14:anchorId="05D6939D" wp14:editId="13E994C7">
            <wp:simplePos x="0" y="0"/>
            <wp:positionH relativeFrom="margin">
              <wp:posOffset>3091815</wp:posOffset>
            </wp:positionH>
            <wp:positionV relativeFrom="margin">
              <wp:posOffset>889635</wp:posOffset>
            </wp:positionV>
            <wp:extent cx="2962275" cy="2257425"/>
            <wp:effectExtent l="0" t="0" r="9525"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62275" cy="2257425"/>
                    </a:xfrm>
                    <a:prstGeom prst="rect">
                      <a:avLst/>
                    </a:prstGeom>
                  </pic:spPr>
                </pic:pic>
              </a:graphicData>
            </a:graphic>
            <wp14:sizeRelH relativeFrom="margin">
              <wp14:pctWidth>0</wp14:pctWidth>
            </wp14:sizeRelH>
            <wp14:sizeRelV relativeFrom="margin">
              <wp14:pctHeight>0</wp14:pctHeight>
            </wp14:sizeRelV>
          </wp:anchor>
        </w:drawing>
      </w:r>
      <w:r w:rsidRPr="00F62906">
        <w:rPr>
          <w:noProof/>
        </w:rPr>
        <w:drawing>
          <wp:inline distT="0" distB="0" distL="0" distR="0" wp14:anchorId="02FD4640" wp14:editId="497CC251">
            <wp:extent cx="2946862" cy="22860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49001" cy="2287660"/>
                    </a:xfrm>
                    <a:prstGeom prst="rect">
                      <a:avLst/>
                    </a:prstGeom>
                  </pic:spPr>
                </pic:pic>
              </a:graphicData>
            </a:graphic>
          </wp:inline>
        </w:drawing>
      </w:r>
    </w:p>
    <w:p w:rsidR="00796850"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31"/>
          <w:rFonts w:ascii="Times New Roman" w:hAnsi="Times New Roman"/>
          <w:sz w:val="24"/>
          <w:szCs w:val="24"/>
          <w:lang w:val="en-US"/>
        </w:rPr>
        <w:t>Achaemenid (Persian) dynasty</w:t>
      </w:r>
    </w:p>
    <w:p w:rsidR="00796850"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6th century BC Central Asia was conquered by the king Cyrus, the</w:t>
      </w:r>
      <w:r w:rsidRPr="00F62906">
        <w:rPr>
          <w:color w:val="000000"/>
          <w:lang w:val="en-US"/>
        </w:rPr>
        <w:br/>
      </w:r>
      <w:r w:rsidRPr="00F62906">
        <w:rPr>
          <w:rStyle w:val="fontstyle41"/>
          <w:rFonts w:ascii="Times New Roman" w:hAnsi="Times New Roman"/>
          <w:sz w:val="24"/>
          <w:szCs w:val="24"/>
          <w:lang w:val="en-US"/>
        </w:rPr>
        <w:t>founder of the Achaemenid Persian state. Over two hundred years the entire southern</w:t>
      </w:r>
      <w:r w:rsidRPr="00F62906">
        <w:rPr>
          <w:color w:val="000000"/>
          <w:lang w:val="en-US"/>
        </w:rPr>
        <w:br/>
      </w:r>
      <w:r w:rsidRPr="00F62906">
        <w:rPr>
          <w:rStyle w:val="fontstyle41"/>
          <w:rFonts w:ascii="Times New Roman" w:hAnsi="Times New Roman"/>
          <w:sz w:val="24"/>
          <w:szCs w:val="24"/>
          <w:lang w:val="en-US"/>
        </w:rPr>
        <w:t>part of Central Asia was a part of the Achaemenid Empire, in which all its territory</w:t>
      </w:r>
      <w:r w:rsidRPr="00F62906">
        <w:rPr>
          <w:color w:val="000000"/>
          <w:lang w:val="en-US"/>
        </w:rPr>
        <w:br/>
      </w:r>
      <w:r w:rsidRPr="00F62906">
        <w:rPr>
          <w:rStyle w:val="fontstyle41"/>
          <w:rFonts w:ascii="Times New Roman" w:hAnsi="Times New Roman"/>
          <w:sz w:val="24"/>
          <w:szCs w:val="24"/>
          <w:lang w:val="en-US"/>
        </w:rPr>
        <w:t>was divided into satraps. Three of the Central Asian satrapies: Bactria, Sogdiana,</w:t>
      </w:r>
      <w:r w:rsidRPr="00F62906">
        <w:rPr>
          <w:color w:val="000000"/>
          <w:lang w:val="en-US"/>
        </w:rPr>
        <w:br/>
      </w:r>
      <w:r w:rsidRPr="00F62906">
        <w:rPr>
          <w:rStyle w:val="fontstyle41"/>
          <w:rFonts w:ascii="Times New Roman" w:hAnsi="Times New Roman"/>
          <w:sz w:val="24"/>
          <w:szCs w:val="24"/>
          <w:lang w:val="en-US"/>
        </w:rPr>
        <w:t>Khorezm were first ancient states, which wholly or partialy were located within the</w:t>
      </w:r>
      <w:r w:rsidRPr="00F62906">
        <w:rPr>
          <w:color w:val="000000"/>
          <w:lang w:val="en-US"/>
        </w:rPr>
        <w:br/>
      </w:r>
      <w:r w:rsidRPr="00F62906">
        <w:rPr>
          <w:rStyle w:val="fontstyle41"/>
          <w:rFonts w:ascii="Times New Roman" w:hAnsi="Times New Roman"/>
          <w:sz w:val="24"/>
          <w:szCs w:val="24"/>
          <w:lang w:val="en-US"/>
        </w:rPr>
        <w:t>territory of modern Uzbekistan. Freedom-loving people of Central Asia could not live</w:t>
      </w:r>
      <w:r w:rsidRPr="00F62906">
        <w:rPr>
          <w:color w:val="000000"/>
          <w:lang w:val="en-US"/>
        </w:rPr>
        <w:br/>
      </w:r>
      <w:r w:rsidRPr="00F62906">
        <w:rPr>
          <w:rStyle w:val="fontstyle41"/>
          <w:rFonts w:ascii="Times New Roman" w:hAnsi="Times New Roman"/>
          <w:sz w:val="24"/>
          <w:szCs w:val="24"/>
          <w:lang w:val="en-US"/>
        </w:rPr>
        <w:t>under the oppression of the Persians. They often struggled against invaders. In the</w:t>
      </w:r>
      <w:r w:rsidRPr="00F62906">
        <w:rPr>
          <w:color w:val="000000"/>
          <w:lang w:val="en-US"/>
        </w:rPr>
        <w:br/>
      </w:r>
      <w:r w:rsidRPr="00F62906">
        <w:rPr>
          <w:rStyle w:val="fontstyle41"/>
          <w:rFonts w:ascii="Times New Roman" w:hAnsi="Times New Roman"/>
          <w:sz w:val="24"/>
          <w:szCs w:val="24"/>
          <w:lang w:val="en-US"/>
        </w:rPr>
        <w:t>second half of the 4th century BC after long struggle, Khorezm gained its</w:t>
      </w:r>
      <w:r w:rsidRPr="00F62906">
        <w:rPr>
          <w:color w:val="000000"/>
          <w:lang w:val="en-US"/>
        </w:rPr>
        <w:br/>
      </w:r>
      <w:r w:rsidRPr="00F62906">
        <w:rPr>
          <w:rStyle w:val="fontstyle41"/>
          <w:rFonts w:ascii="Times New Roman" w:hAnsi="Times New Roman"/>
          <w:sz w:val="24"/>
          <w:szCs w:val="24"/>
          <w:lang w:val="en-US"/>
        </w:rPr>
        <w:lastRenderedPageBreak/>
        <w:t>independence. Then Saks became an independent state. Numerous rebellions</w:t>
      </w:r>
      <w:r w:rsidRPr="00F62906">
        <w:rPr>
          <w:color w:val="000000"/>
          <w:lang w:val="en-US"/>
        </w:rPr>
        <w:br/>
      </w:r>
      <w:r w:rsidRPr="00F62906">
        <w:rPr>
          <w:rStyle w:val="fontstyle41"/>
          <w:rFonts w:ascii="Times New Roman" w:hAnsi="Times New Roman"/>
          <w:sz w:val="24"/>
          <w:szCs w:val="24"/>
          <w:lang w:val="en-US"/>
        </w:rPr>
        <w:t>weakened the Persians and the arrival of the army of Alexander the Great brought an</w:t>
      </w:r>
      <w:r w:rsidRPr="00F62906">
        <w:rPr>
          <w:color w:val="000000"/>
          <w:lang w:val="en-US"/>
        </w:rPr>
        <w:br/>
      </w:r>
      <w:r w:rsidRPr="00F62906">
        <w:rPr>
          <w:rStyle w:val="fontstyle41"/>
          <w:rFonts w:ascii="Times New Roman" w:hAnsi="Times New Roman"/>
          <w:sz w:val="24"/>
          <w:szCs w:val="24"/>
          <w:lang w:val="en-US"/>
        </w:rPr>
        <w:t>end to the Achaemenid Empire.</w:t>
      </w:r>
    </w:p>
    <w:p w:rsidR="00796850"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31"/>
          <w:rFonts w:ascii="Times New Roman" w:hAnsi="Times New Roman"/>
          <w:sz w:val="24"/>
          <w:szCs w:val="24"/>
          <w:lang w:val="en-US"/>
        </w:rPr>
        <w:t>Age of Hellenism</w:t>
      </w:r>
    </w:p>
    <w:p w:rsidR="00796850" w:rsidRPr="00F62906"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w:t>
      </w:r>
      <w:r>
        <w:rPr>
          <w:rStyle w:val="fontstyle41"/>
          <w:rFonts w:ascii="Times New Roman" w:hAnsi="Times New Roman"/>
          <w:sz w:val="24"/>
          <w:szCs w:val="24"/>
          <w:lang w:val="en-US"/>
        </w:rPr>
        <w:t xml:space="preserve">      </w:t>
      </w:r>
      <w:r w:rsidRPr="00F62906">
        <w:rPr>
          <w:rStyle w:val="fontstyle41"/>
          <w:rFonts w:ascii="Times New Roman" w:hAnsi="Times New Roman"/>
          <w:sz w:val="24"/>
          <w:szCs w:val="24"/>
          <w:lang w:val="en-US"/>
        </w:rPr>
        <w:t>The collapse of the Persian empire occurred in the 4th century BC, when the</w:t>
      </w:r>
      <w:r w:rsidRPr="00F62906">
        <w:rPr>
          <w:color w:val="000000"/>
          <w:lang w:val="en-US"/>
        </w:rPr>
        <w:br/>
      </w:r>
      <w:r w:rsidRPr="00F62906">
        <w:rPr>
          <w:rStyle w:val="fontstyle41"/>
          <w:rFonts w:ascii="Times New Roman" w:hAnsi="Times New Roman"/>
          <w:sz w:val="24"/>
          <w:szCs w:val="24"/>
          <w:lang w:val="en-US"/>
        </w:rPr>
        <w:t>great Greek military leader Alexander the Great defeated the Persians at the Battle of</w:t>
      </w:r>
      <w:r w:rsidRPr="00F62906">
        <w:rPr>
          <w:color w:val="000000"/>
          <w:lang w:val="en-US"/>
        </w:rPr>
        <w:br/>
      </w:r>
      <w:r w:rsidRPr="00F62906">
        <w:rPr>
          <w:rStyle w:val="fontstyle41"/>
          <w:rFonts w:ascii="Times New Roman" w:hAnsi="Times New Roman"/>
          <w:sz w:val="24"/>
          <w:szCs w:val="24"/>
          <w:lang w:val="en-US"/>
        </w:rPr>
        <w:t>Gavgamellah. In 329 BC Alexander strengthened his power in Sogdiana.</w:t>
      </w:r>
    </w:p>
    <w:p w:rsidR="00796850" w:rsidRPr="00F62906" w:rsidRDefault="00796850" w:rsidP="00796850">
      <w:pPr>
        <w:tabs>
          <w:tab w:val="left" w:pos="709"/>
        </w:tabs>
        <w:jc w:val="both"/>
        <w:rPr>
          <w:rStyle w:val="fontstyle01"/>
          <w:b/>
          <w:bCs/>
          <w:color w:val="000000"/>
          <w:sz w:val="24"/>
          <w:szCs w:val="24"/>
          <w:lang w:val="en-US"/>
        </w:rPr>
      </w:pPr>
      <w:r>
        <w:rPr>
          <w:rStyle w:val="fontstyle41"/>
          <w:rFonts w:ascii="Times New Roman" w:hAnsi="Times New Roman"/>
          <w:sz w:val="24"/>
          <w:szCs w:val="24"/>
          <w:lang w:val="en-US"/>
        </w:rPr>
        <w:tab/>
      </w:r>
      <w:r w:rsidRPr="00F62906">
        <w:rPr>
          <w:rStyle w:val="fontstyle41"/>
          <w:rFonts w:ascii="Times New Roman" w:hAnsi="Times New Roman"/>
          <w:sz w:val="24"/>
          <w:szCs w:val="24"/>
          <w:lang w:val="en-US"/>
        </w:rPr>
        <w:t>In 323 BC, after Alexander's death, Sogd became the part of the Seleucid State,</w:t>
      </w:r>
      <w:r w:rsidRPr="00F62906">
        <w:rPr>
          <w:color w:val="000000"/>
          <w:lang w:val="en-US"/>
        </w:rPr>
        <w:br/>
      </w:r>
      <w:r w:rsidRPr="00F62906">
        <w:rPr>
          <w:rStyle w:val="fontstyle41"/>
          <w:rFonts w:ascii="Times New Roman" w:hAnsi="Times New Roman"/>
          <w:sz w:val="24"/>
          <w:szCs w:val="24"/>
          <w:lang w:val="en-US"/>
        </w:rPr>
        <w:t>founded by the Greek commander Seleucus. In 250 BC a Seleucid satrap Diodot</w:t>
      </w:r>
      <w:r w:rsidRPr="00F62906">
        <w:rPr>
          <w:color w:val="000000"/>
          <w:lang w:val="en-US"/>
        </w:rPr>
        <w:br/>
      </w:r>
      <w:r w:rsidRPr="00F62906">
        <w:rPr>
          <w:rStyle w:val="fontstyle41"/>
          <w:rFonts w:ascii="Times New Roman" w:hAnsi="Times New Roman"/>
          <w:sz w:val="24"/>
          <w:szCs w:val="24"/>
          <w:lang w:val="en-US"/>
        </w:rPr>
        <w:t>detached from this state a separate Greco-Bactrian kingdom with the capital in</w:t>
      </w:r>
      <w:r w:rsidRPr="00F62906">
        <w:rPr>
          <w:color w:val="000000"/>
          <w:lang w:val="en-US"/>
        </w:rPr>
        <w:br/>
      </w:r>
      <w:r w:rsidRPr="00F62906">
        <w:rPr>
          <w:rStyle w:val="fontstyle41"/>
          <w:rFonts w:ascii="Times New Roman" w:hAnsi="Times New Roman"/>
          <w:sz w:val="24"/>
          <w:szCs w:val="24"/>
          <w:lang w:val="en-US"/>
        </w:rPr>
        <w:t>Baktry. This ancient state included Margiana and Sogdiana. After Diodot Evtidem</w:t>
      </w:r>
      <w:r w:rsidRPr="00F62906">
        <w:rPr>
          <w:color w:val="000000"/>
          <w:lang w:val="en-US"/>
        </w:rPr>
        <w:br/>
      </w:r>
      <w:r w:rsidRPr="00F62906">
        <w:rPr>
          <w:rStyle w:val="fontstyle41"/>
          <w:rFonts w:ascii="Times New Roman" w:hAnsi="Times New Roman"/>
          <w:sz w:val="24"/>
          <w:szCs w:val="24"/>
          <w:lang w:val="en-US"/>
        </w:rPr>
        <w:t>came to the power and then Demetriy became the ruler of the state. During his reign a</w:t>
      </w:r>
      <w:r w:rsidRPr="00F62906">
        <w:rPr>
          <w:color w:val="000000"/>
          <w:lang w:val="en-US"/>
        </w:rPr>
        <w:br/>
      </w:r>
      <w:r w:rsidRPr="00F62906">
        <w:rPr>
          <w:rStyle w:val="fontstyle41"/>
          <w:rFonts w:ascii="Times New Roman" w:hAnsi="Times New Roman"/>
          <w:sz w:val="24"/>
          <w:szCs w:val="24"/>
          <w:lang w:val="en-US"/>
        </w:rPr>
        <w:t>part of India was joined to the Greco-Bactrian State. Culture and economy reached a</w:t>
      </w:r>
      <w:r w:rsidRPr="00F62906">
        <w:rPr>
          <w:color w:val="000000"/>
          <w:lang w:val="en-US"/>
        </w:rPr>
        <w:br/>
      </w:r>
      <w:r w:rsidRPr="00F62906">
        <w:rPr>
          <w:rStyle w:val="fontstyle41"/>
          <w:rFonts w:ascii="Times New Roman" w:hAnsi="Times New Roman"/>
          <w:sz w:val="24"/>
          <w:szCs w:val="24"/>
          <w:lang w:val="en-US"/>
        </w:rPr>
        <w:t>high level of prosperity, crafts, agriculture, trade and town planning were developed</w:t>
      </w:r>
      <w:r w:rsidRPr="00F62906">
        <w:rPr>
          <w:color w:val="000000"/>
          <w:lang w:val="en-US"/>
        </w:rPr>
        <w:br/>
      </w:r>
      <w:r w:rsidRPr="00F62906">
        <w:rPr>
          <w:rStyle w:val="fontstyle41"/>
          <w:rFonts w:ascii="Times New Roman" w:hAnsi="Times New Roman"/>
          <w:sz w:val="24"/>
          <w:szCs w:val="24"/>
          <w:lang w:val="en-US"/>
        </w:rPr>
        <w:t>and money was coined. The ancient state was centralized and, as well as the Seleucid</w:t>
      </w:r>
      <w:r w:rsidRPr="00F62906">
        <w:rPr>
          <w:color w:val="000000"/>
          <w:lang w:val="en-US"/>
        </w:rPr>
        <w:br/>
      </w:r>
      <w:r w:rsidRPr="00F62906">
        <w:rPr>
          <w:rStyle w:val="fontstyle41"/>
          <w:rFonts w:ascii="Times New Roman" w:hAnsi="Times New Roman"/>
          <w:sz w:val="24"/>
          <w:szCs w:val="24"/>
          <w:lang w:val="en-US"/>
        </w:rPr>
        <w:t>State, it was divided into satrapies. At that time, due to the construction of the road</w:t>
      </w:r>
      <w:r w:rsidRPr="00F62906">
        <w:rPr>
          <w:color w:val="000000"/>
          <w:lang w:val="en-US"/>
        </w:rPr>
        <w:br/>
      </w:r>
      <w:r w:rsidRPr="00F62906">
        <w:rPr>
          <w:rStyle w:val="fontstyle41"/>
          <w:rFonts w:ascii="Times New Roman" w:hAnsi="Times New Roman"/>
          <w:sz w:val="24"/>
          <w:szCs w:val="24"/>
          <w:lang w:val="en-US"/>
        </w:rPr>
        <w:t>from Seleucid State to Baktria an international trade and relations with various</w:t>
      </w:r>
      <w:r w:rsidRPr="00F62906">
        <w:rPr>
          <w:color w:val="000000"/>
          <w:lang w:val="en-US"/>
        </w:rPr>
        <w:br/>
      </w:r>
      <w:r w:rsidRPr="00F62906">
        <w:rPr>
          <w:rStyle w:val="fontstyle41"/>
          <w:rFonts w:ascii="Times New Roman" w:hAnsi="Times New Roman"/>
          <w:sz w:val="24"/>
          <w:szCs w:val="24"/>
          <w:lang w:val="en-US"/>
        </w:rPr>
        <w:t>countries around the world were developing. Baktria was situated on the trade road of</w:t>
      </w:r>
      <w:r w:rsidRPr="00F62906">
        <w:rPr>
          <w:color w:val="000000"/>
          <w:lang w:val="en-US"/>
        </w:rPr>
        <w:br/>
      </w:r>
      <w:r w:rsidRPr="00F62906">
        <w:rPr>
          <w:rStyle w:val="fontstyle41"/>
          <w:rFonts w:ascii="Times New Roman" w:hAnsi="Times New Roman"/>
          <w:sz w:val="24"/>
          <w:szCs w:val="24"/>
          <w:lang w:val="en-US"/>
        </w:rPr>
        <w:t>China-India (southern branch of the Silk Road).</w:t>
      </w:r>
      <w:r w:rsidRPr="00F62906">
        <w:rPr>
          <w:lang w:val="en-US"/>
        </w:rPr>
        <w:br/>
      </w:r>
    </w:p>
    <w:p w:rsidR="00796850" w:rsidRPr="00F62906" w:rsidRDefault="00796850" w:rsidP="00796850">
      <w:pPr>
        <w:jc w:val="both"/>
        <w:rPr>
          <w:rStyle w:val="fontstyle31"/>
          <w:rFonts w:ascii="Times New Roman" w:hAnsi="Times New Roman"/>
          <w:sz w:val="24"/>
          <w:szCs w:val="24"/>
          <w:lang w:val="en-US"/>
        </w:rPr>
      </w:pPr>
      <w:r w:rsidRPr="00F62906">
        <w:rPr>
          <w:rStyle w:val="fontstyle31"/>
          <w:rFonts w:ascii="Times New Roman" w:hAnsi="Times New Roman"/>
          <w:sz w:val="24"/>
          <w:szCs w:val="24"/>
          <w:lang w:val="en-US"/>
        </w:rPr>
        <w:t>Kushan Empire</w:t>
      </w:r>
    </w:p>
    <w:p w:rsidR="00796850" w:rsidRPr="00F62906" w:rsidRDefault="00796850" w:rsidP="00796850">
      <w:pPr>
        <w:jc w:val="both"/>
        <w:rPr>
          <w:b/>
          <w:bCs/>
          <w:color w:val="000000"/>
          <w:lang w:val="en-US"/>
        </w:rPr>
      </w:pPr>
    </w:p>
    <w:p w:rsidR="00796850"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523778B1" wp14:editId="351DF1EC">
            <wp:extent cx="5638800" cy="1704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38800" cy="1704975"/>
                    </a:xfrm>
                    <a:prstGeom prst="rect">
                      <a:avLst/>
                    </a:prstGeom>
                  </pic:spPr>
                </pic:pic>
              </a:graphicData>
            </a:graphic>
          </wp:inline>
        </w:drawing>
      </w: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Despite the rapid development, the Greco-Bactrian kingdom was torn by civil</w:t>
      </w:r>
      <w:r w:rsidRPr="00F62906">
        <w:rPr>
          <w:color w:val="000000"/>
          <w:lang w:val="en-US"/>
        </w:rPr>
        <w:br/>
      </w:r>
      <w:r w:rsidRPr="00F62906">
        <w:rPr>
          <w:rStyle w:val="fontstyle41"/>
          <w:rFonts w:ascii="Times New Roman" w:hAnsi="Times New Roman"/>
          <w:sz w:val="24"/>
          <w:szCs w:val="24"/>
          <w:lang w:val="en-US"/>
        </w:rPr>
        <w:t>dissensions. It caused to the collapse of the state in the middle of the 2nd century BC.</w:t>
      </w:r>
      <w:r w:rsidRPr="00F62906">
        <w:rPr>
          <w:color w:val="000000"/>
          <w:lang w:val="en-US"/>
        </w:rPr>
        <w:br/>
      </w:r>
      <w:r w:rsidRPr="00F62906">
        <w:rPr>
          <w:rStyle w:val="fontstyle41"/>
          <w:rFonts w:ascii="Times New Roman" w:hAnsi="Times New Roman"/>
          <w:sz w:val="24"/>
          <w:szCs w:val="24"/>
          <w:lang w:val="en-US"/>
        </w:rPr>
        <w:t>Sogd waited another stage of development in the new state, Kushan. It was founded</w:t>
      </w:r>
      <w:r w:rsidRPr="00F62906">
        <w:rPr>
          <w:color w:val="000000"/>
          <w:lang w:val="en-US"/>
        </w:rPr>
        <w:br/>
      </w:r>
      <w:r w:rsidRPr="00F62906">
        <w:rPr>
          <w:rStyle w:val="fontstyle41"/>
          <w:rFonts w:ascii="Times New Roman" w:hAnsi="Times New Roman"/>
          <w:sz w:val="24"/>
          <w:szCs w:val="24"/>
          <w:lang w:val="en-US"/>
        </w:rPr>
        <w:t>by a nomadic tribe of Kushan (Yuezhi), which managed to conquer a previously</w:t>
      </w:r>
      <w:r w:rsidRPr="00F62906">
        <w:rPr>
          <w:color w:val="000000"/>
          <w:lang w:val="en-US"/>
        </w:rPr>
        <w:br/>
      </w:r>
      <w:r w:rsidRPr="00F62906">
        <w:rPr>
          <w:rStyle w:val="fontstyle41"/>
          <w:rFonts w:ascii="Times New Roman" w:hAnsi="Times New Roman"/>
          <w:sz w:val="24"/>
          <w:szCs w:val="24"/>
          <w:lang w:val="en-US"/>
        </w:rPr>
        <w:t>separated Khorezm. The Kushan Empire became one of the greatest states of the</w:t>
      </w:r>
      <w:r w:rsidRPr="00F62906">
        <w:rPr>
          <w:color w:val="000000"/>
          <w:lang w:val="en-US"/>
        </w:rPr>
        <w:br/>
      </w:r>
      <w:r w:rsidRPr="00F62906">
        <w:rPr>
          <w:rStyle w:val="fontstyle41"/>
          <w:rFonts w:ascii="Times New Roman" w:hAnsi="Times New Roman"/>
          <w:sz w:val="24"/>
          <w:szCs w:val="24"/>
          <w:lang w:val="en-US"/>
        </w:rPr>
        <w:t>period. It included Central Asia, a part of present-day Afghanistan and northern India.</w:t>
      </w:r>
      <w:r w:rsidRPr="00F62906">
        <w:rPr>
          <w:color w:val="000000"/>
          <w:lang w:val="en-US"/>
        </w:rPr>
        <w:br/>
      </w:r>
      <w:r w:rsidRPr="00F62906">
        <w:rPr>
          <w:rStyle w:val="fontstyle41"/>
          <w:rFonts w:ascii="Times New Roman" w:hAnsi="Times New Roman"/>
          <w:sz w:val="24"/>
          <w:szCs w:val="24"/>
          <w:lang w:val="en-US"/>
        </w:rPr>
        <w:t>Kushan ruler, Kanishka I, adopted Buddhism. Throughout the state Buddhist temples</w:t>
      </w:r>
      <w:r w:rsidRPr="00F62906">
        <w:rPr>
          <w:color w:val="000000"/>
          <w:lang w:val="en-US"/>
        </w:rPr>
        <w:br/>
      </w:r>
      <w:r w:rsidRPr="00F62906">
        <w:rPr>
          <w:rStyle w:val="fontstyle41"/>
          <w:rFonts w:ascii="Times New Roman" w:hAnsi="Times New Roman"/>
          <w:sz w:val="24"/>
          <w:szCs w:val="24"/>
          <w:lang w:val="en-US"/>
        </w:rPr>
        <w:t>were constructed. Cities of Central Asia became the centers of crafts and trade. It was</w:t>
      </w:r>
      <w:r w:rsidRPr="00F62906">
        <w:rPr>
          <w:color w:val="000000"/>
          <w:lang w:val="en-US"/>
        </w:rPr>
        <w:br/>
      </w:r>
      <w:r w:rsidRPr="00F62906">
        <w:rPr>
          <w:rStyle w:val="fontstyle41"/>
          <w:rFonts w:ascii="Times New Roman" w:hAnsi="Times New Roman"/>
          <w:sz w:val="24"/>
          <w:szCs w:val="24"/>
          <w:lang w:val="en-US"/>
        </w:rPr>
        <w:t>the period of prosperity of the region, its economy, culture and art development. But</w:t>
      </w:r>
      <w:r w:rsidRPr="00F62906">
        <w:rPr>
          <w:color w:val="000000"/>
          <w:lang w:val="en-US"/>
        </w:rPr>
        <w:br/>
      </w:r>
      <w:r w:rsidRPr="00F62906">
        <w:rPr>
          <w:rStyle w:val="fontstyle41"/>
          <w:rFonts w:ascii="Times New Roman" w:hAnsi="Times New Roman"/>
          <w:sz w:val="24"/>
          <w:szCs w:val="24"/>
          <w:lang w:val="en-US"/>
        </w:rPr>
        <w:t>the most important achievement of that period was a new land trade route, later</w:t>
      </w:r>
      <w:r w:rsidRPr="00F62906">
        <w:rPr>
          <w:color w:val="000000"/>
          <w:lang w:val="en-US"/>
        </w:rPr>
        <w:br/>
      </w:r>
      <w:r w:rsidRPr="00F62906">
        <w:rPr>
          <w:rStyle w:val="fontstyle41"/>
          <w:rFonts w:ascii="Times New Roman" w:hAnsi="Times New Roman"/>
          <w:sz w:val="24"/>
          <w:szCs w:val="24"/>
          <w:lang w:val="en-US"/>
        </w:rPr>
        <w:t>named the Great Silk Road. The route stretched from China to western countries</w:t>
      </w:r>
      <w:r w:rsidRPr="00F62906">
        <w:rPr>
          <w:color w:val="000000"/>
          <w:lang w:val="en-US"/>
        </w:rPr>
        <w:br/>
      </w:r>
      <w:r w:rsidRPr="00F62906">
        <w:rPr>
          <w:rStyle w:val="fontstyle41"/>
          <w:rFonts w:ascii="Times New Roman" w:hAnsi="Times New Roman"/>
          <w:sz w:val="24"/>
          <w:szCs w:val="24"/>
          <w:lang w:val="en-US"/>
        </w:rPr>
        <w:t>through a vast territory. Central Asia, namely central part of Uzbekistan and the</w:t>
      </w:r>
      <w:r w:rsidRPr="00F62906">
        <w:rPr>
          <w:color w:val="000000"/>
          <w:lang w:val="en-US"/>
        </w:rPr>
        <w:br/>
      </w:r>
      <w:r w:rsidRPr="00F62906">
        <w:rPr>
          <w:rStyle w:val="fontstyle41"/>
          <w:rFonts w:ascii="Times New Roman" w:hAnsi="Times New Roman"/>
          <w:sz w:val="24"/>
          <w:szCs w:val="24"/>
          <w:lang w:val="en-US"/>
        </w:rPr>
        <w:t>Fergana Valley, became an important part of this highway. Kushan Empire existed in</w:t>
      </w:r>
      <w:r w:rsidRPr="00F62906">
        <w:rPr>
          <w:color w:val="000000"/>
          <w:lang w:val="en-US"/>
        </w:rPr>
        <w:br/>
      </w:r>
      <w:r w:rsidRPr="00F62906">
        <w:rPr>
          <w:rStyle w:val="fontstyle41"/>
          <w:rFonts w:ascii="Times New Roman" w:hAnsi="Times New Roman"/>
          <w:sz w:val="24"/>
          <w:szCs w:val="24"/>
          <w:lang w:val="en-US"/>
        </w:rPr>
        <w:t>the 1st-4th centuries AD. It was destroyed by the nomad tribes of Hephthalites.</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Parthia</w:t>
      </w:r>
    </w:p>
    <w:p w:rsidR="00796850" w:rsidRPr="00F62906" w:rsidRDefault="00796850" w:rsidP="00796850">
      <w:pPr>
        <w:jc w:val="both"/>
        <w:rPr>
          <w:b/>
          <w:bCs/>
          <w:color w:val="000000"/>
          <w:lang w:val="en-US"/>
        </w:rPr>
      </w:pPr>
    </w:p>
    <w:p w:rsidR="00796850" w:rsidRDefault="00796850" w:rsidP="00796850">
      <w:pPr>
        <w:jc w:val="center"/>
        <w:rPr>
          <w:rStyle w:val="fontstyle41"/>
          <w:rFonts w:ascii="Times New Roman" w:hAnsi="Times New Roman"/>
          <w:sz w:val="24"/>
          <w:szCs w:val="24"/>
          <w:lang w:val="en-US"/>
        </w:rPr>
      </w:pPr>
      <w:r w:rsidRPr="00F62906">
        <w:rPr>
          <w:noProof/>
        </w:rPr>
        <w:lastRenderedPageBreak/>
        <w:drawing>
          <wp:inline distT="0" distB="0" distL="0" distR="0" wp14:anchorId="58D6B97C" wp14:editId="4096A037">
            <wp:extent cx="3886200" cy="18058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11548" cy="1817583"/>
                    </a:xfrm>
                    <a:prstGeom prst="rect">
                      <a:avLst/>
                    </a:prstGeom>
                  </pic:spPr>
                </pic:pic>
              </a:graphicData>
            </a:graphic>
          </wp:inline>
        </w:drawing>
      </w: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One of the most powerful states in Central Asia, Parthia separated from the</w:t>
      </w:r>
      <w:r w:rsidRPr="00F62906">
        <w:rPr>
          <w:color w:val="000000"/>
          <w:lang w:val="en-US"/>
        </w:rPr>
        <w:br/>
      </w:r>
      <w:r w:rsidRPr="00F62906">
        <w:rPr>
          <w:rStyle w:val="fontstyle41"/>
          <w:rFonts w:ascii="Times New Roman" w:hAnsi="Times New Roman"/>
          <w:sz w:val="24"/>
          <w:szCs w:val="24"/>
          <w:lang w:val="en-US"/>
        </w:rPr>
        <w:t>Seleucid State in 250 BC. Parthia was located south-east from the Caspian Sea, on</w:t>
      </w:r>
      <w:r w:rsidRPr="00F62906">
        <w:rPr>
          <w:color w:val="000000"/>
          <w:lang w:val="en-US"/>
        </w:rPr>
        <w:br/>
      </w:r>
      <w:r w:rsidRPr="00F62906">
        <w:rPr>
          <w:rStyle w:val="fontstyle41"/>
          <w:rFonts w:ascii="Times New Roman" w:hAnsi="Times New Roman"/>
          <w:sz w:val="24"/>
          <w:szCs w:val="24"/>
          <w:lang w:val="en-US"/>
        </w:rPr>
        <w:t>the territory of today Turkmenistan and a part of northern Iran. During the prosperity</w:t>
      </w:r>
      <w:r w:rsidRPr="00F62906">
        <w:rPr>
          <w:color w:val="000000"/>
          <w:lang w:val="en-US"/>
        </w:rPr>
        <w:br/>
      </w:r>
      <w:r w:rsidRPr="00F62906">
        <w:rPr>
          <w:rStyle w:val="fontstyle41"/>
          <w:rFonts w:ascii="Times New Roman" w:hAnsi="Times New Roman"/>
          <w:sz w:val="24"/>
          <w:szCs w:val="24"/>
          <w:lang w:val="en-US"/>
        </w:rPr>
        <w:t>of the state, Parthia conquered territory, stretching from Asia Minor to India. The first</w:t>
      </w:r>
      <w:r w:rsidRPr="00F62906">
        <w:rPr>
          <w:color w:val="000000"/>
          <w:lang w:val="en-US"/>
        </w:rPr>
        <w:br/>
      </w:r>
      <w:r w:rsidRPr="00F62906">
        <w:rPr>
          <w:rStyle w:val="fontstyle41"/>
          <w:rFonts w:ascii="Times New Roman" w:hAnsi="Times New Roman"/>
          <w:sz w:val="24"/>
          <w:szCs w:val="24"/>
          <w:lang w:val="en-US"/>
        </w:rPr>
        <w:t>ruler of Parthia, Androgen was soon replaced by Arkshak I, a founder of Arkshakid</w:t>
      </w:r>
      <w:r w:rsidRPr="00F62906">
        <w:rPr>
          <w:color w:val="000000"/>
          <w:lang w:val="en-US"/>
        </w:rPr>
        <w:br/>
      </w:r>
      <w:r w:rsidRPr="00F62906">
        <w:rPr>
          <w:rStyle w:val="fontstyle41"/>
          <w:rFonts w:ascii="Times New Roman" w:hAnsi="Times New Roman"/>
          <w:sz w:val="24"/>
          <w:szCs w:val="24"/>
          <w:lang w:val="en-US"/>
        </w:rPr>
        <w:t>Dynasty. The Parthian State reached the highest prosperity during the reign of</w:t>
      </w:r>
      <w:r w:rsidRPr="00F62906">
        <w:rPr>
          <w:color w:val="000000"/>
          <w:lang w:val="en-US"/>
        </w:rPr>
        <w:br/>
      </w:r>
      <w:r w:rsidRPr="00F62906">
        <w:rPr>
          <w:rStyle w:val="fontstyle41"/>
          <w:rFonts w:ascii="Times New Roman" w:hAnsi="Times New Roman"/>
          <w:sz w:val="24"/>
          <w:szCs w:val="24"/>
          <w:lang w:val="en-US"/>
        </w:rPr>
        <w:t>Mitridad in 170-138 BC, who took eastern satrapies: Persia, major part of</w:t>
      </w:r>
      <w:r w:rsidRPr="00F62906">
        <w:rPr>
          <w:color w:val="000000"/>
          <w:lang w:val="en-US"/>
        </w:rPr>
        <w:t xml:space="preserve"> </w:t>
      </w:r>
      <w:r w:rsidRPr="00F62906">
        <w:rPr>
          <w:rStyle w:val="fontstyle41"/>
          <w:rFonts w:ascii="Times New Roman" w:hAnsi="Times New Roman"/>
          <w:sz w:val="24"/>
          <w:szCs w:val="24"/>
          <w:lang w:val="en-US"/>
        </w:rPr>
        <w:t>Mesopotamia and Armeny, away from Seleucid state and conquered a part of the</w:t>
      </w:r>
      <w:r w:rsidRPr="00F62906">
        <w:rPr>
          <w:color w:val="000000"/>
          <w:lang w:val="en-US"/>
        </w:rPr>
        <w:br/>
      </w:r>
      <w:r w:rsidRPr="00F62906">
        <w:rPr>
          <w:rStyle w:val="fontstyle41"/>
          <w:rFonts w:ascii="Times New Roman" w:hAnsi="Times New Roman"/>
          <w:sz w:val="24"/>
          <w:szCs w:val="24"/>
          <w:lang w:val="en-US"/>
        </w:rPr>
        <w:t>Greco-Bactrian state. He was first who took the title “king of kings” and declared</w:t>
      </w:r>
      <w:r w:rsidRPr="00F62906">
        <w:rPr>
          <w:color w:val="000000"/>
          <w:lang w:val="en-US"/>
        </w:rPr>
        <w:br/>
      </w:r>
      <w:r w:rsidRPr="00F62906">
        <w:rPr>
          <w:rStyle w:val="fontstyle41"/>
          <w:rFonts w:ascii="Times New Roman" w:hAnsi="Times New Roman"/>
          <w:sz w:val="24"/>
          <w:szCs w:val="24"/>
          <w:lang w:val="en-US"/>
        </w:rPr>
        <w:t>himself the successor of Achaemenids. The capital of the Parthian State was located</w:t>
      </w:r>
      <w:r w:rsidRPr="00F62906">
        <w:rPr>
          <w:color w:val="000000"/>
          <w:lang w:val="en-US"/>
        </w:rPr>
        <w:br/>
      </w:r>
      <w:r w:rsidRPr="00F62906">
        <w:rPr>
          <w:rStyle w:val="fontstyle41"/>
          <w:rFonts w:ascii="Times New Roman" w:hAnsi="Times New Roman"/>
          <w:sz w:val="24"/>
          <w:szCs w:val="24"/>
          <w:lang w:val="en-US"/>
        </w:rPr>
        <w:t>in Nisa. Ruins of this city are located close to Ashgabat. Nisa was divided into two</w:t>
      </w:r>
      <w:r w:rsidRPr="00F62906">
        <w:rPr>
          <w:color w:val="000000"/>
          <w:lang w:val="en-US"/>
        </w:rPr>
        <w:br/>
      </w:r>
      <w:r w:rsidRPr="00F62906">
        <w:rPr>
          <w:rStyle w:val="fontstyle41"/>
          <w:rFonts w:ascii="Times New Roman" w:hAnsi="Times New Roman"/>
          <w:sz w:val="24"/>
          <w:szCs w:val="24"/>
          <w:lang w:val="en-US"/>
        </w:rPr>
        <w:t>parts: Old Nisa, king’s reserve, and new Nisa, ruins of the ancient Parthian city. Torn</w:t>
      </w:r>
      <w:r w:rsidRPr="00F62906">
        <w:rPr>
          <w:color w:val="000000"/>
          <w:lang w:val="en-US"/>
        </w:rPr>
        <w:br/>
      </w:r>
      <w:r w:rsidRPr="00F62906">
        <w:rPr>
          <w:rStyle w:val="fontstyle41"/>
          <w:rFonts w:ascii="Times New Roman" w:hAnsi="Times New Roman"/>
          <w:sz w:val="24"/>
          <w:szCs w:val="24"/>
          <w:lang w:val="en-US"/>
        </w:rPr>
        <w:t>by internecine conflicts and pressure from Rome, the Parthian State collapsed in 226</w:t>
      </w:r>
      <w:r w:rsidRPr="00F62906">
        <w:rPr>
          <w:color w:val="000000"/>
          <w:lang w:val="en-US"/>
        </w:rPr>
        <w:br/>
      </w:r>
      <w:r w:rsidRPr="00F62906">
        <w:rPr>
          <w:rStyle w:val="fontstyle41"/>
          <w:rFonts w:ascii="Times New Roman" w:hAnsi="Times New Roman"/>
          <w:sz w:val="24"/>
          <w:szCs w:val="24"/>
          <w:lang w:val="en-US"/>
        </w:rPr>
        <w:t>AD.</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Kangju</w:t>
      </w:r>
    </w:p>
    <w:p w:rsidR="00796850" w:rsidRPr="00F62906" w:rsidRDefault="00796850" w:rsidP="00796850">
      <w:pPr>
        <w:jc w:val="both"/>
        <w:rPr>
          <w:b/>
          <w:bCs/>
          <w:color w:val="000000"/>
          <w:lang w:val="en-US"/>
        </w:rPr>
      </w:pPr>
    </w:p>
    <w:p w:rsidR="00796850" w:rsidRPr="00F62906"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6D8D3379" wp14:editId="5CFC8C76">
            <wp:extent cx="4371360" cy="22955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78477" cy="2299262"/>
                    </a:xfrm>
                    <a:prstGeom prst="rect">
                      <a:avLst/>
                    </a:prstGeom>
                  </pic:spPr>
                </pic:pic>
              </a:graphicData>
            </a:graphic>
          </wp:inline>
        </w:drawing>
      </w:r>
    </w:p>
    <w:p w:rsidR="00796850"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First notes about the ancient state Kangju were found in Avesta, where it was</w:t>
      </w:r>
      <w:r w:rsidRPr="00F62906">
        <w:rPr>
          <w:color w:val="000000"/>
          <w:lang w:val="en-US"/>
        </w:rPr>
        <w:br/>
      </w:r>
      <w:r w:rsidRPr="00F62906">
        <w:rPr>
          <w:rStyle w:val="fontstyle41"/>
          <w:rFonts w:ascii="Times New Roman" w:hAnsi="Times New Roman"/>
          <w:sz w:val="24"/>
          <w:szCs w:val="24"/>
          <w:lang w:val="en-US"/>
        </w:rPr>
        <w:t>called Kangha. Since the 3rd century Kangju existed as an independent state, and it</w:t>
      </w:r>
      <w:r w:rsidRPr="00F62906">
        <w:rPr>
          <w:color w:val="000000"/>
          <w:lang w:val="en-US"/>
        </w:rPr>
        <w:br/>
      </w:r>
      <w:r w:rsidRPr="00F62906">
        <w:rPr>
          <w:rStyle w:val="fontstyle41"/>
          <w:rFonts w:ascii="Times New Roman" w:hAnsi="Times New Roman"/>
          <w:sz w:val="24"/>
          <w:szCs w:val="24"/>
          <w:lang w:val="en-US"/>
        </w:rPr>
        <w:t>reached the highest prosperity in the 1st-2nd centuries AD. Kangju included the Syr</w:t>
      </w:r>
      <w:r w:rsidRPr="00F62906">
        <w:rPr>
          <w:color w:val="000000"/>
          <w:lang w:val="en-US"/>
        </w:rPr>
        <w:br/>
      </w:r>
      <w:r w:rsidRPr="00F62906">
        <w:rPr>
          <w:rStyle w:val="fontstyle41"/>
          <w:rFonts w:ascii="Times New Roman" w:hAnsi="Times New Roman"/>
          <w:sz w:val="24"/>
          <w:szCs w:val="24"/>
          <w:lang w:val="en-US"/>
        </w:rPr>
        <w:t>Darya steppes and regions along the lower and middle reaches of Syr Darya. In the</w:t>
      </w:r>
      <w:r w:rsidRPr="00F62906">
        <w:rPr>
          <w:color w:val="000000"/>
          <w:lang w:val="en-US"/>
        </w:rPr>
        <w:br/>
      </w:r>
      <w:r w:rsidRPr="00F62906">
        <w:rPr>
          <w:rStyle w:val="fontstyle41"/>
          <w:rFonts w:ascii="Times New Roman" w:hAnsi="Times New Roman"/>
          <w:sz w:val="24"/>
          <w:szCs w:val="24"/>
          <w:lang w:val="en-US"/>
        </w:rPr>
        <w:t>south Kangju bordered with Kushan Kingdom and in the north-east with China</w:t>
      </w:r>
      <w:r w:rsidRPr="00F62906">
        <w:rPr>
          <w:color w:val="000000"/>
          <w:lang w:val="en-US"/>
        </w:rPr>
        <w:br/>
      </w:r>
      <w:r w:rsidRPr="00F62906">
        <w:rPr>
          <w:rStyle w:val="fontstyle41"/>
          <w:rFonts w:ascii="Times New Roman" w:hAnsi="Times New Roman"/>
          <w:sz w:val="24"/>
          <w:szCs w:val="24"/>
          <w:lang w:val="en-US"/>
        </w:rPr>
        <w:t>Empire. The Silk Road laid through Kangju State that caused to the development of</w:t>
      </w:r>
      <w:r w:rsidRPr="00F62906">
        <w:rPr>
          <w:color w:val="000000"/>
          <w:lang w:val="en-US"/>
        </w:rPr>
        <w:br/>
      </w:r>
      <w:r w:rsidRPr="00F62906">
        <w:rPr>
          <w:rStyle w:val="fontstyle41"/>
          <w:rFonts w:ascii="Times New Roman" w:hAnsi="Times New Roman"/>
          <w:sz w:val="24"/>
          <w:szCs w:val="24"/>
          <w:lang w:val="en-US"/>
        </w:rPr>
        <w:t>the economy. Strategically important location of the state provided the influence of</w:t>
      </w:r>
      <w:r w:rsidRPr="00F62906">
        <w:rPr>
          <w:color w:val="000000"/>
          <w:lang w:val="en-US"/>
        </w:rPr>
        <w:br/>
      </w:r>
      <w:r w:rsidRPr="00F62906">
        <w:rPr>
          <w:rStyle w:val="fontstyle41"/>
          <w:rFonts w:ascii="Times New Roman" w:hAnsi="Times New Roman"/>
          <w:sz w:val="24"/>
          <w:szCs w:val="24"/>
          <w:lang w:val="en-US"/>
        </w:rPr>
        <w:t>Kangju on the political situation in the region.</w:t>
      </w:r>
    </w:p>
    <w:p w:rsidR="00796850" w:rsidRDefault="00796850" w:rsidP="00796850">
      <w:pPr>
        <w:jc w:val="both"/>
        <w:rPr>
          <w:rStyle w:val="fontstyle41"/>
          <w:rFonts w:ascii="Times New Roman" w:hAnsi="Times New Roman"/>
          <w:sz w:val="24"/>
          <w:szCs w:val="24"/>
          <w:lang w:val="en-US"/>
        </w:rPr>
      </w:pPr>
      <w:r w:rsidRPr="00F62906">
        <w:rPr>
          <w:rStyle w:val="fontstyle41"/>
          <w:rFonts w:ascii="Times New Roman" w:hAnsi="Times New Roman"/>
          <w:sz w:val="24"/>
          <w:szCs w:val="24"/>
          <w:lang w:val="en-US"/>
        </w:rPr>
        <w:t xml:space="preserve">      Major facts about Kangju we have from Chiness sources, namely from</w:t>
      </w:r>
      <w:r w:rsidRPr="00F62906">
        <w:rPr>
          <w:color w:val="000000"/>
          <w:lang w:val="en-US"/>
        </w:rPr>
        <w:t xml:space="preserve"> </w:t>
      </w:r>
      <w:r w:rsidRPr="00F62906">
        <w:rPr>
          <w:rStyle w:val="fontstyle41"/>
          <w:rFonts w:ascii="Times New Roman" w:hAnsi="Times New Roman"/>
          <w:sz w:val="24"/>
          <w:szCs w:val="24"/>
          <w:lang w:val="en-US"/>
        </w:rPr>
        <w:t>historical records Shih Tzu by Sim Tzyan. He wrote that Kangju was the confederate</w:t>
      </w:r>
      <w:r w:rsidRPr="00F62906">
        <w:rPr>
          <w:color w:val="000000"/>
          <w:lang w:val="en-US"/>
        </w:rPr>
        <w:t xml:space="preserve"> </w:t>
      </w:r>
      <w:r w:rsidRPr="00F62906">
        <w:rPr>
          <w:rStyle w:val="fontstyle41"/>
          <w:rFonts w:ascii="Times New Roman" w:hAnsi="Times New Roman"/>
          <w:sz w:val="24"/>
          <w:szCs w:val="24"/>
          <w:lang w:val="en-US"/>
        </w:rPr>
        <w:t xml:space="preserve">state with developed economy and </w:t>
      </w:r>
      <w:r w:rsidRPr="00F62906">
        <w:rPr>
          <w:rStyle w:val="fontstyle41"/>
          <w:rFonts w:ascii="Times New Roman" w:hAnsi="Times New Roman"/>
          <w:sz w:val="24"/>
          <w:szCs w:val="24"/>
          <w:lang w:val="en-US"/>
        </w:rPr>
        <w:lastRenderedPageBreak/>
        <w:t>system of administration. Main population of</w:t>
      </w:r>
      <w:r w:rsidRPr="00F62906">
        <w:rPr>
          <w:color w:val="000000"/>
          <w:lang w:val="en-US"/>
        </w:rPr>
        <w:t xml:space="preserve"> </w:t>
      </w:r>
      <w:r w:rsidRPr="00F62906">
        <w:rPr>
          <w:rStyle w:val="fontstyle41"/>
          <w:rFonts w:ascii="Times New Roman" w:hAnsi="Times New Roman"/>
          <w:sz w:val="24"/>
          <w:szCs w:val="24"/>
          <w:lang w:val="en-US"/>
        </w:rPr>
        <w:t>Kangju consisted of nomadic tribes, but the population of southern part of the state</w:t>
      </w:r>
      <w:r w:rsidRPr="00F62906">
        <w:rPr>
          <w:color w:val="000000"/>
          <w:lang w:val="en-US"/>
        </w:rPr>
        <w:t xml:space="preserve"> </w:t>
      </w:r>
      <w:r w:rsidRPr="00F62906">
        <w:rPr>
          <w:rStyle w:val="fontstyle41"/>
          <w:rFonts w:ascii="Times New Roman" w:hAnsi="Times New Roman"/>
          <w:sz w:val="24"/>
          <w:szCs w:val="24"/>
          <w:lang w:val="en-US"/>
        </w:rPr>
        <w:t>was agricultural. The decline of the ancient state was in the 4th century AD, during</w:t>
      </w:r>
      <w:r w:rsidRPr="00F62906">
        <w:rPr>
          <w:color w:val="000000"/>
          <w:lang w:val="en-US"/>
        </w:rPr>
        <w:t xml:space="preserve"> </w:t>
      </w:r>
      <w:r w:rsidRPr="00F62906">
        <w:rPr>
          <w:rStyle w:val="fontstyle41"/>
          <w:rFonts w:ascii="Times New Roman" w:hAnsi="Times New Roman"/>
          <w:sz w:val="24"/>
          <w:szCs w:val="24"/>
          <w:lang w:val="en-US"/>
        </w:rPr>
        <w:t>the new movement of tribes and invasion of nomadic tribes to agricultural districts of</w:t>
      </w:r>
      <w:r w:rsidRPr="00F62906">
        <w:rPr>
          <w:color w:val="000000"/>
          <w:lang w:val="en-US"/>
        </w:rPr>
        <w:br/>
      </w:r>
      <w:r w:rsidRPr="00F62906">
        <w:rPr>
          <w:rStyle w:val="fontstyle41"/>
          <w:rFonts w:ascii="Times New Roman" w:hAnsi="Times New Roman"/>
          <w:sz w:val="24"/>
          <w:szCs w:val="24"/>
          <w:lang w:val="en-US"/>
        </w:rPr>
        <w:t>Central Asia.</w:t>
      </w:r>
    </w:p>
    <w:p w:rsidR="00796850"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31"/>
          <w:rFonts w:ascii="Times New Roman" w:hAnsi="Times New Roman"/>
          <w:sz w:val="24"/>
          <w:szCs w:val="24"/>
          <w:lang w:val="en-US"/>
        </w:rPr>
        <w:t>EARLY MIDDLE AGES: 5TH-11TH CENTURIES</w:t>
      </w: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31"/>
          <w:rFonts w:ascii="Times New Roman" w:hAnsi="Times New Roman"/>
          <w:sz w:val="24"/>
          <w:szCs w:val="24"/>
          <w:lang w:val="en-US"/>
        </w:rPr>
        <w:t>Hephthalite State</w:t>
      </w:r>
    </w:p>
    <w:p w:rsidR="00796850" w:rsidRPr="00F62906" w:rsidRDefault="00796850" w:rsidP="00796850">
      <w:pPr>
        <w:jc w:val="both"/>
        <w:rPr>
          <w:b/>
          <w:bCs/>
          <w:color w:val="000000"/>
          <w:lang w:val="en-US"/>
        </w:rPr>
      </w:pPr>
    </w:p>
    <w:p w:rsidR="00796850"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5FA56D19" wp14:editId="685736F0">
            <wp:extent cx="4057650" cy="26721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61253" cy="2674483"/>
                    </a:xfrm>
                    <a:prstGeom prst="rect">
                      <a:avLst/>
                    </a:prstGeom>
                  </pic:spPr>
                </pic:pic>
              </a:graphicData>
            </a:graphic>
          </wp:inline>
        </w:drawing>
      </w:r>
    </w:p>
    <w:p w:rsidR="00796850" w:rsidRPr="00F62906" w:rsidRDefault="00796850" w:rsidP="00796850">
      <w:pPr>
        <w:jc w:val="both"/>
        <w:rPr>
          <w:rStyle w:val="fontstyle41"/>
          <w:rFonts w:ascii="Times New Roman" w:hAnsi="Times New Roman"/>
          <w:sz w:val="24"/>
          <w:szCs w:val="24"/>
          <w:lang w:val="en-US"/>
        </w:rPr>
      </w:pP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5th century Hephthalites conquered all the cities of Central Asia and</w:t>
      </w:r>
      <w:r w:rsidRPr="00F62906">
        <w:rPr>
          <w:color w:val="000000"/>
          <w:lang w:val="en-US"/>
        </w:rPr>
        <w:br/>
      </w:r>
      <w:r w:rsidRPr="00F62906">
        <w:rPr>
          <w:rStyle w:val="fontstyle41"/>
          <w:rFonts w:ascii="Times New Roman" w:hAnsi="Times New Roman"/>
          <w:sz w:val="24"/>
          <w:szCs w:val="24"/>
          <w:lang w:val="en-US"/>
        </w:rPr>
        <w:t>created a vast empire that stretched from the Caspian Sea to Kashgar, and from the</w:t>
      </w:r>
      <w:r w:rsidRPr="00F62906">
        <w:rPr>
          <w:color w:val="000000"/>
          <w:lang w:val="en-US"/>
        </w:rPr>
        <w:t xml:space="preserve"> </w:t>
      </w:r>
      <w:r w:rsidRPr="00F62906">
        <w:rPr>
          <w:rStyle w:val="fontstyle41"/>
          <w:rFonts w:ascii="Times New Roman" w:hAnsi="Times New Roman"/>
          <w:sz w:val="24"/>
          <w:szCs w:val="24"/>
          <w:lang w:val="en-US"/>
        </w:rPr>
        <w:t>Aral Sea to India. They preferred not to interfere in politics of Sogdiana, which</w:t>
      </w:r>
      <w:r w:rsidRPr="00F62906">
        <w:rPr>
          <w:color w:val="000000"/>
          <w:lang w:val="en-US"/>
        </w:rPr>
        <w:br/>
      </w:r>
      <w:r w:rsidRPr="00F62906">
        <w:rPr>
          <w:rStyle w:val="fontstyle41"/>
          <w:rFonts w:ascii="Times New Roman" w:hAnsi="Times New Roman"/>
          <w:sz w:val="24"/>
          <w:szCs w:val="24"/>
          <w:lang w:val="en-US"/>
        </w:rPr>
        <w:t>meanwhile had been divided into many kingdoms, the largest of which was</w:t>
      </w:r>
      <w:r w:rsidRPr="00F62906">
        <w:rPr>
          <w:color w:val="000000"/>
          <w:lang w:val="en-US"/>
        </w:rPr>
        <w:t xml:space="preserve"> </w:t>
      </w:r>
      <w:r w:rsidRPr="00F62906">
        <w:rPr>
          <w:rStyle w:val="fontstyle41"/>
          <w:rFonts w:ascii="Times New Roman" w:hAnsi="Times New Roman"/>
          <w:sz w:val="24"/>
          <w:szCs w:val="24"/>
          <w:lang w:val="en-US"/>
        </w:rPr>
        <w:t>Samarkand. Hephthalites promoted Buddhist traditions, they built many Buddhist</w:t>
      </w:r>
      <w:r w:rsidRPr="00F62906">
        <w:rPr>
          <w:color w:val="000000"/>
          <w:lang w:val="en-US"/>
        </w:rPr>
        <w:br/>
      </w:r>
      <w:r w:rsidRPr="00F62906">
        <w:rPr>
          <w:rStyle w:val="fontstyle41"/>
          <w:rFonts w:ascii="Times New Roman" w:hAnsi="Times New Roman"/>
          <w:sz w:val="24"/>
          <w:szCs w:val="24"/>
          <w:lang w:val="en-US"/>
        </w:rPr>
        <w:t>temples. Hephthalites carried on active foreign trade through the Great Silk Road.</w:t>
      </w:r>
      <w:r w:rsidRPr="00F62906">
        <w:rPr>
          <w:color w:val="000000"/>
          <w:lang w:val="en-US"/>
        </w:rPr>
        <w:br/>
      </w:r>
      <w:r w:rsidRPr="00F62906">
        <w:rPr>
          <w:rStyle w:val="fontstyle41"/>
          <w:rFonts w:ascii="Times New Roman" w:hAnsi="Times New Roman"/>
          <w:sz w:val="24"/>
          <w:szCs w:val="24"/>
          <w:lang w:val="en-US"/>
        </w:rPr>
        <w:t>They had good relations with China, India and Byzantine. They traded silk, jewelry</w:t>
      </w:r>
      <w:r w:rsidRPr="00F62906">
        <w:rPr>
          <w:color w:val="000000"/>
          <w:lang w:val="en-US"/>
        </w:rPr>
        <w:br/>
      </w:r>
      <w:r w:rsidRPr="00F62906">
        <w:rPr>
          <w:rStyle w:val="fontstyle41"/>
          <w:rFonts w:ascii="Times New Roman" w:hAnsi="Times New Roman"/>
          <w:sz w:val="24"/>
          <w:szCs w:val="24"/>
          <w:lang w:val="en-US"/>
        </w:rPr>
        <w:t>and spices.</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Turkic Khanate</w:t>
      </w:r>
    </w:p>
    <w:p w:rsidR="00796850" w:rsidRPr="00F62906" w:rsidRDefault="00796850" w:rsidP="00796850">
      <w:pPr>
        <w:jc w:val="both"/>
        <w:rPr>
          <w:b/>
          <w:bCs/>
          <w:color w:val="000000"/>
          <w:lang w:val="en-US"/>
        </w:rPr>
      </w:pPr>
    </w:p>
    <w:p w:rsidR="00796850" w:rsidRPr="00F62906"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74E393BD" wp14:editId="59A7B1D8">
            <wp:extent cx="4704358" cy="211455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07334" cy="2115888"/>
                    </a:xfrm>
                    <a:prstGeom prst="rect">
                      <a:avLst/>
                    </a:prstGeom>
                  </pic:spPr>
                </pic:pic>
              </a:graphicData>
            </a:graphic>
          </wp:inline>
        </w:drawing>
      </w:r>
    </w:p>
    <w:p w:rsidR="00796850" w:rsidRPr="00F62906"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6th century the Hephthalite State was destroyed by the Turks, who in</w:t>
      </w:r>
      <w:r w:rsidRPr="00F62906">
        <w:rPr>
          <w:color w:val="000000"/>
          <w:lang w:val="en-US"/>
        </w:rPr>
        <w:br/>
      </w:r>
      <w:r w:rsidRPr="00F62906">
        <w:rPr>
          <w:rStyle w:val="fontstyle41"/>
          <w:rFonts w:ascii="Times New Roman" w:hAnsi="Times New Roman"/>
          <w:sz w:val="24"/>
          <w:szCs w:val="24"/>
          <w:lang w:val="en-US"/>
        </w:rPr>
        <w:lastRenderedPageBreak/>
        <w:t>550-750 through the union of various nomadic tribes and Altai nations established a</w:t>
      </w:r>
      <w:r w:rsidRPr="00F62906">
        <w:rPr>
          <w:color w:val="000000"/>
          <w:lang w:val="en-US"/>
        </w:rPr>
        <w:br/>
      </w:r>
      <w:r w:rsidRPr="00F62906">
        <w:rPr>
          <w:rStyle w:val="fontstyle41"/>
          <w:rFonts w:ascii="Times New Roman" w:hAnsi="Times New Roman"/>
          <w:sz w:val="24"/>
          <w:szCs w:val="24"/>
          <w:lang w:val="en-US"/>
        </w:rPr>
        <w:t>powerful state, Turkic Khanate, stretching from China to the Volga. Central Asia</w:t>
      </w:r>
      <w:r w:rsidRPr="00F62906">
        <w:rPr>
          <w:color w:val="000000"/>
          <w:lang w:val="en-US"/>
        </w:rPr>
        <w:br/>
      </w:r>
      <w:r w:rsidRPr="00F62906">
        <w:rPr>
          <w:rStyle w:val="fontstyle41"/>
          <w:rFonts w:ascii="Times New Roman" w:hAnsi="Times New Roman"/>
          <w:sz w:val="24"/>
          <w:szCs w:val="24"/>
          <w:lang w:val="en-US"/>
        </w:rPr>
        <w:t>became its part. Turkic Khanate lived by endless wars, by which it became richer.</w:t>
      </w:r>
      <w:r w:rsidRPr="00F62906">
        <w:rPr>
          <w:color w:val="000000"/>
          <w:lang w:val="en-US"/>
        </w:rPr>
        <w:br/>
      </w:r>
      <w:r w:rsidRPr="00F62906">
        <w:rPr>
          <w:rStyle w:val="fontstyle41"/>
          <w:rFonts w:ascii="Times New Roman" w:hAnsi="Times New Roman"/>
          <w:sz w:val="24"/>
          <w:szCs w:val="24"/>
          <w:lang w:val="en-US"/>
        </w:rPr>
        <w:t>Captives were settled in special villages and paid to Khagans by products or</w:t>
      </w:r>
      <w:r w:rsidRPr="00F62906">
        <w:rPr>
          <w:color w:val="000000"/>
          <w:lang w:val="en-US"/>
        </w:rPr>
        <w:br/>
      </w:r>
      <w:r w:rsidRPr="00F62906">
        <w:rPr>
          <w:rStyle w:val="fontstyle41"/>
          <w:rFonts w:ascii="Times New Roman" w:hAnsi="Times New Roman"/>
          <w:sz w:val="24"/>
          <w:szCs w:val="24"/>
          <w:lang w:val="en-US"/>
        </w:rPr>
        <w:t>handicrafts. Sogdiana and Fergana cities under the reign of Turks preserved a relative</w:t>
      </w:r>
      <w:r w:rsidRPr="00F62906">
        <w:rPr>
          <w:color w:val="000000"/>
          <w:lang w:val="en-US"/>
        </w:rPr>
        <w:br/>
      </w:r>
      <w:r w:rsidRPr="00F62906">
        <w:rPr>
          <w:rStyle w:val="fontstyle41"/>
          <w:rFonts w:ascii="Times New Roman" w:hAnsi="Times New Roman"/>
          <w:sz w:val="24"/>
          <w:szCs w:val="24"/>
          <w:lang w:val="en-US"/>
        </w:rPr>
        <w:t>autonomy and paid only a tribute to kaghans.</w:t>
      </w:r>
      <w:r w:rsidRPr="00F62906">
        <w:rPr>
          <w:color w:val="000000"/>
          <w:lang w:val="en-US"/>
        </w:rPr>
        <w:br/>
      </w:r>
      <w:r w:rsidRPr="00F62906">
        <w:rPr>
          <w:rStyle w:val="fontstyle41"/>
          <w:rFonts w:ascii="Times New Roman" w:hAnsi="Times New Roman"/>
          <w:sz w:val="24"/>
          <w:szCs w:val="24"/>
          <w:lang w:val="en-US"/>
        </w:rPr>
        <w:t xml:space="preserve">      The Turkic Khanate took part in political and economic relations of the largest</w:t>
      </w:r>
      <w:r w:rsidRPr="00F62906">
        <w:rPr>
          <w:color w:val="000000"/>
          <w:lang w:val="en-US"/>
        </w:rPr>
        <w:br/>
      </w:r>
      <w:r w:rsidRPr="00F62906">
        <w:rPr>
          <w:rStyle w:val="fontstyle41"/>
          <w:rFonts w:ascii="Times New Roman" w:hAnsi="Times New Roman"/>
          <w:sz w:val="24"/>
          <w:szCs w:val="24"/>
          <w:lang w:val="en-US"/>
        </w:rPr>
        <w:t>states of that period: Byzantine, Sassanid Empire, Iran and China and struggled for</w:t>
      </w:r>
      <w:r w:rsidRPr="00F62906">
        <w:rPr>
          <w:color w:val="000000"/>
          <w:lang w:val="en-US"/>
        </w:rPr>
        <w:br/>
      </w:r>
      <w:r w:rsidRPr="00F62906">
        <w:rPr>
          <w:rStyle w:val="fontstyle41"/>
          <w:rFonts w:ascii="Times New Roman" w:hAnsi="Times New Roman"/>
          <w:sz w:val="24"/>
          <w:szCs w:val="24"/>
          <w:lang w:val="en-US"/>
        </w:rPr>
        <w:t>the control on the Silk Road. Cotton and silk production were actively developed. In</w:t>
      </w:r>
      <w:r w:rsidRPr="00F62906">
        <w:rPr>
          <w:color w:val="000000"/>
          <w:lang w:val="en-US"/>
        </w:rPr>
        <w:br/>
      </w:r>
      <w:r w:rsidRPr="00F62906">
        <w:rPr>
          <w:rStyle w:val="fontstyle41"/>
          <w:rFonts w:ascii="Times New Roman" w:hAnsi="Times New Roman"/>
          <w:sz w:val="24"/>
          <w:szCs w:val="24"/>
          <w:lang w:val="en-US"/>
        </w:rPr>
        <w:t>the early Middle Ages cotton and silk were the main resources of the region; local</w:t>
      </w:r>
      <w:r w:rsidRPr="00F62906">
        <w:rPr>
          <w:color w:val="000000"/>
          <w:lang w:val="en-US"/>
        </w:rPr>
        <w:br/>
      </w:r>
      <w:r w:rsidRPr="00F62906">
        <w:rPr>
          <w:rStyle w:val="fontstyle41"/>
          <w:rFonts w:ascii="Times New Roman" w:hAnsi="Times New Roman"/>
          <w:sz w:val="24"/>
          <w:szCs w:val="24"/>
          <w:lang w:val="en-US"/>
        </w:rPr>
        <w:t>gold and silver were highly estimated too.</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The Arab conquest and early Muslim expansion</w:t>
      </w:r>
    </w:p>
    <w:p w:rsidR="00796850" w:rsidRPr="00F62906" w:rsidRDefault="00796850" w:rsidP="00796850">
      <w:pPr>
        <w:jc w:val="both"/>
        <w:rPr>
          <w:b/>
          <w:bCs/>
          <w:color w:val="000000"/>
          <w:lang w:val="en-US"/>
        </w:rPr>
      </w:pPr>
    </w:p>
    <w:p w:rsidR="00796850"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115E92CC" wp14:editId="74326217">
            <wp:extent cx="5001458" cy="298132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01908" cy="2981593"/>
                    </a:xfrm>
                    <a:prstGeom prst="rect">
                      <a:avLst/>
                    </a:prstGeom>
                  </pic:spPr>
                </pic:pic>
              </a:graphicData>
            </a:graphic>
          </wp:inline>
        </w:drawing>
      </w:r>
    </w:p>
    <w:p w:rsidR="00796850" w:rsidRDefault="00796850" w:rsidP="00796850">
      <w:pPr>
        <w:jc w:val="both"/>
        <w:rPr>
          <w:rStyle w:val="fontstyle3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7th century AD a Sogdian fertile land became a subject of keen interest</w:t>
      </w:r>
      <w:r w:rsidRPr="00F62906">
        <w:rPr>
          <w:color w:val="000000"/>
          <w:lang w:val="en-US"/>
        </w:rPr>
        <w:br/>
      </w:r>
      <w:r w:rsidRPr="00F62906">
        <w:rPr>
          <w:rStyle w:val="fontstyle41"/>
          <w:rFonts w:ascii="Times New Roman" w:hAnsi="Times New Roman"/>
          <w:sz w:val="24"/>
          <w:szCs w:val="24"/>
          <w:lang w:val="en-US"/>
        </w:rPr>
        <w:t>of the Arabs who from 673 started to invade these lands. The Arabs called it</w:t>
      </w:r>
      <w:r w:rsidRPr="00F62906">
        <w:rPr>
          <w:color w:val="000000"/>
          <w:lang w:val="en-US"/>
        </w:rPr>
        <w:br/>
      </w:r>
      <w:r w:rsidRPr="00F62906">
        <w:rPr>
          <w:rStyle w:val="fontstyle41"/>
          <w:rFonts w:ascii="Times New Roman" w:hAnsi="Times New Roman"/>
          <w:sz w:val="24"/>
          <w:szCs w:val="24"/>
          <w:lang w:val="en-US"/>
        </w:rPr>
        <w:t>Mawarannahr ("that which is beyond the river"). In 709-712 the Arab leader Ibn</w:t>
      </w:r>
      <w:r w:rsidRPr="00F62906">
        <w:rPr>
          <w:color w:val="000000"/>
          <w:lang w:val="en-US"/>
        </w:rPr>
        <w:br/>
      </w:r>
      <w:r w:rsidRPr="00F62906">
        <w:rPr>
          <w:rStyle w:val="fontstyle41"/>
          <w:rFonts w:ascii="Times New Roman" w:hAnsi="Times New Roman"/>
          <w:sz w:val="24"/>
          <w:szCs w:val="24"/>
          <w:lang w:val="en-US"/>
        </w:rPr>
        <w:t>Muslim Kuteiba conquered the main centers of Mawarannhr: Samarkand, Bukhara</w:t>
      </w:r>
      <w:r w:rsidRPr="00F62906">
        <w:rPr>
          <w:color w:val="000000"/>
          <w:lang w:val="en-US"/>
        </w:rPr>
        <w:br/>
      </w:r>
      <w:r w:rsidRPr="00F62906">
        <w:rPr>
          <w:rStyle w:val="fontstyle41"/>
          <w:rFonts w:ascii="Times New Roman" w:hAnsi="Times New Roman"/>
          <w:sz w:val="24"/>
          <w:szCs w:val="24"/>
          <w:lang w:val="en-US"/>
        </w:rPr>
        <w:t>and Khorezm. As a result, Uzbekistan and practically the whole Central Asia became</w:t>
      </w:r>
      <w:r w:rsidRPr="00F62906">
        <w:rPr>
          <w:color w:val="000000"/>
          <w:lang w:val="en-US"/>
        </w:rPr>
        <w:br/>
      </w:r>
      <w:r w:rsidRPr="00F62906">
        <w:rPr>
          <w:rStyle w:val="fontstyle41"/>
          <w:rFonts w:ascii="Times New Roman" w:hAnsi="Times New Roman"/>
          <w:sz w:val="24"/>
          <w:szCs w:val="24"/>
          <w:lang w:val="en-US"/>
        </w:rPr>
        <w:t>a part of the Arab Caliphate under the control of the Baghdad caliphs (Omeiad</w:t>
      </w:r>
      <w:r w:rsidRPr="00F62906">
        <w:rPr>
          <w:color w:val="000000"/>
          <w:lang w:val="en-US"/>
        </w:rPr>
        <w:br/>
      </w:r>
      <w:r w:rsidRPr="00F62906">
        <w:rPr>
          <w:rStyle w:val="fontstyle41"/>
          <w:rFonts w:ascii="Times New Roman" w:hAnsi="Times New Roman"/>
          <w:sz w:val="24"/>
          <w:szCs w:val="24"/>
          <w:lang w:val="en-US"/>
        </w:rPr>
        <w:t>Dynasty till the middle of 8th century and since 750 the Abassid dynasty). The Arab</w:t>
      </w:r>
      <w:r w:rsidRPr="00F62906">
        <w:rPr>
          <w:color w:val="000000"/>
          <w:lang w:val="en-US"/>
        </w:rPr>
        <w:br/>
      </w:r>
      <w:r w:rsidRPr="00F62906">
        <w:rPr>
          <w:rStyle w:val="fontstyle41"/>
          <w:rFonts w:ascii="Times New Roman" w:hAnsi="Times New Roman"/>
          <w:sz w:val="24"/>
          <w:szCs w:val="24"/>
          <w:lang w:val="en-US"/>
        </w:rPr>
        <w:t>influence in the Mawarannahr became dominant. The Arabs brought Islam and</w:t>
      </w:r>
      <w:r w:rsidRPr="00F62906">
        <w:rPr>
          <w:color w:val="000000"/>
          <w:lang w:val="en-US"/>
        </w:rPr>
        <w:br/>
      </w:r>
      <w:r w:rsidRPr="00F62906">
        <w:rPr>
          <w:rStyle w:val="fontstyle41"/>
          <w:rFonts w:ascii="Times New Roman" w:hAnsi="Times New Roman"/>
          <w:sz w:val="24"/>
          <w:szCs w:val="24"/>
          <w:lang w:val="en-US"/>
        </w:rPr>
        <w:t>forcibly converted residents of the conquered lands to this new religion. By the 10th</w:t>
      </w:r>
      <w:r w:rsidRPr="00F62906">
        <w:rPr>
          <w:color w:val="000000"/>
          <w:lang w:val="en-US"/>
        </w:rPr>
        <w:br/>
      </w:r>
      <w:r w:rsidRPr="00F62906">
        <w:rPr>
          <w:rStyle w:val="fontstyle41"/>
          <w:rFonts w:ascii="Times New Roman" w:hAnsi="Times New Roman"/>
          <w:sz w:val="24"/>
          <w:szCs w:val="24"/>
          <w:lang w:val="en-US"/>
        </w:rPr>
        <w:t>century the entire population of Mawarannahr (the region between the Amu Darya</w:t>
      </w:r>
      <w:r w:rsidRPr="00F62906">
        <w:rPr>
          <w:color w:val="000000"/>
          <w:lang w:val="en-US"/>
        </w:rPr>
        <w:br/>
      </w:r>
      <w:r w:rsidRPr="00F62906">
        <w:rPr>
          <w:rStyle w:val="fontstyle41"/>
          <w:rFonts w:ascii="Times New Roman" w:hAnsi="Times New Roman"/>
          <w:sz w:val="24"/>
          <w:szCs w:val="24"/>
          <w:lang w:val="en-US"/>
        </w:rPr>
        <w:t>and Syr Darya) adopted Islam. All attempts of local people to resist the invaders were</w:t>
      </w:r>
      <w:r w:rsidRPr="00F62906">
        <w:rPr>
          <w:color w:val="000000"/>
          <w:lang w:val="en-US"/>
        </w:rPr>
        <w:br/>
      </w:r>
      <w:r w:rsidRPr="00F62906">
        <w:rPr>
          <w:rStyle w:val="fontstyle41"/>
          <w:rFonts w:ascii="Times New Roman" w:hAnsi="Times New Roman"/>
          <w:sz w:val="24"/>
          <w:szCs w:val="24"/>
          <w:lang w:val="en-US"/>
        </w:rPr>
        <w:t>not successful. But such major rebellions as the rebellion of Mukanna and Rafi ibn</w:t>
      </w:r>
      <w:r w:rsidRPr="00F62906">
        <w:rPr>
          <w:color w:val="000000"/>
          <w:lang w:val="en-US"/>
        </w:rPr>
        <w:br/>
      </w:r>
      <w:r w:rsidRPr="00F62906">
        <w:rPr>
          <w:rStyle w:val="fontstyle41"/>
          <w:rFonts w:ascii="Times New Roman" w:hAnsi="Times New Roman"/>
          <w:sz w:val="24"/>
          <w:szCs w:val="24"/>
          <w:lang w:val="en-US"/>
        </w:rPr>
        <w:t>Leis forever remained in the chronicles of the liberation movements of Central Asian</w:t>
      </w:r>
      <w:r w:rsidRPr="00F62906">
        <w:rPr>
          <w:color w:val="000000"/>
          <w:lang w:val="en-US"/>
        </w:rPr>
        <w:br/>
      </w:r>
      <w:r w:rsidRPr="00F62906">
        <w:rPr>
          <w:rStyle w:val="fontstyle41"/>
          <w:rFonts w:ascii="Times New Roman" w:hAnsi="Times New Roman"/>
          <w:sz w:val="24"/>
          <w:szCs w:val="24"/>
          <w:lang w:val="en-US"/>
        </w:rPr>
        <w:t>nations.</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Tahirid State</w:t>
      </w:r>
    </w:p>
    <w:p w:rsidR="00796850" w:rsidRPr="00F62906" w:rsidRDefault="00796850" w:rsidP="00796850">
      <w:pPr>
        <w:jc w:val="both"/>
        <w:rPr>
          <w:rStyle w:val="fontstyle31"/>
          <w:rFonts w:ascii="Times New Roman" w:hAnsi="Times New Roman"/>
          <w:sz w:val="24"/>
          <w:szCs w:val="24"/>
          <w:lang w:val="en-US"/>
        </w:rPr>
      </w:pPr>
      <w:r w:rsidRPr="00F62906">
        <w:rPr>
          <w:rStyle w:val="fontstyle41"/>
          <w:rFonts w:ascii="Times New Roman" w:hAnsi="Times New Roman"/>
          <w:sz w:val="24"/>
          <w:szCs w:val="24"/>
          <w:lang w:val="en-US"/>
        </w:rPr>
        <w:t xml:space="preserve">       Baghdad caliphs appointed governors in the conquered regions from the</w:t>
      </w:r>
      <w:r w:rsidRPr="00F62906">
        <w:rPr>
          <w:color w:val="000000"/>
          <w:lang w:val="en-US"/>
        </w:rPr>
        <w:t xml:space="preserve"> </w:t>
      </w:r>
      <w:r w:rsidRPr="00F62906">
        <w:rPr>
          <w:rStyle w:val="fontstyle41"/>
          <w:rFonts w:ascii="Times New Roman" w:hAnsi="Times New Roman"/>
          <w:sz w:val="24"/>
          <w:szCs w:val="24"/>
          <w:lang w:val="en-US"/>
        </w:rPr>
        <w:t>Persian officials. In 821 Abdullah ibn Takhir was appointed the Governor of</w:t>
      </w:r>
      <w:r w:rsidRPr="00F62906">
        <w:rPr>
          <w:color w:val="000000"/>
          <w:lang w:val="en-US"/>
        </w:rPr>
        <w:t xml:space="preserve"> </w:t>
      </w:r>
      <w:r w:rsidRPr="00F62906">
        <w:rPr>
          <w:rStyle w:val="fontstyle41"/>
          <w:rFonts w:ascii="Times New Roman" w:hAnsi="Times New Roman"/>
          <w:sz w:val="24"/>
          <w:szCs w:val="24"/>
          <w:lang w:val="en-US"/>
        </w:rPr>
        <w:t>Khorasan. He founded the Takhirid Dynasty, influence of which spread to Chorasan</w:t>
      </w:r>
      <w:r w:rsidRPr="00F62906">
        <w:rPr>
          <w:color w:val="000000"/>
          <w:lang w:val="en-US"/>
        </w:rPr>
        <w:t xml:space="preserve"> </w:t>
      </w:r>
      <w:r w:rsidRPr="00F62906">
        <w:rPr>
          <w:rStyle w:val="fontstyle41"/>
          <w:rFonts w:ascii="Times New Roman" w:hAnsi="Times New Roman"/>
          <w:sz w:val="24"/>
          <w:szCs w:val="24"/>
          <w:lang w:val="en-US"/>
        </w:rPr>
        <w:t>and Mawarannahr. During the Arab conquest economy and culture of the region were</w:t>
      </w:r>
      <w:r w:rsidRPr="00F62906">
        <w:rPr>
          <w:color w:val="000000"/>
          <w:lang w:val="en-US"/>
        </w:rPr>
        <w:br/>
      </w:r>
      <w:r w:rsidRPr="00F62906">
        <w:rPr>
          <w:rStyle w:val="fontstyle41"/>
          <w:rFonts w:ascii="Times New Roman" w:hAnsi="Times New Roman"/>
          <w:sz w:val="24"/>
          <w:szCs w:val="24"/>
          <w:lang w:val="en-US"/>
        </w:rPr>
        <w:lastRenderedPageBreak/>
        <w:t>almost destroyed. Hundreds of the most precious monuments were ruined. Arabic</w:t>
      </w:r>
      <w:r w:rsidRPr="00F62906">
        <w:rPr>
          <w:color w:val="000000"/>
          <w:lang w:val="en-US"/>
        </w:rPr>
        <w:br/>
      </w:r>
      <w:r w:rsidRPr="00F62906">
        <w:rPr>
          <w:rStyle w:val="fontstyle41"/>
          <w:rFonts w:ascii="Times New Roman" w:hAnsi="Times New Roman"/>
          <w:sz w:val="24"/>
          <w:szCs w:val="24"/>
          <w:lang w:val="en-US"/>
        </w:rPr>
        <w:t>became a state official language. Takhirids 0took decisive measures to organize</w:t>
      </w:r>
      <w:r w:rsidRPr="00F62906">
        <w:rPr>
          <w:color w:val="000000"/>
          <w:lang w:val="en-US"/>
        </w:rPr>
        <w:br/>
      </w:r>
      <w:r w:rsidRPr="00F62906">
        <w:rPr>
          <w:rStyle w:val="fontstyle41"/>
          <w:rFonts w:ascii="Times New Roman" w:hAnsi="Times New Roman"/>
          <w:sz w:val="24"/>
          <w:szCs w:val="24"/>
          <w:lang w:val="en-US"/>
        </w:rPr>
        <w:t>strong power and to order agriculture. They improved water supply and constructed</w:t>
      </w:r>
      <w:r w:rsidRPr="00F62906">
        <w:rPr>
          <w:color w:val="000000"/>
          <w:lang w:val="en-US"/>
        </w:rPr>
        <w:br/>
      </w:r>
      <w:r w:rsidRPr="00F62906">
        <w:rPr>
          <w:rStyle w:val="fontstyle41"/>
          <w:rFonts w:ascii="Times New Roman" w:hAnsi="Times New Roman"/>
          <w:sz w:val="24"/>
          <w:szCs w:val="24"/>
          <w:lang w:val="en-US"/>
        </w:rPr>
        <w:t>new channels. By an order of Abdallah ibn Takhir, outstanding lawyers of the</w:t>
      </w:r>
      <w:r w:rsidRPr="00F62906">
        <w:rPr>
          <w:color w:val="000000"/>
          <w:lang w:val="en-US"/>
        </w:rPr>
        <w:br/>
      </w:r>
      <w:r w:rsidRPr="00F62906">
        <w:rPr>
          <w:rStyle w:val="fontstyle41"/>
          <w:rFonts w:ascii="Times New Roman" w:hAnsi="Times New Roman"/>
          <w:sz w:val="24"/>
          <w:szCs w:val="24"/>
          <w:lang w:val="en-US"/>
        </w:rPr>
        <w:t>country worked out standards to use water for irrigations. For two centuries these</w:t>
      </w:r>
      <w:r w:rsidRPr="00F62906">
        <w:rPr>
          <w:color w:val="000000"/>
          <w:lang w:val="en-US"/>
        </w:rPr>
        <w:br/>
      </w:r>
      <w:r w:rsidRPr="00F62906">
        <w:rPr>
          <w:rStyle w:val="fontstyle41"/>
          <w:rFonts w:ascii="Times New Roman" w:hAnsi="Times New Roman"/>
          <w:sz w:val="24"/>
          <w:szCs w:val="24"/>
          <w:lang w:val="en-US"/>
        </w:rPr>
        <w:t>works had served as the guidance to solve disputes in water consumption matters .</w:t>
      </w:r>
      <w:r w:rsidRPr="00F62906">
        <w:rPr>
          <w:lang w:val="en-US"/>
        </w:rPr>
        <w:br/>
      </w:r>
      <w:r w:rsidRPr="00F62906">
        <w:rPr>
          <w:b/>
          <w:bCs/>
          <w:color w:val="000000"/>
          <w:lang w:val="en-US"/>
        </w:rPr>
        <w:br/>
      </w:r>
      <w:r w:rsidRPr="00F62906">
        <w:rPr>
          <w:rStyle w:val="fontstyle31"/>
          <w:rFonts w:ascii="Times New Roman" w:hAnsi="Times New Roman"/>
          <w:sz w:val="24"/>
          <w:szCs w:val="24"/>
          <w:lang w:val="en-US"/>
        </w:rPr>
        <w:t>Samanid State</w:t>
      </w:r>
    </w:p>
    <w:p w:rsidR="00796850" w:rsidRPr="00F62906" w:rsidRDefault="00796850" w:rsidP="00796850">
      <w:pPr>
        <w:jc w:val="both"/>
        <w:rPr>
          <w:b/>
          <w:bCs/>
          <w:color w:val="000000"/>
          <w:lang w:val="en-US"/>
        </w:rPr>
      </w:pPr>
    </w:p>
    <w:p w:rsidR="00796850" w:rsidRPr="00F62906" w:rsidRDefault="00796850" w:rsidP="00796850">
      <w:pPr>
        <w:jc w:val="center"/>
        <w:rPr>
          <w:rStyle w:val="fontstyle41"/>
          <w:rFonts w:ascii="Times New Roman" w:hAnsi="Times New Roman"/>
          <w:sz w:val="24"/>
          <w:szCs w:val="24"/>
          <w:lang w:val="en-US"/>
        </w:rPr>
      </w:pPr>
      <w:r w:rsidRPr="00F62906">
        <w:rPr>
          <w:noProof/>
        </w:rPr>
        <w:drawing>
          <wp:inline distT="0" distB="0" distL="0" distR="0" wp14:anchorId="4BE9FF38" wp14:editId="6AF0F2B7">
            <wp:extent cx="4580990" cy="23545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82536" cy="2355375"/>
                    </a:xfrm>
                    <a:prstGeom prst="rect">
                      <a:avLst/>
                    </a:prstGeom>
                  </pic:spPr>
                </pic:pic>
              </a:graphicData>
            </a:graphic>
          </wp:inline>
        </w:drawing>
      </w:r>
    </w:p>
    <w:p w:rsidR="00796850"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Lest the possession of Chorasan and Mawarannahr did not increase too much</w:t>
      </w:r>
      <w:r w:rsidRPr="00F62906">
        <w:rPr>
          <w:color w:val="000000"/>
          <w:lang w:val="en-US"/>
        </w:rPr>
        <w:br/>
      </w:r>
      <w:r w:rsidRPr="00F62906">
        <w:rPr>
          <w:rStyle w:val="fontstyle41"/>
          <w:rFonts w:ascii="Times New Roman" w:hAnsi="Times New Roman"/>
          <w:sz w:val="24"/>
          <w:szCs w:val="24"/>
          <w:lang w:val="en-US"/>
        </w:rPr>
        <w:t>power of the Takhirid Empire, the caliphate began to strongly promote the Persian</w:t>
      </w:r>
      <w:r w:rsidRPr="00F62906">
        <w:rPr>
          <w:color w:val="000000"/>
          <w:lang w:val="en-US"/>
        </w:rPr>
        <w:br/>
      </w:r>
      <w:r w:rsidRPr="00F62906">
        <w:rPr>
          <w:rStyle w:val="fontstyle41"/>
          <w:rFonts w:ascii="Times New Roman" w:hAnsi="Times New Roman"/>
          <w:sz w:val="24"/>
          <w:szCs w:val="24"/>
          <w:lang w:val="en-US"/>
        </w:rPr>
        <w:t>race of Samanids. The descendants of the founder of the Saman-Khudat kin were</w:t>
      </w:r>
      <w:r w:rsidRPr="00F62906">
        <w:rPr>
          <w:color w:val="000000"/>
          <w:lang w:val="en-US"/>
        </w:rPr>
        <w:br/>
      </w:r>
      <w:r w:rsidRPr="00F62906">
        <w:rPr>
          <w:rStyle w:val="fontstyle41"/>
          <w:rFonts w:ascii="Times New Roman" w:hAnsi="Times New Roman"/>
          <w:sz w:val="24"/>
          <w:szCs w:val="24"/>
          <w:lang w:val="en-US"/>
        </w:rPr>
        <w:t>appointed the governors of Mawarannahr cities: Nuh in Samarkand, Ahmad in</w:t>
      </w:r>
      <w:r w:rsidRPr="00F62906">
        <w:rPr>
          <w:color w:val="000000"/>
          <w:lang w:val="en-US"/>
        </w:rPr>
        <w:br/>
      </w:r>
      <w:r w:rsidRPr="00F62906">
        <w:rPr>
          <w:rStyle w:val="fontstyle41"/>
          <w:rFonts w:ascii="Times New Roman" w:hAnsi="Times New Roman"/>
          <w:sz w:val="24"/>
          <w:szCs w:val="24"/>
          <w:lang w:val="en-US"/>
        </w:rPr>
        <w:t>Fergana, Yahya in Tashkent and Ilyas in Herat. In 900, the Samanids attached</w:t>
      </w:r>
      <w:r w:rsidRPr="00F62906">
        <w:rPr>
          <w:color w:val="000000"/>
          <w:lang w:val="en-US"/>
        </w:rPr>
        <w:br/>
      </w:r>
      <w:r w:rsidRPr="00F62906">
        <w:rPr>
          <w:rStyle w:val="fontstyle41"/>
          <w:rFonts w:ascii="Times New Roman" w:hAnsi="Times New Roman"/>
          <w:sz w:val="24"/>
          <w:szCs w:val="24"/>
          <w:lang w:val="en-US"/>
        </w:rPr>
        <w:t>Chorasan to their possessions. Samanids became the founders of the first centralized</w:t>
      </w:r>
      <w:r w:rsidRPr="00F62906">
        <w:rPr>
          <w:color w:val="000000"/>
          <w:lang w:val="en-US"/>
        </w:rPr>
        <w:br/>
      </w:r>
      <w:r w:rsidRPr="00F62906">
        <w:rPr>
          <w:rStyle w:val="fontstyle41"/>
          <w:rFonts w:ascii="Times New Roman" w:hAnsi="Times New Roman"/>
          <w:sz w:val="24"/>
          <w:szCs w:val="24"/>
          <w:lang w:val="en-US"/>
        </w:rPr>
        <w:t>feudal state in Mawarannahr with the capital in Bukhara. Their reign lasted till 999.</w:t>
      </w:r>
      <w:r w:rsidRPr="00F62906">
        <w:rPr>
          <w:color w:val="000000"/>
          <w:lang w:val="en-US"/>
        </w:rPr>
        <w:br/>
      </w:r>
      <w:r w:rsidRPr="00F62906">
        <w:rPr>
          <w:rStyle w:val="fontstyle41"/>
          <w:rFonts w:ascii="Times New Roman" w:hAnsi="Times New Roman"/>
          <w:sz w:val="24"/>
          <w:szCs w:val="24"/>
          <w:lang w:val="en-US"/>
        </w:rPr>
        <w:t>Samanids created new economy based on the reasonable tax collection, organized</w:t>
      </w:r>
      <w:r w:rsidRPr="00F62906">
        <w:rPr>
          <w:color w:val="000000"/>
          <w:lang w:val="en-US"/>
        </w:rPr>
        <w:br/>
      </w:r>
      <w:r w:rsidRPr="00F62906">
        <w:rPr>
          <w:rStyle w:val="fontstyle41"/>
          <w:rFonts w:ascii="Times New Roman" w:hAnsi="Times New Roman"/>
          <w:sz w:val="24"/>
          <w:szCs w:val="24"/>
          <w:lang w:val="en-US"/>
        </w:rPr>
        <w:t>efficient work of the state apparatus. Samanids contributed to the unprecedented rise</w:t>
      </w:r>
      <w:r w:rsidRPr="00F62906">
        <w:rPr>
          <w:color w:val="000000"/>
          <w:lang w:val="en-US"/>
        </w:rPr>
        <w:br/>
      </w:r>
      <w:r w:rsidRPr="00F62906">
        <w:rPr>
          <w:rStyle w:val="fontstyle41"/>
          <w:rFonts w:ascii="Times New Roman" w:hAnsi="Times New Roman"/>
          <w:sz w:val="24"/>
          <w:szCs w:val="24"/>
          <w:lang w:val="en-US"/>
        </w:rPr>
        <w:t>in cultural life. Bukhara, Merv, Samarkand, Urgench were worldwide famous centers</w:t>
      </w:r>
      <w:r w:rsidRPr="00F62906">
        <w:rPr>
          <w:color w:val="000000"/>
          <w:lang w:val="en-US"/>
        </w:rPr>
        <w:br/>
      </w:r>
      <w:r w:rsidRPr="00F62906">
        <w:rPr>
          <w:rStyle w:val="fontstyle41"/>
          <w:rFonts w:ascii="Times New Roman" w:hAnsi="Times New Roman"/>
          <w:sz w:val="24"/>
          <w:szCs w:val="24"/>
          <w:lang w:val="en-US"/>
        </w:rPr>
        <w:t>of science and culture in the early Middle Ages. Trade flourished as never before.</w:t>
      </w:r>
      <w:r w:rsidRPr="00F62906">
        <w:rPr>
          <w:color w:val="000000"/>
          <w:lang w:val="en-US"/>
        </w:rPr>
        <w:br/>
      </w:r>
      <w:r w:rsidRPr="00F62906">
        <w:rPr>
          <w:rStyle w:val="fontstyle41"/>
          <w:rFonts w:ascii="Times New Roman" w:hAnsi="Times New Roman"/>
          <w:sz w:val="24"/>
          <w:szCs w:val="24"/>
          <w:lang w:val="en-US"/>
        </w:rPr>
        <w:t>Particularly Samarkand paper and glass as well as leather, cloth, silk and wool were</w:t>
      </w:r>
      <w:r w:rsidRPr="00F62906">
        <w:rPr>
          <w:color w:val="000000"/>
          <w:lang w:val="en-US"/>
        </w:rPr>
        <w:br/>
      </w:r>
      <w:r w:rsidRPr="00F62906">
        <w:rPr>
          <w:rStyle w:val="fontstyle41"/>
          <w:rFonts w:ascii="Times New Roman" w:hAnsi="Times New Roman"/>
          <w:sz w:val="24"/>
          <w:szCs w:val="24"/>
          <w:lang w:val="en-US"/>
        </w:rPr>
        <w:t>in demand.</w:t>
      </w:r>
    </w:p>
    <w:p w:rsidR="00796850" w:rsidRPr="00F62906" w:rsidRDefault="00796850" w:rsidP="00796850">
      <w:pPr>
        <w:jc w:val="both"/>
        <w:rPr>
          <w:rStyle w:val="fontstyle01"/>
          <w:sz w:val="24"/>
          <w:szCs w:val="24"/>
          <w:lang w:val="en-US"/>
        </w:rPr>
      </w:pPr>
      <w:r w:rsidRPr="00F62906">
        <w:rPr>
          <w:lang w:val="en-US"/>
        </w:rPr>
        <w:br/>
      </w:r>
    </w:p>
    <w:p w:rsidR="00796850" w:rsidRDefault="00796850" w:rsidP="00796850">
      <w:pPr>
        <w:jc w:val="both"/>
        <w:rPr>
          <w:rStyle w:val="fontstyle31"/>
          <w:rFonts w:ascii="Times New Roman" w:hAnsi="Times New Roman"/>
          <w:sz w:val="24"/>
          <w:szCs w:val="24"/>
          <w:lang w:val="en-US"/>
        </w:rPr>
      </w:pPr>
      <w:r w:rsidRPr="00F62906">
        <w:rPr>
          <w:rStyle w:val="fontstyle31"/>
          <w:rFonts w:ascii="Times New Roman" w:hAnsi="Times New Roman"/>
          <w:sz w:val="24"/>
          <w:szCs w:val="24"/>
          <w:lang w:val="en-US"/>
        </w:rPr>
        <w:t>Karakhanid State</w:t>
      </w:r>
    </w:p>
    <w:p w:rsidR="00796850" w:rsidRPr="00F62906"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end of the 10th century the Turkic tribes (the remnants of once powerful</w:t>
      </w:r>
      <w:r w:rsidRPr="00F62906">
        <w:rPr>
          <w:color w:val="000000"/>
          <w:lang w:val="en-US"/>
        </w:rPr>
        <w:br/>
      </w:r>
      <w:r w:rsidRPr="00F62906">
        <w:rPr>
          <w:rStyle w:val="fontstyle41"/>
          <w:rFonts w:ascii="Times New Roman" w:hAnsi="Times New Roman"/>
          <w:sz w:val="24"/>
          <w:szCs w:val="24"/>
          <w:lang w:val="en-US"/>
        </w:rPr>
        <w:t>Turkic Khanate) founded a new state headed by a dynasty of Karakhanids, which in</w:t>
      </w:r>
      <w:r w:rsidRPr="00F62906">
        <w:rPr>
          <w:color w:val="000000"/>
          <w:lang w:val="en-US"/>
        </w:rPr>
        <w:br/>
      </w:r>
      <w:r w:rsidRPr="00F62906">
        <w:rPr>
          <w:rStyle w:val="fontstyle41"/>
          <w:rFonts w:ascii="Times New Roman" w:hAnsi="Times New Roman"/>
          <w:sz w:val="24"/>
          <w:szCs w:val="24"/>
          <w:lang w:val="en-US"/>
        </w:rPr>
        <w:t>992-999 won Mawarannahr. In 999 the Karakhanid Dynasty took the place of</w:t>
      </w:r>
      <w:r w:rsidRPr="00F62906">
        <w:rPr>
          <w:color w:val="000000"/>
          <w:lang w:val="en-US"/>
        </w:rPr>
        <w:br/>
      </w:r>
      <w:r w:rsidRPr="00F62906">
        <w:rPr>
          <w:rStyle w:val="fontstyle41"/>
          <w:rFonts w:ascii="Times New Roman" w:hAnsi="Times New Roman"/>
          <w:sz w:val="24"/>
          <w:szCs w:val="24"/>
          <w:lang w:val="en-US"/>
        </w:rPr>
        <w:t>Samanids in Samarkand and Bukhara. Karakhanids had been ruling for 200 years,</w:t>
      </w:r>
      <w:r w:rsidRPr="00F62906">
        <w:rPr>
          <w:color w:val="000000"/>
          <w:lang w:val="en-US"/>
        </w:rPr>
        <w:br/>
      </w:r>
      <w:r w:rsidRPr="00F62906">
        <w:rPr>
          <w:rStyle w:val="fontstyle41"/>
          <w:rFonts w:ascii="Times New Roman" w:hAnsi="Times New Roman"/>
          <w:sz w:val="24"/>
          <w:szCs w:val="24"/>
          <w:lang w:val="en-US"/>
        </w:rPr>
        <w:t>almost till the Mongol invasion in the 13th century, with short break in the 11th</w:t>
      </w:r>
      <w:r w:rsidRPr="00F62906">
        <w:rPr>
          <w:color w:val="000000"/>
          <w:lang w:val="en-US"/>
        </w:rPr>
        <w:br/>
      </w:r>
      <w:r w:rsidRPr="00F62906">
        <w:rPr>
          <w:rStyle w:val="fontstyle41"/>
          <w:rFonts w:ascii="Times New Roman" w:hAnsi="Times New Roman"/>
          <w:sz w:val="24"/>
          <w:szCs w:val="24"/>
          <w:lang w:val="en-US"/>
        </w:rPr>
        <w:t>century, when Seljuks came to the power. State borders were constantly changing at</w:t>
      </w:r>
      <w:r w:rsidRPr="00F62906">
        <w:rPr>
          <w:color w:val="000000"/>
          <w:lang w:val="en-US"/>
        </w:rPr>
        <w:br/>
      </w:r>
      <w:r w:rsidRPr="00F62906">
        <w:rPr>
          <w:rStyle w:val="fontstyle41"/>
          <w:rFonts w:ascii="Times New Roman" w:hAnsi="Times New Roman"/>
          <w:sz w:val="24"/>
          <w:szCs w:val="24"/>
          <w:lang w:val="en-US"/>
        </w:rPr>
        <w:t>that time.</w:t>
      </w:r>
    </w:p>
    <w:p w:rsidR="00796850" w:rsidRDefault="00796850" w:rsidP="00796850">
      <w:pPr>
        <w:jc w:val="both"/>
        <w:rPr>
          <w:rStyle w:val="fontstyle31"/>
          <w:rFonts w:ascii="Times New Roman" w:hAnsi="Times New Roman"/>
          <w:sz w:val="24"/>
          <w:szCs w:val="24"/>
          <w:lang w:val="en-US"/>
        </w:rPr>
      </w:pPr>
      <w:r w:rsidRPr="00F62906">
        <w:rPr>
          <w:color w:val="000000"/>
          <w:lang w:val="en-US"/>
        </w:rPr>
        <w:br/>
      </w:r>
      <w:r w:rsidRPr="00F62906">
        <w:rPr>
          <w:rStyle w:val="fontstyle31"/>
          <w:rFonts w:ascii="Times New Roman" w:hAnsi="Times New Roman"/>
          <w:sz w:val="24"/>
          <w:szCs w:val="24"/>
          <w:lang w:val="en-US"/>
        </w:rPr>
        <w:t>Ghaznavid State</w:t>
      </w:r>
    </w:p>
    <w:p w:rsidR="00796850" w:rsidRPr="00F62906" w:rsidRDefault="00796850" w:rsidP="00796850">
      <w:pPr>
        <w:jc w:val="both"/>
        <w:rPr>
          <w:rStyle w:val="fontstyle41"/>
          <w:rFonts w:ascii="Times New Roman" w:hAnsi="Times New Roman"/>
          <w:sz w:val="24"/>
          <w:szCs w:val="24"/>
          <w:lang w:val="en-US"/>
        </w:rPr>
      </w:pPr>
      <w:r w:rsidRPr="00F62906">
        <w:rPr>
          <w:b/>
          <w:bCs/>
          <w:color w:val="000000"/>
          <w:lang w:val="en-US"/>
        </w:rPr>
        <w:br/>
      </w:r>
      <w:r w:rsidRPr="00F62906">
        <w:rPr>
          <w:rStyle w:val="fontstyle41"/>
          <w:rFonts w:ascii="Times New Roman" w:hAnsi="Times New Roman"/>
          <w:sz w:val="24"/>
          <w:szCs w:val="24"/>
          <w:lang w:val="en-US"/>
        </w:rPr>
        <w:t xml:space="preserve">     In the period of Samanid dynasty, Makhmud of Ghazni (city of Ghazni in</w:t>
      </w:r>
      <w:r w:rsidRPr="00F62906">
        <w:rPr>
          <w:color w:val="000000"/>
          <w:lang w:val="en-US"/>
        </w:rPr>
        <w:br/>
      </w:r>
      <w:r w:rsidRPr="00F62906">
        <w:rPr>
          <w:rStyle w:val="fontstyle41"/>
          <w:rFonts w:ascii="Times New Roman" w:hAnsi="Times New Roman"/>
          <w:sz w:val="24"/>
          <w:szCs w:val="24"/>
          <w:lang w:val="en-US"/>
        </w:rPr>
        <w:t>eastern Afghanistan) was appointed the governor of Chorasan. Taking advantage of</w:t>
      </w:r>
      <w:r w:rsidRPr="00F62906">
        <w:rPr>
          <w:color w:val="000000"/>
          <w:lang w:val="en-US"/>
        </w:rPr>
        <w:br/>
      </w:r>
      <w:r w:rsidRPr="00F62906">
        <w:rPr>
          <w:rStyle w:val="fontstyle41"/>
          <w:rFonts w:ascii="Times New Roman" w:hAnsi="Times New Roman"/>
          <w:sz w:val="24"/>
          <w:szCs w:val="24"/>
          <w:lang w:val="en-US"/>
        </w:rPr>
        <w:lastRenderedPageBreak/>
        <w:t>revolts in the Samanid State, he began to interfere in the affairs of Mawarannahr and</w:t>
      </w:r>
      <w:r w:rsidRPr="00F62906">
        <w:rPr>
          <w:color w:val="000000"/>
          <w:lang w:val="en-US"/>
        </w:rPr>
        <w:br/>
      </w:r>
      <w:r w:rsidRPr="00F62906">
        <w:rPr>
          <w:rStyle w:val="fontstyle41"/>
          <w:rFonts w:ascii="Times New Roman" w:hAnsi="Times New Roman"/>
          <w:sz w:val="24"/>
          <w:szCs w:val="24"/>
          <w:lang w:val="en-US"/>
        </w:rPr>
        <w:t>infringe on the heritage of the Samanids. But he could not break the influence of</w:t>
      </w:r>
      <w:r w:rsidRPr="00F62906">
        <w:rPr>
          <w:color w:val="000000"/>
          <w:lang w:val="en-US"/>
        </w:rPr>
        <w:br/>
      </w:r>
      <w:r w:rsidRPr="00F62906">
        <w:rPr>
          <w:rStyle w:val="fontstyle41"/>
          <w:rFonts w:ascii="Times New Roman" w:hAnsi="Times New Roman"/>
          <w:sz w:val="24"/>
          <w:szCs w:val="24"/>
          <w:lang w:val="en-US"/>
        </w:rPr>
        <w:t>Karakhanids who had already consolidated their position in the conquered</w:t>
      </w:r>
      <w:r w:rsidRPr="00F62906">
        <w:rPr>
          <w:color w:val="000000"/>
          <w:lang w:val="en-US"/>
        </w:rPr>
        <w:t xml:space="preserve"> </w:t>
      </w:r>
      <w:r w:rsidRPr="00F62906">
        <w:rPr>
          <w:rStyle w:val="fontstyle41"/>
          <w:rFonts w:ascii="Times New Roman" w:hAnsi="Times New Roman"/>
          <w:sz w:val="24"/>
          <w:szCs w:val="24"/>
          <w:lang w:val="en-US"/>
        </w:rPr>
        <w:t>Mawarannakhr and moved to Khorezm, which was a separate state at that time. In</w:t>
      </w:r>
      <w:r w:rsidRPr="00F62906">
        <w:rPr>
          <w:color w:val="000000"/>
          <w:lang w:val="en-US"/>
        </w:rPr>
        <w:br/>
      </w:r>
      <w:r w:rsidRPr="00F62906">
        <w:rPr>
          <w:rStyle w:val="fontstyle41"/>
          <w:rFonts w:ascii="Times New Roman" w:hAnsi="Times New Roman"/>
          <w:sz w:val="24"/>
          <w:szCs w:val="24"/>
          <w:lang w:val="en-US"/>
        </w:rPr>
        <w:t>1017 he defeated and destroyed Khorezm. Then he decided to conquer India.</w:t>
      </w:r>
      <w:r w:rsidRPr="00F62906">
        <w:rPr>
          <w:color w:val="000000"/>
          <w:lang w:val="en-US"/>
        </w:rPr>
        <w:br/>
      </w:r>
      <w:r w:rsidRPr="00F62906">
        <w:rPr>
          <w:rStyle w:val="fontstyle41"/>
          <w:rFonts w:ascii="Times New Roman" w:hAnsi="Times New Roman"/>
          <w:sz w:val="24"/>
          <w:szCs w:val="24"/>
          <w:lang w:val="en-US"/>
        </w:rPr>
        <w:t>Makhmud of Ghazni made 15 campaigns to India from 1002 to 1026. In the 12th</w:t>
      </w:r>
      <w:r w:rsidRPr="00F62906">
        <w:rPr>
          <w:color w:val="000000"/>
          <w:lang w:val="en-US"/>
        </w:rPr>
        <w:br/>
      </w:r>
      <w:r w:rsidRPr="00F62906">
        <w:rPr>
          <w:rStyle w:val="fontstyle41"/>
          <w:rFonts w:ascii="Times New Roman" w:hAnsi="Times New Roman"/>
          <w:sz w:val="24"/>
          <w:szCs w:val="24"/>
          <w:lang w:val="en-US"/>
        </w:rPr>
        <w:t>century Ghaznavid Dynasty was replaced by Ghurids Dynasty.</w:t>
      </w:r>
    </w:p>
    <w:p w:rsidR="00796850" w:rsidRDefault="00796850" w:rsidP="00796850">
      <w:pPr>
        <w:jc w:val="both"/>
        <w:rPr>
          <w:rStyle w:val="fontstyle31"/>
          <w:rFonts w:ascii="Times New Roman" w:hAnsi="Times New Roman"/>
          <w:sz w:val="24"/>
          <w:szCs w:val="24"/>
          <w:lang w:val="en-US"/>
        </w:rPr>
      </w:pPr>
      <w:r w:rsidRPr="00F62906">
        <w:rPr>
          <w:color w:val="000000"/>
          <w:lang w:val="en-US"/>
        </w:rPr>
        <w:br/>
      </w:r>
      <w:r w:rsidRPr="00F62906">
        <w:rPr>
          <w:rStyle w:val="fontstyle31"/>
          <w:rFonts w:ascii="Times New Roman" w:hAnsi="Times New Roman"/>
          <w:sz w:val="24"/>
          <w:szCs w:val="24"/>
          <w:lang w:val="en-US"/>
        </w:rPr>
        <w:t>Seljuk Empire</w:t>
      </w:r>
    </w:p>
    <w:p w:rsidR="00796850" w:rsidRPr="00F62906" w:rsidRDefault="00796850" w:rsidP="00796850">
      <w:pPr>
        <w:jc w:val="both"/>
        <w:rPr>
          <w:lang w:val="en-US"/>
        </w:rPr>
      </w:pPr>
      <w:r w:rsidRPr="00F62906">
        <w:rPr>
          <w:b/>
          <w:bCs/>
          <w:color w:val="000000"/>
          <w:lang w:val="en-US"/>
        </w:rPr>
        <w:br/>
      </w:r>
      <w:r w:rsidRPr="00F62906">
        <w:rPr>
          <w:rStyle w:val="fontstyle41"/>
          <w:rFonts w:ascii="Times New Roman" w:hAnsi="Times New Roman"/>
          <w:sz w:val="24"/>
          <w:szCs w:val="24"/>
          <w:lang w:val="en-US"/>
        </w:rPr>
        <w:t xml:space="preserve">     In 1040 the state, created by Makhmud of Ghazni, was weakened by the</w:t>
      </w:r>
      <w:r w:rsidRPr="00F62906">
        <w:rPr>
          <w:color w:val="000000"/>
          <w:lang w:val="en-US"/>
        </w:rPr>
        <w:br/>
      </w:r>
      <w:r w:rsidRPr="00F62906">
        <w:rPr>
          <w:rStyle w:val="fontstyle41"/>
          <w:rFonts w:ascii="Times New Roman" w:hAnsi="Times New Roman"/>
          <w:sz w:val="24"/>
          <w:szCs w:val="24"/>
          <w:lang w:val="en-US"/>
        </w:rPr>
        <w:t>nomads, the Seljuk-Turks tribes. Ghaznavids were unable to hold power for long and</w:t>
      </w:r>
      <w:r w:rsidRPr="00F62906">
        <w:rPr>
          <w:color w:val="000000"/>
          <w:lang w:val="en-US"/>
        </w:rPr>
        <w:br/>
      </w:r>
      <w:r w:rsidRPr="00F62906">
        <w:rPr>
          <w:rStyle w:val="fontstyle41"/>
          <w:rFonts w:ascii="Times New Roman" w:hAnsi="Times New Roman"/>
          <w:sz w:val="24"/>
          <w:szCs w:val="24"/>
          <w:lang w:val="en-US"/>
        </w:rPr>
        <w:t>by 1059 Seljuks had taken over Chorasan and Mawaranahr. As the result of countless</w:t>
      </w:r>
      <w:r w:rsidRPr="00F62906">
        <w:rPr>
          <w:color w:val="000000"/>
          <w:lang w:val="en-US"/>
        </w:rPr>
        <w:br/>
      </w:r>
      <w:r w:rsidRPr="00F62906">
        <w:rPr>
          <w:rStyle w:val="fontstyle41"/>
          <w:rFonts w:ascii="Times New Roman" w:hAnsi="Times New Roman"/>
          <w:sz w:val="24"/>
          <w:szCs w:val="24"/>
          <w:lang w:val="en-US"/>
        </w:rPr>
        <w:t>conquests these tribes succeeded to create a great empire at the turn of the 11th-12th</w:t>
      </w:r>
      <w:r w:rsidRPr="00F62906">
        <w:rPr>
          <w:color w:val="000000"/>
          <w:lang w:val="en-US"/>
        </w:rPr>
        <w:br/>
      </w:r>
      <w:r w:rsidRPr="00F62906">
        <w:rPr>
          <w:rStyle w:val="fontstyle41"/>
          <w:rFonts w:ascii="Times New Roman" w:hAnsi="Times New Roman"/>
          <w:sz w:val="24"/>
          <w:szCs w:val="24"/>
          <w:lang w:val="en-US"/>
        </w:rPr>
        <w:t>centuries. This empire included Asia Minor, Middle East and major part of the</w:t>
      </w:r>
      <w:r w:rsidRPr="00F62906">
        <w:rPr>
          <w:color w:val="000000"/>
          <w:lang w:val="en-US"/>
        </w:rPr>
        <w:br/>
      </w:r>
      <w:r w:rsidRPr="00F62906">
        <w:rPr>
          <w:rStyle w:val="fontstyle41"/>
          <w:rFonts w:ascii="Times New Roman" w:hAnsi="Times New Roman"/>
          <w:sz w:val="24"/>
          <w:szCs w:val="24"/>
          <w:lang w:val="en-US"/>
        </w:rPr>
        <w:t>Armenian-Kurdish highlands. Following the approval of Western domination Seljuks</w:t>
      </w:r>
      <w:r w:rsidRPr="00F62906">
        <w:rPr>
          <w:color w:val="000000"/>
          <w:lang w:val="en-US"/>
        </w:rPr>
        <w:br/>
      </w:r>
      <w:r w:rsidRPr="00F62906">
        <w:rPr>
          <w:rStyle w:val="fontstyle41"/>
          <w:rFonts w:ascii="Times New Roman" w:hAnsi="Times New Roman"/>
          <w:sz w:val="24"/>
          <w:szCs w:val="24"/>
          <w:lang w:val="en-US"/>
        </w:rPr>
        <w:t>transferred their attention to the east, namely to Mawarannahr. They conquered it in</w:t>
      </w:r>
      <w:r w:rsidRPr="00F62906">
        <w:rPr>
          <w:color w:val="000000"/>
          <w:lang w:val="en-US"/>
        </w:rPr>
        <w:br/>
      </w:r>
      <w:r w:rsidRPr="00F62906">
        <w:rPr>
          <w:rStyle w:val="fontstyle41"/>
          <w:rFonts w:ascii="Times New Roman" w:hAnsi="Times New Roman"/>
          <w:sz w:val="24"/>
          <w:szCs w:val="24"/>
          <w:lang w:val="en-US"/>
        </w:rPr>
        <w:t>1097. During the Seljuk reign, territory of modern Uzbekistan was decorated with</w:t>
      </w:r>
      <w:r w:rsidRPr="00F62906">
        <w:rPr>
          <w:b/>
          <w:bCs/>
          <w:color w:val="000000"/>
          <w:lang w:val="en-US"/>
        </w:rPr>
        <w:br/>
      </w:r>
      <w:r w:rsidRPr="00F62906">
        <w:rPr>
          <w:rStyle w:val="fontstyle41"/>
          <w:rFonts w:ascii="Times New Roman" w:hAnsi="Times New Roman"/>
          <w:sz w:val="24"/>
          <w:szCs w:val="24"/>
          <w:lang w:val="en-US"/>
        </w:rPr>
        <w:t>many wonderful palaces and buildings. Architecture, crafts, arts and culture were</w:t>
      </w:r>
      <w:r w:rsidRPr="00F62906">
        <w:rPr>
          <w:color w:val="000000"/>
          <w:lang w:val="en-US"/>
        </w:rPr>
        <w:br/>
      </w:r>
      <w:r w:rsidRPr="00F62906">
        <w:rPr>
          <w:rStyle w:val="fontstyle41"/>
          <w:rFonts w:ascii="Times New Roman" w:hAnsi="Times New Roman"/>
          <w:sz w:val="24"/>
          <w:szCs w:val="24"/>
          <w:lang w:val="en-US"/>
        </w:rPr>
        <w:t>flourishing. In the 12th century Mawarannahr was invaded by new nomadic tribes,</w:t>
      </w:r>
      <w:r w:rsidRPr="00F62906">
        <w:rPr>
          <w:color w:val="000000"/>
          <w:lang w:val="en-US"/>
        </w:rPr>
        <w:br/>
      </w:r>
      <w:r w:rsidRPr="00F62906">
        <w:rPr>
          <w:rStyle w:val="fontstyle41"/>
          <w:rFonts w:ascii="Times New Roman" w:hAnsi="Times New Roman"/>
          <w:sz w:val="24"/>
          <w:szCs w:val="24"/>
          <w:lang w:val="en-US"/>
        </w:rPr>
        <w:t>Kara-Khitan. They conquered the entire Mawarannahr, large areas from Khorezm to</w:t>
      </w:r>
      <w:r w:rsidRPr="00F62906">
        <w:rPr>
          <w:color w:val="000000"/>
          <w:lang w:val="en-US"/>
        </w:rPr>
        <w:br/>
      </w:r>
      <w:r w:rsidRPr="00F62906">
        <w:rPr>
          <w:rStyle w:val="fontstyle41"/>
          <w:rFonts w:ascii="Times New Roman" w:hAnsi="Times New Roman"/>
          <w:sz w:val="24"/>
          <w:szCs w:val="24"/>
          <w:lang w:val="en-US"/>
        </w:rPr>
        <w:t>Kashgar. Defeating the Seljuk Empire, Kara-Khitan created all the prerequisites for</w:t>
      </w:r>
      <w:r w:rsidRPr="00F62906">
        <w:rPr>
          <w:color w:val="000000"/>
          <w:lang w:val="en-US"/>
        </w:rPr>
        <w:br/>
      </w:r>
      <w:r w:rsidRPr="00F62906">
        <w:rPr>
          <w:rStyle w:val="fontstyle41"/>
          <w:rFonts w:ascii="Times New Roman" w:hAnsi="Times New Roman"/>
          <w:sz w:val="24"/>
          <w:szCs w:val="24"/>
          <w:lang w:val="en-US"/>
        </w:rPr>
        <w:t>the strengthening of a powerful state of Khorezmshahs in the early Middle Ages.</w:t>
      </w:r>
      <w:r w:rsidRPr="00F62906">
        <w:rPr>
          <w:color w:val="000000"/>
          <w:lang w:val="en-US"/>
        </w:rPr>
        <w:br/>
      </w:r>
    </w:p>
    <w:p w:rsidR="00796850" w:rsidRPr="000E1532" w:rsidRDefault="00796850" w:rsidP="00796850">
      <w:pPr>
        <w:rPr>
          <w:lang w:val="en-US"/>
        </w:rPr>
      </w:pPr>
    </w:p>
    <w:p w:rsidR="00796850" w:rsidRDefault="00796850" w:rsidP="00796850">
      <w:pPr>
        <w:rPr>
          <w:lang w:val="en-US"/>
        </w:rPr>
      </w:pPr>
    </w:p>
    <w:p w:rsidR="00796850" w:rsidRDefault="00796850" w:rsidP="00796850">
      <w:pPr>
        <w:rPr>
          <w:lang w:val="en-US"/>
        </w:rPr>
      </w:pPr>
    </w:p>
    <w:p w:rsidR="00796850" w:rsidRDefault="00796850" w:rsidP="00796850">
      <w:pPr>
        <w:rPr>
          <w:lang w:val="en-US"/>
        </w:rPr>
      </w:pPr>
    </w:p>
    <w:p w:rsidR="00796850" w:rsidRDefault="00796850" w:rsidP="00796850">
      <w:pPr>
        <w:rPr>
          <w:lang w:val="en-US"/>
        </w:rPr>
      </w:pPr>
    </w:p>
    <w:p w:rsidR="00796850" w:rsidRPr="000E1532" w:rsidRDefault="00796850" w:rsidP="00796850">
      <w:pPr>
        <w:rPr>
          <w:lang w:val="en-US"/>
        </w:rPr>
      </w:pPr>
    </w:p>
    <w:p w:rsidR="00796850" w:rsidRPr="000E1532" w:rsidRDefault="00796850" w:rsidP="00796850">
      <w:pPr>
        <w:rPr>
          <w:lang w:val="en-US"/>
        </w:rPr>
      </w:pPr>
    </w:p>
    <w:p w:rsidR="00796850" w:rsidRDefault="00796850" w:rsidP="00796850">
      <w:pPr>
        <w:jc w:val="center"/>
        <w:rPr>
          <w:b/>
          <w:bCs/>
          <w:color w:val="000000"/>
          <w:sz w:val="28"/>
          <w:szCs w:val="28"/>
          <w:lang w:val="en-US" w:eastAsia="en-US"/>
        </w:rPr>
      </w:pPr>
      <w:r w:rsidRPr="000E1532">
        <w:rPr>
          <w:b/>
          <w:bCs/>
          <w:color w:val="000000"/>
          <w:sz w:val="22"/>
          <w:szCs w:val="22"/>
          <w:lang w:val="en-US" w:eastAsia="en-US"/>
        </w:rPr>
        <w:br/>
      </w:r>
    </w:p>
    <w:p w:rsidR="00796850" w:rsidRDefault="00796850" w:rsidP="00796850">
      <w:pPr>
        <w:jc w:val="center"/>
        <w:rPr>
          <w:b/>
          <w:bCs/>
          <w:color w:val="000000"/>
          <w:sz w:val="28"/>
          <w:szCs w:val="28"/>
          <w:lang w:val="en-US" w:eastAsia="en-US"/>
        </w:rPr>
      </w:pPr>
    </w:p>
    <w:p w:rsidR="00796850" w:rsidRDefault="00796850" w:rsidP="00796850">
      <w:pPr>
        <w:jc w:val="center"/>
        <w:rPr>
          <w:b/>
          <w:bCs/>
          <w:color w:val="000000"/>
          <w:sz w:val="28"/>
          <w:szCs w:val="28"/>
          <w:lang w:val="en-US" w:eastAsia="en-US"/>
        </w:rPr>
      </w:pPr>
    </w:p>
    <w:p w:rsidR="00796850" w:rsidRDefault="00796850" w:rsidP="00796850">
      <w:pPr>
        <w:jc w:val="center"/>
        <w:rPr>
          <w:b/>
          <w:bCs/>
          <w:color w:val="000000"/>
          <w:sz w:val="28"/>
          <w:szCs w:val="28"/>
          <w:lang w:val="en-US" w:eastAsia="en-US"/>
        </w:rPr>
      </w:pPr>
    </w:p>
    <w:p w:rsidR="00796850" w:rsidRDefault="00796850" w:rsidP="00796850">
      <w:pPr>
        <w:jc w:val="center"/>
        <w:rPr>
          <w:b/>
          <w:bCs/>
          <w:color w:val="000000"/>
          <w:sz w:val="28"/>
          <w:szCs w:val="28"/>
          <w:lang w:val="en-US" w:eastAsia="en-US"/>
        </w:rPr>
      </w:pPr>
    </w:p>
    <w:p w:rsidR="00796850" w:rsidRDefault="00796850" w:rsidP="00796850">
      <w:pPr>
        <w:jc w:val="center"/>
        <w:rPr>
          <w:b/>
          <w:bCs/>
          <w:color w:val="000000"/>
          <w:sz w:val="28"/>
          <w:szCs w:val="28"/>
          <w:lang w:val="en-US" w:eastAsia="en-US"/>
        </w:rPr>
      </w:pPr>
    </w:p>
    <w:p w:rsidR="00796850" w:rsidRPr="000E1532" w:rsidRDefault="00796850" w:rsidP="00796850">
      <w:pPr>
        <w:jc w:val="center"/>
        <w:rPr>
          <w:b/>
          <w:bCs/>
          <w:color w:val="000000"/>
          <w:sz w:val="28"/>
          <w:szCs w:val="28"/>
          <w:lang w:val="en-US" w:eastAsia="en-US"/>
        </w:rPr>
      </w:pPr>
      <w:r w:rsidRPr="000E1532">
        <w:rPr>
          <w:b/>
          <w:bCs/>
          <w:color w:val="000000"/>
          <w:sz w:val="28"/>
          <w:szCs w:val="28"/>
          <w:lang w:val="en-US" w:eastAsia="en-US"/>
        </w:rPr>
        <w:t>LECTURE 4. REVIVAL PERIOD IN THE LIFE OF THE PEOPLE OF</w:t>
      </w:r>
      <w:r w:rsidRPr="000E1532">
        <w:rPr>
          <w:b/>
          <w:bCs/>
          <w:color w:val="000000"/>
          <w:sz w:val="28"/>
          <w:szCs w:val="28"/>
          <w:lang w:val="en-US" w:eastAsia="en-US"/>
        </w:rPr>
        <w:br/>
        <w:t>CENTRAL ASIA IN THE IX-XII CENTURIES (RENAISSANCE).</w:t>
      </w:r>
      <w:r w:rsidRPr="000E1532">
        <w:rPr>
          <w:b/>
          <w:bCs/>
          <w:color w:val="000000"/>
          <w:sz w:val="28"/>
          <w:szCs w:val="28"/>
          <w:lang w:val="en-US" w:eastAsia="en-US"/>
        </w:rPr>
        <w:br/>
        <w:t>THE CONTRIBUTION OF OUR ANCESTORS</w:t>
      </w:r>
      <w:r w:rsidRPr="000E1532">
        <w:rPr>
          <w:b/>
          <w:bCs/>
          <w:color w:val="000000"/>
          <w:sz w:val="28"/>
          <w:szCs w:val="28"/>
          <w:lang w:val="en-US" w:eastAsia="en-US"/>
        </w:rPr>
        <w:br/>
        <w:t>TO THE WORLD CIVILIZATION</w:t>
      </w:r>
    </w:p>
    <w:p w:rsidR="00796850" w:rsidRPr="00F62906" w:rsidRDefault="00796850" w:rsidP="00796850">
      <w:pPr>
        <w:jc w:val="both"/>
        <w:rPr>
          <w:b/>
          <w:bCs/>
          <w:color w:val="000000"/>
          <w:lang w:val="en-US" w:eastAsia="en-US"/>
        </w:rPr>
      </w:pPr>
      <w:r w:rsidRPr="000E1532">
        <w:rPr>
          <w:b/>
          <w:bCs/>
          <w:color w:val="000000"/>
          <w:sz w:val="28"/>
          <w:szCs w:val="28"/>
          <w:lang w:val="en-US" w:eastAsia="en-US"/>
        </w:rPr>
        <w:br/>
      </w:r>
      <w:r w:rsidRPr="00F62906">
        <w:rPr>
          <w:color w:val="000000"/>
          <w:lang w:val="en-US" w:eastAsia="en-US"/>
        </w:rPr>
        <w:t xml:space="preserve">     The great contribution of Uzbek ancestors to the development of world civilization is known to the whole world today. They are great scientists, philosophers, thinkers, religious leaders, commanders and rulers too. They influenced the world by their genuinely inbuilt qualities of knowledge, wisdom, observation, administration and message. A few ones are supposed to be mentioned in this framework.</w:t>
      </w:r>
      <w:r w:rsidRPr="00F62906">
        <w:rPr>
          <w:lang w:val="en-US" w:eastAsia="en-US"/>
        </w:rPr>
        <w:br/>
      </w:r>
      <w:r w:rsidRPr="00F62906">
        <w:rPr>
          <w:b/>
          <w:bCs/>
          <w:color w:val="000000"/>
          <w:lang w:val="en-US" w:eastAsia="en-US"/>
        </w:rPr>
        <w:br/>
        <w:t>Abu Abdalloh Muhamad ibn Musa al Khorezmi</w:t>
      </w:r>
    </w:p>
    <w:p w:rsidR="00796850" w:rsidRPr="00F62906" w:rsidRDefault="00796850" w:rsidP="00796850">
      <w:pPr>
        <w:jc w:val="both"/>
        <w:rPr>
          <w:color w:val="000000"/>
          <w:lang w:val="en-US" w:eastAsia="en-US"/>
        </w:rPr>
      </w:pPr>
      <w:r w:rsidRPr="00F62906">
        <w:rPr>
          <w:noProof/>
        </w:rPr>
        <w:lastRenderedPageBreak/>
        <w:drawing>
          <wp:anchor distT="0" distB="0" distL="114300" distR="114300" simplePos="0" relativeHeight="251662336" behindDoc="0" locked="0" layoutInCell="1" allowOverlap="1" wp14:anchorId="389C3B7C" wp14:editId="5CA2D831">
            <wp:simplePos x="0" y="0"/>
            <wp:positionH relativeFrom="margin">
              <wp:posOffset>-635</wp:posOffset>
            </wp:positionH>
            <wp:positionV relativeFrom="margin">
              <wp:posOffset>2285365</wp:posOffset>
            </wp:positionV>
            <wp:extent cx="2105025" cy="1837690"/>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105025" cy="1837690"/>
                    </a:xfrm>
                    <a:prstGeom prst="rect">
                      <a:avLst/>
                    </a:prstGeom>
                  </pic:spPr>
                </pic:pic>
              </a:graphicData>
            </a:graphic>
          </wp:anchor>
        </w:drawing>
      </w:r>
      <w:r w:rsidRPr="00F62906">
        <w:rPr>
          <w:color w:val="000000"/>
          <w:lang w:val="en-US" w:eastAsia="en-US"/>
        </w:rPr>
        <w:t xml:space="preserve">     Born: about 780 in Khorezm province in Uzbekistan. Died: about 850. Mathematician, astronomer, geographer and historian, creator of algebra Muhammad аl Khorezmi a scholar who made an invaluable contribution to the development for world science and made great discoveries. The bibliographical data had not been found. But, there are the facts that at the beginning of 800’s he was invited to Ma’mun ibn Haruna ar-Rashid court, the Baghdad Caliph’s viceroy in Khorasan, and by twenty years old he was well-known scientist, got his education in native Khorazm. In 813 Ma’mun took the throne and together with his scholars that he had gathered around him in Marv moved to Bagdad. Ma’mun was a fan of science. Here, he had founded Bayt al Hikma (The House of Wisdom), at the history of science it was named as “Baghdad academy” or “Ma’mun Academy”. Muhammad al Khorazmi was the leader of scientific center to the end of his life. A lot of scholars and scientists from different parts of Central Asia and Arabian East worked there. The richest library of old manuscripts was at their disposal. The observatory had been constructed for works and discoveries.</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Main Scientific Works</w:t>
      </w:r>
    </w:p>
    <w:p w:rsidR="00796850" w:rsidRDefault="00796850" w:rsidP="00796850">
      <w:pPr>
        <w:jc w:val="both"/>
        <w:rPr>
          <w:color w:val="000000"/>
          <w:lang w:val="en-US" w:eastAsia="en-US"/>
        </w:rPr>
      </w:pPr>
      <w:r w:rsidRPr="00F62906">
        <w:rPr>
          <w:color w:val="000000"/>
          <w:lang w:val="en-US" w:eastAsia="en-US"/>
        </w:rPr>
        <w:t xml:space="preserve">       Muhammad al Khorazmi was the author about 20 scientific works that were</w:t>
      </w:r>
      <w:r w:rsidRPr="00F62906">
        <w:rPr>
          <w:color w:val="000000"/>
          <w:lang w:val="en-US" w:eastAsia="en-US"/>
        </w:rPr>
        <w:br/>
        <w:t>written in Arabian. Today, only seven of them are available, they are:</w:t>
      </w:r>
      <w:r w:rsidRPr="00F62906">
        <w:rPr>
          <w:color w:val="000000"/>
          <w:lang w:val="en-US" w:eastAsia="en-US"/>
        </w:rPr>
        <w:br/>
        <w:t>Fi hisab al-hind (The book on Indian count) - an essay, where the decimal</w:t>
      </w:r>
      <w:r w:rsidRPr="00F62906">
        <w:rPr>
          <w:color w:val="000000"/>
          <w:lang w:val="en-US" w:eastAsia="en-US"/>
        </w:rPr>
        <w:br/>
        <w:t>positional system with nine digits and zero had been justified and set out;</w:t>
      </w:r>
      <w:r w:rsidRPr="00F62906">
        <w:rPr>
          <w:b/>
          <w:bCs/>
          <w:color w:val="000000"/>
          <w:lang w:val="en-US" w:eastAsia="en-US"/>
        </w:rPr>
        <w:br/>
      </w:r>
      <w:r w:rsidRPr="00F62906">
        <w:rPr>
          <w:color w:val="000000"/>
          <w:lang w:val="en-US" w:eastAsia="en-US"/>
        </w:rPr>
        <w:t>Al Kitab al Muhtasarfi hisab al-jabrva al mukabala (Brief book on algebra and</w:t>
      </w:r>
      <w:r w:rsidRPr="00F62906">
        <w:rPr>
          <w:color w:val="000000"/>
          <w:lang w:val="en-US" w:eastAsia="en-US"/>
        </w:rPr>
        <w:br/>
        <w:t>al mukabala)- the work, where algebra was founded as a science by the author and</w:t>
      </w:r>
      <w:r w:rsidRPr="00F62906">
        <w:rPr>
          <w:color w:val="000000"/>
          <w:lang w:val="en-US" w:eastAsia="en-US"/>
        </w:rPr>
        <w:br/>
        <w:t>gave its name; Zij al Khuarazmi (Astronomical tables) – an essay, consists of a small</w:t>
      </w:r>
      <w:r w:rsidRPr="00F62906">
        <w:rPr>
          <w:color w:val="000000"/>
          <w:lang w:val="en-US" w:eastAsia="en-US"/>
        </w:rPr>
        <w:br/>
        <w:t>theoretical part and tables, where table of trigonometric function of sinus are shown;</w:t>
      </w:r>
      <w:r w:rsidRPr="00F62906">
        <w:rPr>
          <w:color w:val="000000"/>
          <w:lang w:val="en-US" w:eastAsia="en-US"/>
        </w:rPr>
        <w:br/>
        <w:t>Kitab surat al – ard (The Book of World Picture) – a geographical tractate, where the</w:t>
      </w:r>
      <w:r w:rsidRPr="00F62906">
        <w:rPr>
          <w:color w:val="000000"/>
          <w:lang w:val="en-US" w:eastAsia="en-US"/>
        </w:rPr>
        <w:br/>
        <w:t>description of eastern hemisphere had been shown for the first time in the medieval,</w:t>
      </w:r>
      <w:r w:rsidRPr="00F62906">
        <w:rPr>
          <w:color w:val="000000"/>
          <w:lang w:val="en-US" w:eastAsia="en-US"/>
        </w:rPr>
        <w:br/>
        <w:t>the Pacific ocean (Bahr al Muzallam) was described, inhabited world map was</w:t>
      </w:r>
      <w:r w:rsidRPr="00F62906">
        <w:rPr>
          <w:color w:val="000000"/>
          <w:lang w:val="en-US" w:eastAsia="en-US"/>
        </w:rPr>
        <w:br/>
        <w:t>shown.</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Contribution to the World Science</w:t>
      </w:r>
    </w:p>
    <w:p w:rsidR="00796850" w:rsidRDefault="00796850" w:rsidP="00796850">
      <w:pPr>
        <w:jc w:val="both"/>
        <w:rPr>
          <w:color w:val="000000"/>
          <w:lang w:val="en-US" w:eastAsia="en-US"/>
        </w:rPr>
      </w:pPr>
      <w:r w:rsidRPr="00F62906">
        <w:rPr>
          <w:color w:val="000000"/>
          <w:lang w:val="en-US" w:eastAsia="en-US"/>
        </w:rPr>
        <w:t xml:space="preserve">     Muhammad al Khorazmiy made his contribution to the development of mathematics, astronomy, geography and through them – to the development of civilization. He founded and he substantiated and coined the decimal positional number system with nine figures and zero sign. Created algebra as a science and gave its name.</w:t>
      </w:r>
    </w:p>
    <w:p w:rsidR="00796850" w:rsidRDefault="00796850" w:rsidP="00796850">
      <w:pPr>
        <w:jc w:val="both"/>
        <w:rPr>
          <w:color w:val="000000"/>
          <w:lang w:val="en-US" w:eastAsia="en-US"/>
        </w:rPr>
      </w:pPr>
      <w:r w:rsidRPr="00F62906">
        <w:rPr>
          <w:color w:val="000000"/>
          <w:lang w:val="en-US" w:eastAsia="en-US"/>
        </w:rPr>
        <w:t xml:space="preserve">     He developed and implemented a new method of presenting scientific and</w:t>
      </w:r>
      <w:r w:rsidRPr="00F62906">
        <w:rPr>
          <w:color w:val="000000"/>
          <w:lang w:val="en-US" w:eastAsia="en-US"/>
        </w:rPr>
        <w:br/>
        <w:t>educational works – through clear and exact rules. In European literature it is given as “algorithm”, which dates back to the name of al-Khorazmi in Latin transcription. This concept is the basis of all modern digital information and computer technology. Due to this method of exposition, the works of Muhammad al-Khorazmi are widespread. Furthermore, it is known that he is the first who had used polar coordinates.</w:t>
      </w:r>
      <w:r w:rsidRPr="00F62906">
        <w:rPr>
          <w:color w:val="000000"/>
          <w:lang w:val="en-US" w:eastAsia="en-US"/>
        </w:rPr>
        <w:br/>
        <w:t xml:space="preserve">     In the astronomical book of Muhammad al Khorazmi “Zij” the movement of the sun, the moon, the five planets, mathematical geographic issues, trigonometry, the</w:t>
      </w:r>
      <w:r w:rsidRPr="00F62906">
        <w:rPr>
          <w:color w:val="000000"/>
          <w:lang w:val="en-US" w:eastAsia="en-US"/>
        </w:rPr>
        <w:br/>
        <w:t>eclipses of the Sun and Moon were examined. In 1126 it was translated into Latin, in</w:t>
      </w:r>
      <w:r w:rsidRPr="00F62906">
        <w:rPr>
          <w:color w:val="000000"/>
          <w:lang w:val="en-US" w:eastAsia="en-US"/>
        </w:rPr>
        <w:br/>
        <w:t>1914 into German and in 1962 into English languages.</w:t>
      </w:r>
    </w:p>
    <w:p w:rsidR="00796850" w:rsidRDefault="00796850" w:rsidP="00796850">
      <w:pPr>
        <w:jc w:val="both"/>
        <w:rPr>
          <w:i/>
          <w:iCs/>
          <w:color w:val="000000"/>
          <w:lang w:val="en-US" w:eastAsia="en-US"/>
        </w:rPr>
      </w:pPr>
      <w:r w:rsidRPr="00F62906">
        <w:rPr>
          <w:i/>
          <w:iCs/>
          <w:color w:val="000000"/>
          <w:lang w:val="en-US" w:eastAsia="en-US"/>
        </w:rPr>
        <w:t>The World Recognition</w:t>
      </w:r>
    </w:p>
    <w:p w:rsidR="00796850" w:rsidRPr="00F62906" w:rsidRDefault="00796850" w:rsidP="00796850">
      <w:pPr>
        <w:jc w:val="both"/>
        <w:rPr>
          <w:color w:val="C00000"/>
          <w:lang w:val="en-US" w:eastAsia="en-US"/>
        </w:rPr>
      </w:pPr>
      <w:r w:rsidRPr="00F62906">
        <w:rPr>
          <w:i/>
          <w:iCs/>
          <w:color w:val="000000"/>
          <w:lang w:val="en-US" w:eastAsia="en-US"/>
        </w:rPr>
        <w:br/>
      </w:r>
      <w:r w:rsidRPr="00F62906">
        <w:rPr>
          <w:color w:val="000000"/>
          <w:lang w:val="en-US" w:eastAsia="en-US"/>
        </w:rPr>
        <w:t xml:space="preserve">       Muhammad al-Khorazmi’s merits in the development of mathematics and</w:t>
      </w:r>
      <w:r w:rsidRPr="00F62906">
        <w:rPr>
          <w:color w:val="000000"/>
          <w:lang w:val="en-US" w:eastAsia="en-US"/>
        </w:rPr>
        <w:br/>
        <w:t>world civilization are widely recognized, and his name is the only name of the</w:t>
      </w:r>
      <w:r w:rsidRPr="00F62906">
        <w:rPr>
          <w:color w:val="000000"/>
          <w:lang w:val="en-US" w:eastAsia="en-US"/>
        </w:rPr>
        <w:br/>
      </w:r>
      <w:r w:rsidRPr="00F62906">
        <w:rPr>
          <w:color w:val="000000"/>
          <w:lang w:val="en-US" w:eastAsia="en-US"/>
        </w:rPr>
        <w:lastRenderedPageBreak/>
        <w:t>Eastern scientists, is enshrined in the title of “algorithm”, as well as the term “algebra”. Paying tribute to the genius of Al-Khorazmi, the most accurate assessment</w:t>
      </w:r>
      <w:r w:rsidRPr="00F62906">
        <w:rPr>
          <w:color w:val="000000"/>
          <w:lang w:val="en-US" w:eastAsia="en-US"/>
        </w:rPr>
        <w:br/>
        <w:t>of his significance in the history of science has given American historian J.Sarton “…</w:t>
      </w:r>
      <w:r w:rsidRPr="00F62906">
        <w:rPr>
          <w:color w:val="000000"/>
          <w:lang w:val="en-US" w:eastAsia="en-US"/>
        </w:rPr>
        <w:br/>
        <w:t>is the greatest mathematician of his time, and if we take into account all the</w:t>
      </w:r>
      <w:r w:rsidRPr="00F62906">
        <w:rPr>
          <w:color w:val="000000"/>
          <w:lang w:val="en-US" w:eastAsia="en-US"/>
        </w:rPr>
        <w:br/>
        <w:t>circumstances, and one of the greatest scientists of all time.”</w:t>
      </w:r>
      <w:r w:rsidRPr="00F62906">
        <w:rPr>
          <w:lang w:val="en-US" w:eastAsia="en-US"/>
        </w:rPr>
        <w:br/>
      </w:r>
    </w:p>
    <w:p w:rsidR="00796850" w:rsidRPr="00F62906" w:rsidRDefault="00796850" w:rsidP="00796850">
      <w:pPr>
        <w:jc w:val="both"/>
        <w:rPr>
          <w:b/>
          <w:bCs/>
          <w:color w:val="000000"/>
          <w:lang w:val="en-US" w:eastAsia="en-US"/>
        </w:rPr>
      </w:pPr>
      <w:r w:rsidRPr="00F62906">
        <w:rPr>
          <w:b/>
          <w:bCs/>
          <w:color w:val="000000"/>
          <w:lang w:val="en-US" w:eastAsia="en-US"/>
        </w:rPr>
        <w:t>Abul-Abbas Ahmad ibn Muhammad ibn Kasir al Farghani</w:t>
      </w:r>
    </w:p>
    <w:p w:rsidR="00796850" w:rsidRPr="00F62906" w:rsidRDefault="00796850" w:rsidP="00796850">
      <w:pPr>
        <w:jc w:val="both"/>
        <w:rPr>
          <w:color w:val="000000"/>
          <w:lang w:val="en-US" w:eastAsia="en-US"/>
        </w:rPr>
      </w:pPr>
      <w:r w:rsidRPr="00F62906">
        <w:rPr>
          <w:noProof/>
        </w:rPr>
        <w:drawing>
          <wp:anchor distT="0" distB="0" distL="114300" distR="114300" simplePos="0" relativeHeight="251663360" behindDoc="0" locked="0" layoutInCell="1" allowOverlap="1" wp14:anchorId="6E4CA8F7" wp14:editId="0DFAEB6B">
            <wp:simplePos x="0" y="0"/>
            <wp:positionH relativeFrom="margin">
              <wp:posOffset>-635</wp:posOffset>
            </wp:positionH>
            <wp:positionV relativeFrom="margin">
              <wp:posOffset>4537710</wp:posOffset>
            </wp:positionV>
            <wp:extent cx="1514475" cy="2105025"/>
            <wp:effectExtent l="0" t="0" r="9525"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514475" cy="2105025"/>
                    </a:xfrm>
                    <a:prstGeom prst="rect">
                      <a:avLst/>
                    </a:prstGeom>
                  </pic:spPr>
                </pic:pic>
              </a:graphicData>
            </a:graphic>
          </wp:anchor>
        </w:drawing>
      </w:r>
      <w:r w:rsidRPr="00F62906">
        <w:rPr>
          <w:b/>
          <w:bCs/>
          <w:color w:val="000000"/>
          <w:lang w:val="en-US" w:eastAsia="en-US"/>
        </w:rPr>
        <w:br/>
      </w:r>
      <w:r w:rsidRPr="00F62906">
        <w:rPr>
          <w:color w:val="000000"/>
          <w:lang w:val="en-US" w:eastAsia="en-US"/>
        </w:rPr>
        <w:t>Life: about 798-865</w:t>
      </w:r>
    </w:p>
    <w:p w:rsidR="00796850" w:rsidRDefault="00796850" w:rsidP="00796850">
      <w:pPr>
        <w:jc w:val="both"/>
        <w:rPr>
          <w:color w:val="000000"/>
          <w:lang w:val="en-US" w:eastAsia="en-US"/>
        </w:rPr>
      </w:pPr>
      <w:r w:rsidRPr="00F62906">
        <w:rPr>
          <w:color w:val="000000"/>
          <w:lang w:val="en-US" w:eastAsia="en-US"/>
        </w:rPr>
        <w:t xml:space="preserve">        Astronomer, mathematician, and engineer The exact date of birth and death of Ahmad al Farghani is not known. It is obvious from his name that he is from Ferghana. In Western Europe he was recognized of Latin name - Alfraganus.</w:t>
      </w:r>
    </w:p>
    <w:p w:rsidR="00796850" w:rsidRDefault="00796850" w:rsidP="00796850">
      <w:pPr>
        <w:jc w:val="both"/>
        <w:rPr>
          <w:color w:val="000000"/>
          <w:lang w:val="en-US" w:eastAsia="en-US"/>
        </w:rPr>
      </w:pPr>
      <w:r w:rsidRPr="00F62906">
        <w:rPr>
          <w:color w:val="000000"/>
          <w:lang w:val="en-US" w:eastAsia="en-US"/>
        </w:rPr>
        <w:t>Ahmad al Farghani worked together with Muhammad al Khorazmi in Bayt al Hikma (The House of Wisdom) in Bagdad. He participated in measuring the length of a meridian degree in Sanjar desert in Iraq.</w:t>
      </w:r>
      <w:r w:rsidRPr="00F62906">
        <w:rPr>
          <w:color w:val="000000"/>
          <w:lang w:val="en-US" w:eastAsia="en-US"/>
        </w:rPr>
        <w:br/>
        <w:t xml:space="preserve">      The only reliable date in the biography of Ahmad al-Fargani is 861, when he built a new Nilometer (scale that measures water level of the Nile) on the island of Rauda near Cairo, which functioned until 1971, i.e. until the Aswan Dam construction.</w:t>
      </w:r>
    </w:p>
    <w:p w:rsidR="00796850" w:rsidRDefault="00796850" w:rsidP="00796850">
      <w:pPr>
        <w:jc w:val="both"/>
        <w:rPr>
          <w:i/>
          <w:iCs/>
          <w:color w:val="000000"/>
          <w:lang w:val="en-US" w:eastAsia="en-US"/>
        </w:rPr>
      </w:pPr>
      <w:r w:rsidRPr="00F62906">
        <w:rPr>
          <w:i/>
          <w:iCs/>
          <w:color w:val="000000"/>
          <w:lang w:val="en-US" w:eastAsia="en-US"/>
        </w:rPr>
        <w:t>The Main Scientific Works</w:t>
      </w:r>
    </w:p>
    <w:p w:rsidR="00796850" w:rsidRDefault="00796850" w:rsidP="00796850">
      <w:pPr>
        <w:jc w:val="both"/>
        <w:rPr>
          <w:color w:val="000000"/>
          <w:lang w:val="en-US" w:eastAsia="en-US"/>
        </w:rPr>
      </w:pPr>
      <w:r w:rsidRPr="00F62906">
        <w:rPr>
          <w:i/>
          <w:iCs/>
          <w:color w:val="000000"/>
          <w:lang w:val="en-US" w:eastAsia="en-US"/>
        </w:rPr>
        <w:br/>
      </w:r>
      <w:r w:rsidRPr="00F62906">
        <w:rPr>
          <w:color w:val="000000"/>
          <w:lang w:val="en-US" w:eastAsia="en-US"/>
        </w:rPr>
        <w:t xml:space="preserve">       The list of preserved to date, 11 works by Ahmad al Farghoni written in the Arabic language includes – Kitab fi usul ilm an-nujum («The elements of</w:t>
      </w:r>
      <w:r w:rsidRPr="00F62906">
        <w:rPr>
          <w:color w:val="000000"/>
          <w:lang w:val="en-US" w:eastAsia="en-US"/>
        </w:rPr>
        <w:br/>
        <w:t>astronomy»), Bab fi ma’rifa al-vaqt al-lati yakuni al-kamar fiha fa-vqa al-ard av tahtakha («the Treatise on time, when the Moon goes under and above the Earth»),</w:t>
      </w:r>
      <w:r w:rsidRPr="00F62906">
        <w:rPr>
          <w:color w:val="000000"/>
          <w:lang w:val="en-US" w:eastAsia="en-US"/>
        </w:rPr>
        <w:br/>
        <w:t>Hisab al-akalim as-sab’a («The calculus of seven climates»), al-Kamil fi san’a alasturlab ash-shimali wa-l-janubi bi-l handasa wa-l-hisab («A comprehensive book on the structure of the north and south astrolabe supplied with geometrical</w:t>
      </w:r>
      <w:r>
        <w:rPr>
          <w:color w:val="000000"/>
          <w:lang w:val="en-US" w:eastAsia="en-US"/>
        </w:rPr>
        <w:t xml:space="preserve"> </w:t>
      </w:r>
      <w:r w:rsidRPr="00F62906">
        <w:rPr>
          <w:color w:val="000000"/>
          <w:lang w:val="en-US" w:eastAsia="en-US"/>
        </w:rPr>
        <w:t>justification»), Kitab amal ar-ruhamat («A book of construction of sundials»), Kitab amal bi-l asturlab («A book of operations with astrolabe») and many others. The “Elements of Astronomy” used as a textbook for astronomy classes, was translated in the XII century into the Latin language and was very popular in Europe.</w:t>
      </w:r>
      <w:r w:rsidRPr="00F62906">
        <w:rPr>
          <w:color w:val="000000"/>
          <w:lang w:val="en-US" w:eastAsia="en-US"/>
        </w:rPr>
        <w:br/>
        <w:t xml:space="preserve">        The book contains evidence for spherical form of the Earth and the data on the</w:t>
      </w:r>
      <w:r w:rsidRPr="00F62906">
        <w:rPr>
          <w:color w:val="000000"/>
          <w:lang w:val="en-US" w:eastAsia="en-US"/>
        </w:rPr>
        <w:br/>
        <w:t>planet’s size, which induced Ch. Columbus, F. Magellan and other travelers to make</w:t>
      </w:r>
      <w:r w:rsidRPr="00F62906">
        <w:rPr>
          <w:color w:val="000000"/>
          <w:lang w:val="en-US" w:eastAsia="en-US"/>
        </w:rPr>
        <w:br/>
        <w:t>geographical discoveries.</w:t>
      </w:r>
    </w:p>
    <w:p w:rsidR="00796850" w:rsidRDefault="00796850" w:rsidP="00796850">
      <w:pPr>
        <w:jc w:val="both"/>
        <w:rPr>
          <w:color w:val="000000"/>
          <w:lang w:val="en-US" w:eastAsia="en-US"/>
        </w:rPr>
      </w:pPr>
      <w:r w:rsidRPr="00F62906">
        <w:rPr>
          <w:color w:val="000000"/>
          <w:lang w:val="en-US" w:eastAsia="en-US"/>
        </w:rPr>
        <w:t xml:space="preserve">        Both «A comprehensive book on structure of the north and south astrolabe supplied with geometrical justification», and «A book of construction of sundials»,</w:t>
      </w:r>
      <w:r w:rsidRPr="00F62906">
        <w:rPr>
          <w:color w:val="000000"/>
          <w:lang w:val="en-US" w:eastAsia="en-US"/>
        </w:rPr>
        <w:br/>
        <w:t>contain guidelines for designing, making and applying astronomic tools – astrolabes</w:t>
      </w:r>
      <w:r w:rsidRPr="00F62906">
        <w:rPr>
          <w:color w:val="000000"/>
          <w:lang w:val="en-US" w:eastAsia="en-US"/>
        </w:rPr>
        <w:br/>
        <w:t>(a planar astronomic instrument made of copper, bronze or other similar alloys,</w:t>
      </w:r>
      <w:r w:rsidRPr="00F62906">
        <w:rPr>
          <w:color w:val="000000"/>
          <w:lang w:val="en-US" w:eastAsia="en-US"/>
        </w:rPr>
        <w:br/>
        <w:t>which is used for defining the coordinates of celestial bodies) and sundials. In his “Book of operations with astrolabe” Ahmad al-Farghoni, proved the theorem of Ptolemy on the stereographic projection (stereographic projection – projecting of points on the surface of the imaginary heavenly sphere from one pole on to the plane crossing through its other pole, or on to the plane containing the equator), which is recognized as the main theory of astrolabe – the most popular medieval astronomic instrument.</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Contribution to the World Science</w:t>
      </w:r>
    </w:p>
    <w:p w:rsidR="00796850" w:rsidRPr="00160AB0" w:rsidRDefault="00796850" w:rsidP="00796850">
      <w:pPr>
        <w:jc w:val="both"/>
        <w:rPr>
          <w:color w:val="000000"/>
          <w:lang w:val="en-US" w:eastAsia="en-US"/>
        </w:rPr>
      </w:pPr>
      <w:r w:rsidRPr="00F62906">
        <w:rPr>
          <w:color w:val="000000"/>
          <w:lang w:val="en-US" w:eastAsia="en-US"/>
        </w:rPr>
        <w:t xml:space="preserve">        The book “Elements of Astronomy” used in most European universities up till</w:t>
      </w:r>
      <w:r w:rsidRPr="00F62906">
        <w:rPr>
          <w:color w:val="000000"/>
          <w:lang w:val="en-US" w:eastAsia="en-US"/>
        </w:rPr>
        <w:br/>
        <w:t>the XVII century as the main textbook on astronomy brought him big fame. The book</w:t>
      </w:r>
      <w:r w:rsidRPr="00F62906">
        <w:rPr>
          <w:color w:val="000000"/>
          <w:lang w:val="en-US" w:eastAsia="en-US"/>
        </w:rPr>
        <w:br/>
      </w:r>
      <w:r w:rsidRPr="00F62906">
        <w:rPr>
          <w:color w:val="000000"/>
          <w:lang w:val="en-US" w:eastAsia="en-US"/>
        </w:rPr>
        <w:lastRenderedPageBreak/>
        <w:t>was the source of knowledge both for scientists and ordinary people interested in the</w:t>
      </w:r>
      <w:r w:rsidRPr="00F62906">
        <w:rPr>
          <w:color w:val="000000"/>
          <w:lang w:val="en-US" w:eastAsia="en-US"/>
        </w:rPr>
        <w:br/>
        <w:t>matters of the world structure. So, the great Italian poet of the XIII century Dante Aligueri made use of the cosmography by Ahmad al-Farghoni, in his poetry work “The Feast”.</w:t>
      </w:r>
      <w:r w:rsidRPr="00F62906">
        <w:rPr>
          <w:color w:val="000000"/>
          <w:lang w:val="en-US" w:eastAsia="en-US"/>
        </w:rPr>
        <w:br/>
      </w:r>
      <w:r w:rsidRPr="00F62906">
        <w:rPr>
          <w:i/>
          <w:iCs/>
          <w:color w:val="000000"/>
          <w:lang w:val="en-US" w:eastAsia="en-US"/>
        </w:rPr>
        <w:t>World Recognition</w:t>
      </w:r>
      <w:r w:rsidRPr="00F62906">
        <w:rPr>
          <w:i/>
          <w:iCs/>
          <w:color w:val="000000"/>
          <w:lang w:val="en-US" w:eastAsia="en-US"/>
        </w:rPr>
        <w:br/>
      </w:r>
      <w:r w:rsidRPr="00F62906">
        <w:rPr>
          <w:color w:val="000000"/>
          <w:lang w:val="en-US" w:eastAsia="en-US"/>
        </w:rPr>
        <w:t xml:space="preserve">      One of the craters on the Moon is called «Alfraghanus » (from XVII century). It was in 1998 when on the initiative of the President Islam Karimov and at the support from UNESCO, we widely celebrated the 1200th birthday of Ahmad alFarghoni. The Ferghana State University was named after A. Farghoni. In 2007, when the President of Uzbekistan was in Egypt on the official visit, a monument to Ahmad al-Farghony was mounted on the island of Raud.</w:t>
      </w:r>
      <w:r w:rsidRPr="00F62906">
        <w:rPr>
          <w:lang w:val="en-US" w:eastAsia="en-US"/>
        </w:rPr>
        <w:br/>
      </w:r>
      <w:r w:rsidRPr="00F62906">
        <w:rPr>
          <w:b/>
          <w:bCs/>
          <w:color w:val="000000"/>
          <w:lang w:val="en-US" w:eastAsia="en-US"/>
        </w:rPr>
        <w:br/>
        <w:t>Imam Al-Bukhari</w:t>
      </w:r>
    </w:p>
    <w:p w:rsidR="00796850" w:rsidRPr="00F62906" w:rsidRDefault="00796850" w:rsidP="00796850">
      <w:pPr>
        <w:jc w:val="both"/>
        <w:rPr>
          <w:b/>
          <w:bCs/>
          <w:color w:val="000000"/>
          <w:lang w:val="en-US" w:eastAsia="en-US"/>
        </w:rPr>
      </w:pPr>
      <w:r w:rsidRPr="00F62906">
        <w:rPr>
          <w:noProof/>
        </w:rPr>
        <w:drawing>
          <wp:anchor distT="0" distB="0" distL="114300" distR="114300" simplePos="0" relativeHeight="251665408" behindDoc="0" locked="0" layoutInCell="1" allowOverlap="1" wp14:anchorId="6E2619B2" wp14:editId="46B4B9D9">
            <wp:simplePos x="0" y="0"/>
            <wp:positionH relativeFrom="margin">
              <wp:align>right</wp:align>
            </wp:positionH>
            <wp:positionV relativeFrom="margin">
              <wp:posOffset>5785485</wp:posOffset>
            </wp:positionV>
            <wp:extent cx="3025140" cy="1771015"/>
            <wp:effectExtent l="0" t="0" r="3810" b="63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025140" cy="1771015"/>
                    </a:xfrm>
                    <a:prstGeom prst="rect">
                      <a:avLst/>
                    </a:prstGeom>
                  </pic:spPr>
                </pic:pic>
              </a:graphicData>
            </a:graphic>
          </wp:anchor>
        </w:drawing>
      </w:r>
    </w:p>
    <w:p w:rsidR="00796850" w:rsidRDefault="00796850" w:rsidP="00796850">
      <w:pPr>
        <w:jc w:val="both"/>
        <w:rPr>
          <w:color w:val="000000"/>
          <w:lang w:val="en-US" w:eastAsia="en-US"/>
        </w:rPr>
      </w:pPr>
      <w:r w:rsidRPr="00F62906">
        <w:rPr>
          <w:noProof/>
        </w:rPr>
        <w:drawing>
          <wp:anchor distT="0" distB="0" distL="114300" distR="114300" simplePos="0" relativeHeight="251664384" behindDoc="0" locked="0" layoutInCell="1" allowOverlap="1" wp14:anchorId="1E4AA129" wp14:editId="301567E1">
            <wp:simplePos x="0" y="0"/>
            <wp:positionH relativeFrom="margin">
              <wp:posOffset>-635</wp:posOffset>
            </wp:positionH>
            <wp:positionV relativeFrom="margin">
              <wp:posOffset>5795010</wp:posOffset>
            </wp:positionV>
            <wp:extent cx="1647825" cy="135255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647825" cy="1352550"/>
                    </a:xfrm>
                    <a:prstGeom prst="rect">
                      <a:avLst/>
                    </a:prstGeom>
                  </pic:spPr>
                </pic:pic>
              </a:graphicData>
            </a:graphic>
          </wp:anchor>
        </w:drawing>
      </w:r>
      <w:r w:rsidRPr="00F62906">
        <w:rPr>
          <w:color w:val="000000"/>
          <w:lang w:val="en-US" w:eastAsia="en-US"/>
        </w:rPr>
        <w:t>Imam Al-Bukhari (810-870) the well</w:t>
      </w:r>
      <w:r>
        <w:rPr>
          <w:color w:val="000000"/>
          <w:lang w:val="en-US" w:eastAsia="en-US"/>
        </w:rPr>
        <w:t xml:space="preserve"> known scientist in the Islamic </w:t>
      </w:r>
      <w:r w:rsidRPr="00F62906">
        <w:rPr>
          <w:color w:val="000000"/>
          <w:lang w:val="en-US" w:eastAsia="en-US"/>
        </w:rPr>
        <w:t>religion,</w:t>
      </w:r>
      <w:r>
        <w:rPr>
          <w:color w:val="000000"/>
          <w:lang w:val="en-US" w:eastAsia="en-US"/>
        </w:rPr>
        <w:t xml:space="preserve"> </w:t>
      </w:r>
      <w:r w:rsidRPr="00F62906">
        <w:rPr>
          <w:color w:val="000000"/>
          <w:lang w:val="en-US" w:eastAsia="en-US"/>
        </w:rPr>
        <w:t>theologian. His famous work is “Al-Jome as–Sakhikh” is reckoned the second holy</w:t>
      </w:r>
      <w:r>
        <w:rPr>
          <w:color w:val="000000"/>
          <w:lang w:val="en-US" w:eastAsia="en-US"/>
        </w:rPr>
        <w:t xml:space="preserve"> </w:t>
      </w:r>
      <w:r w:rsidRPr="00F62906">
        <w:rPr>
          <w:color w:val="000000"/>
          <w:lang w:val="en-US" w:eastAsia="en-US"/>
        </w:rPr>
        <w:t>book after the Koran in the Muslim world.</w:t>
      </w:r>
      <w:r>
        <w:rPr>
          <w:color w:val="000000"/>
          <w:lang w:val="en-US" w:eastAsia="en-US"/>
        </w:rPr>
        <w:t xml:space="preserve"> </w:t>
      </w:r>
      <w:r w:rsidRPr="00F62906">
        <w:rPr>
          <w:b/>
          <w:bCs/>
          <w:color w:val="000000"/>
          <w:lang w:val="en-US" w:eastAsia="en-US"/>
        </w:rPr>
        <w:t xml:space="preserve">Imam Abu Mansur Al-Moturidi </w:t>
      </w:r>
      <w:r>
        <w:rPr>
          <w:b/>
          <w:bCs/>
          <w:color w:val="000000"/>
          <w:lang w:val="en-US" w:eastAsia="en-US"/>
        </w:rPr>
        <w:t xml:space="preserve">was also </w:t>
      </w:r>
      <w:r w:rsidRPr="00F62906">
        <w:rPr>
          <w:color w:val="000000"/>
          <w:lang w:val="en-US" w:eastAsia="en-US"/>
        </w:rPr>
        <w:t>(870-944) the great thinker of the Muslim</w:t>
      </w:r>
      <w:r>
        <w:rPr>
          <w:color w:val="000000"/>
          <w:lang w:val="en-US" w:eastAsia="en-US"/>
        </w:rPr>
        <w:t xml:space="preserve"> </w:t>
      </w:r>
      <w:r w:rsidRPr="00F62906">
        <w:rPr>
          <w:color w:val="000000"/>
          <w:lang w:val="en-US" w:eastAsia="en-US"/>
        </w:rPr>
        <w:t>world, the founder of Islamic theology and the Maturidiya school of Sunni doctrine.</w:t>
      </w:r>
    </w:p>
    <w:p w:rsidR="00796850" w:rsidRPr="00F62906" w:rsidRDefault="00796850" w:rsidP="00796850">
      <w:pPr>
        <w:jc w:val="both"/>
        <w:rPr>
          <w:b/>
          <w:bCs/>
          <w:color w:val="000000"/>
          <w:lang w:val="en-US" w:eastAsia="en-US"/>
        </w:rPr>
      </w:pPr>
      <w:r w:rsidRPr="00F62906">
        <w:rPr>
          <w:b/>
          <w:bCs/>
          <w:color w:val="000000"/>
          <w:lang w:val="en-US" w:eastAsia="en-US"/>
        </w:rPr>
        <w:t xml:space="preserve"> </w:t>
      </w:r>
    </w:p>
    <w:p w:rsidR="00796850" w:rsidRDefault="00796850" w:rsidP="00796850">
      <w:pPr>
        <w:jc w:val="both"/>
        <w:rPr>
          <w:b/>
          <w:bCs/>
          <w:color w:val="000000"/>
          <w:lang w:val="en-US" w:eastAsia="en-US"/>
        </w:rPr>
      </w:pPr>
      <w:r w:rsidRPr="00F62906">
        <w:rPr>
          <w:b/>
          <w:bCs/>
          <w:color w:val="000000"/>
          <w:lang w:val="en-US" w:eastAsia="en-US"/>
        </w:rPr>
        <w:t>Abu Nasr Muhammad Al-Farabi</w:t>
      </w:r>
    </w:p>
    <w:p w:rsidR="00796850" w:rsidRPr="00F62906" w:rsidRDefault="00796850" w:rsidP="00796850">
      <w:pPr>
        <w:jc w:val="both"/>
        <w:rPr>
          <w:b/>
          <w:bCs/>
          <w:color w:val="000000"/>
          <w:lang w:val="en-US" w:eastAsia="en-US"/>
        </w:rPr>
      </w:pPr>
      <w:r w:rsidRPr="00F62906">
        <w:rPr>
          <w:b/>
          <w:bCs/>
          <w:color w:val="000000"/>
          <w:lang w:val="en-US" w:eastAsia="en-US"/>
        </w:rPr>
        <w:br/>
      </w:r>
      <w:r w:rsidRPr="00F62906">
        <w:rPr>
          <w:color w:val="000000"/>
          <w:lang w:val="en-US" w:eastAsia="en-US"/>
        </w:rPr>
        <w:t xml:space="preserve">       Abu Nasr Muhammad Al-Farabi (872-950) the philosopher, mathematician and</w:t>
      </w:r>
      <w:r w:rsidRPr="00F62906">
        <w:rPr>
          <w:color w:val="000000"/>
          <w:lang w:val="en-US" w:eastAsia="en-US"/>
        </w:rPr>
        <w:br/>
        <w:t>explorer of music. In XII-XIII centuries many of his works were translated into Latin,</w:t>
      </w:r>
      <w:r w:rsidRPr="00F62906">
        <w:rPr>
          <w:color w:val="000000"/>
          <w:lang w:val="en-US" w:eastAsia="en-US"/>
        </w:rPr>
        <w:br/>
        <w:t>Ancient Hebrew, and Persian languages. Later it was translated into the languages of</w:t>
      </w:r>
      <w:r w:rsidRPr="00F62906">
        <w:rPr>
          <w:color w:val="000000"/>
          <w:lang w:val="en-US" w:eastAsia="en-US"/>
        </w:rPr>
        <w:br/>
        <w:t>other peoples of the world. In addition to the fact that he was the teacher of Avicenna</w:t>
      </w:r>
      <w:r w:rsidRPr="00F62906">
        <w:rPr>
          <w:color w:val="000000"/>
          <w:lang w:val="en-US" w:eastAsia="en-US"/>
        </w:rPr>
        <w:br/>
        <w:t>and well-known commentator on Aristotle’s works, he was also the author of many</w:t>
      </w:r>
      <w:r w:rsidRPr="00F62906">
        <w:rPr>
          <w:color w:val="000000"/>
          <w:lang w:val="en-US" w:eastAsia="en-US"/>
        </w:rPr>
        <w:br/>
        <w:t>books on philosophy and politics. He wrote comments on Plato’s “Laws”, and, in the</w:t>
      </w:r>
      <w:r w:rsidRPr="00F62906">
        <w:rPr>
          <w:color w:val="000000"/>
          <w:lang w:val="en-US" w:eastAsia="en-US"/>
        </w:rPr>
        <w:br/>
        <w:t>sphere of philosophy, he was reckoned as the second scientist after Aristotle. As a</w:t>
      </w:r>
      <w:r w:rsidRPr="00F62906">
        <w:rPr>
          <w:color w:val="000000"/>
          <w:lang w:val="en-US" w:eastAsia="en-US"/>
        </w:rPr>
        <w:br/>
        <w:t>token of recognition of his merits he was titled as “The Second Teacher”.</w:t>
      </w:r>
      <w:r w:rsidRPr="00F62906">
        <w:rPr>
          <w:lang w:val="en-US" w:eastAsia="en-US"/>
        </w:rPr>
        <w:br/>
      </w:r>
      <w:r w:rsidRPr="00F62906">
        <w:rPr>
          <w:b/>
          <w:bCs/>
          <w:color w:val="000000"/>
          <w:lang w:val="en-US" w:eastAsia="en-US"/>
        </w:rPr>
        <w:br/>
        <w:t>Abu Arrayhan Muhammad ibn Ahmad al – Biruni</w:t>
      </w:r>
    </w:p>
    <w:p w:rsidR="00796850" w:rsidRDefault="00796850" w:rsidP="00796850">
      <w:pPr>
        <w:jc w:val="both"/>
        <w:rPr>
          <w:color w:val="000000"/>
          <w:lang w:val="en-US" w:eastAsia="en-US"/>
        </w:rPr>
      </w:pPr>
      <w:r w:rsidRPr="00F62906">
        <w:rPr>
          <w:noProof/>
        </w:rPr>
        <w:drawing>
          <wp:anchor distT="0" distB="0" distL="114300" distR="114300" simplePos="0" relativeHeight="251666432" behindDoc="0" locked="0" layoutInCell="1" allowOverlap="1" wp14:anchorId="403EEF3E" wp14:editId="496CE275">
            <wp:simplePos x="0" y="0"/>
            <wp:positionH relativeFrom="margin">
              <wp:posOffset>-635</wp:posOffset>
            </wp:positionH>
            <wp:positionV relativeFrom="margin">
              <wp:posOffset>2280285</wp:posOffset>
            </wp:positionV>
            <wp:extent cx="2667000" cy="2847975"/>
            <wp:effectExtent l="0" t="0" r="0"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667000" cy="2847975"/>
                    </a:xfrm>
                    <a:prstGeom prst="rect">
                      <a:avLst/>
                    </a:prstGeom>
                  </pic:spPr>
                </pic:pic>
              </a:graphicData>
            </a:graphic>
          </wp:anchor>
        </w:drawing>
      </w:r>
      <w:r w:rsidRPr="00F62906">
        <w:rPr>
          <w:b/>
          <w:bCs/>
          <w:color w:val="000000"/>
          <w:lang w:val="en-US" w:eastAsia="en-US"/>
        </w:rPr>
        <w:br/>
      </w:r>
      <w:r w:rsidRPr="00F62906">
        <w:rPr>
          <w:color w:val="000000"/>
          <w:lang w:val="en-US" w:eastAsia="en-US"/>
        </w:rPr>
        <w:t>Born: 15 Sept 973 in Kath, Khwarazm (now Khorezm province, Uzbekistan).</w:t>
      </w:r>
      <w:r>
        <w:rPr>
          <w:color w:val="000000"/>
          <w:lang w:val="en-US" w:eastAsia="en-US"/>
        </w:rPr>
        <w:t xml:space="preserve"> </w:t>
      </w:r>
      <w:r w:rsidRPr="00F62906">
        <w:rPr>
          <w:color w:val="000000"/>
          <w:lang w:val="en-US" w:eastAsia="en-US"/>
        </w:rPr>
        <w:t>Died: 13 Dec 1048 in Ghazna (now Ghazni, Afganistan.)     Al - Biruni is one of the major figures of Islamic mathematics. He contributed</w:t>
      </w:r>
      <w:r w:rsidRPr="00F62906">
        <w:rPr>
          <w:color w:val="000000"/>
          <w:lang w:val="en-US" w:eastAsia="en-US"/>
        </w:rPr>
        <w:br/>
        <w:t>to astronomy, mathematics, physics, medicine and history. Abu Rayhan al - Biruni was born in Khwarazm, a region adjoining the Aral Sea now known as Karakalpakstan. The two major cities in this region were Kath and Jurjaniyya. Al - Biruni was born near Kath and the town were he was born is today called Biruni after the great scholar. He lived both in Kath and in Jurjaniyya as he grew up and we know that he began studies at a very early age under the famous astronomer and mathematician Abu Nasr Mansur.</w:t>
      </w:r>
      <w:r w:rsidRPr="00F62906">
        <w:rPr>
          <w:color w:val="000000"/>
          <w:lang w:val="en-US" w:eastAsia="en-US"/>
        </w:rPr>
        <w:br/>
      </w:r>
      <w:r w:rsidRPr="00F62906">
        <w:rPr>
          <w:color w:val="000000"/>
          <w:lang w:val="en-US" w:eastAsia="en-US"/>
        </w:rPr>
        <w:lastRenderedPageBreak/>
        <w:t xml:space="preserve">      The total number of works produced by al - Biruni during his lifetime is impressive. It is estimated, that he wrote around 146 works with a total of about 13,000 folios (a folio contains about the same amount as a printed page from a</w:t>
      </w:r>
      <w:r w:rsidRPr="00F62906">
        <w:rPr>
          <w:color w:val="000000"/>
          <w:lang w:val="en-US" w:eastAsia="en-US"/>
        </w:rPr>
        <w:br/>
        <w:t>modern book). The range of al - Biruni’s works covers essentially the whole of</w:t>
      </w:r>
      <w:r w:rsidRPr="00F62906">
        <w:rPr>
          <w:color w:val="000000"/>
          <w:lang w:val="en-US" w:eastAsia="en-US"/>
        </w:rPr>
        <w:br/>
        <w:t>science at his time.</w:t>
      </w:r>
    </w:p>
    <w:p w:rsidR="00796850" w:rsidRDefault="00796850" w:rsidP="00796850">
      <w:pPr>
        <w:jc w:val="both"/>
        <w:rPr>
          <w:color w:val="000000"/>
          <w:lang w:val="en-US" w:eastAsia="en-US"/>
        </w:rPr>
      </w:pPr>
      <w:r w:rsidRPr="00F62906">
        <w:rPr>
          <w:color w:val="000000"/>
          <w:lang w:val="en-US" w:eastAsia="en-US"/>
        </w:rPr>
        <w:t xml:space="preserve">      We know certain dates in al - Biruni's life with certainty for he describes</w:t>
      </w:r>
      <w:r w:rsidRPr="00F62906">
        <w:rPr>
          <w:color w:val="000000"/>
          <w:lang w:val="en-US" w:eastAsia="en-US"/>
        </w:rPr>
        <w:br/>
        <w:t>astronomical events in his works which allow accurate dates and places to be</w:t>
      </w:r>
      <w:r w:rsidRPr="00F62906">
        <w:rPr>
          <w:color w:val="000000"/>
          <w:lang w:val="en-US" w:eastAsia="en-US"/>
        </w:rPr>
        <w:br/>
        <w:t>determined. By the age of seventeen al - Biruni was engaged in serious scientific</w:t>
      </w:r>
      <w:r w:rsidRPr="00F62906">
        <w:rPr>
          <w:color w:val="000000"/>
          <w:lang w:val="en-US" w:eastAsia="en-US"/>
        </w:rPr>
        <w:br/>
        <w:t>work for it was in 990 that he computed the latitude of Kath by observing the</w:t>
      </w:r>
      <w:r w:rsidRPr="00F62906">
        <w:rPr>
          <w:color w:val="000000"/>
          <w:lang w:val="en-US" w:eastAsia="en-US"/>
        </w:rPr>
        <w:br/>
        <w:t>maximum altitude of the sun.</w:t>
      </w:r>
    </w:p>
    <w:p w:rsidR="00796850" w:rsidRDefault="00796850" w:rsidP="00796850">
      <w:pPr>
        <w:ind w:firstLine="720"/>
        <w:jc w:val="both"/>
        <w:rPr>
          <w:color w:val="000000"/>
          <w:lang w:val="en-US" w:eastAsia="en-US"/>
        </w:rPr>
      </w:pPr>
      <w:r w:rsidRPr="00F62906">
        <w:rPr>
          <w:color w:val="000000"/>
          <w:lang w:val="en-US" w:eastAsia="en-US"/>
        </w:rPr>
        <w:t>His description of an eclipse of the moon on 24 May 997 which he observed at</w:t>
      </w:r>
      <w:r w:rsidRPr="00F62906">
        <w:rPr>
          <w:color w:val="000000"/>
          <w:lang w:val="en-US" w:eastAsia="en-US"/>
        </w:rPr>
        <w:br/>
        <w:t>Kath means that he had returned to his native country by this time. The eclipse was</w:t>
      </w:r>
      <w:r w:rsidRPr="00F62906">
        <w:rPr>
          <w:color w:val="000000"/>
          <w:lang w:val="en-US" w:eastAsia="en-US"/>
        </w:rPr>
        <w:br/>
        <w:t>an event that was also visible in Baghdadand al - Biruni had arranged with Abu'l -</w:t>
      </w:r>
      <w:r w:rsidRPr="00F62906">
        <w:rPr>
          <w:lang w:val="en-US" w:eastAsia="en-US"/>
        </w:rPr>
        <w:br/>
      </w:r>
      <w:r w:rsidRPr="00F62906">
        <w:rPr>
          <w:color w:val="000000"/>
          <w:lang w:val="en-US" w:eastAsia="en-US"/>
        </w:rPr>
        <w:t>Wafa to observe it there. Comparing their timings enabled them to calculate the</w:t>
      </w:r>
      <w:r w:rsidRPr="00F62906">
        <w:rPr>
          <w:color w:val="000000"/>
          <w:lang w:val="en-US" w:eastAsia="en-US"/>
        </w:rPr>
        <w:br/>
        <w:t>difference in longitude between the cities. We know that al - Biruni moved around</w:t>
      </w:r>
      <w:r w:rsidRPr="00F62906">
        <w:rPr>
          <w:color w:val="000000"/>
          <w:lang w:val="en-US" w:eastAsia="en-US"/>
        </w:rPr>
        <w:br/>
        <w:t>frequently during this period for by 1000 he was at Gurgan being supported by</w:t>
      </w:r>
      <w:r w:rsidRPr="00F62906">
        <w:rPr>
          <w:color w:val="000000"/>
          <w:lang w:val="en-US" w:eastAsia="en-US"/>
        </w:rPr>
        <w:br/>
        <w:t>Qabus, the ruler of the Ziyarid state. He dedicated his work Chronology to Qabus</w:t>
      </w:r>
      <w:r w:rsidRPr="00F62906">
        <w:rPr>
          <w:color w:val="000000"/>
          <w:lang w:val="en-US" w:eastAsia="en-US"/>
        </w:rPr>
        <w:br/>
        <w:t>around 1000 and he was still in Gurgan on 19 February 1003 and 14 August 1003</w:t>
      </w:r>
      <w:r w:rsidRPr="00F62906">
        <w:rPr>
          <w:color w:val="000000"/>
          <w:lang w:val="en-US" w:eastAsia="en-US"/>
        </w:rPr>
        <w:br/>
        <w:t>when he observed eclipses of the moon there. We should record that in the Chronology al - Biruni refers to seven earlier works which he had written: one on the</w:t>
      </w:r>
      <w:r w:rsidRPr="00F62906">
        <w:rPr>
          <w:color w:val="000000"/>
          <w:lang w:val="en-US" w:eastAsia="en-US"/>
        </w:rPr>
        <w:br/>
        <w:t>decimal system, one on the astrolabe, one on astronomical observations, three on</w:t>
      </w:r>
      <w:r w:rsidRPr="00F62906">
        <w:rPr>
          <w:color w:val="000000"/>
          <w:lang w:val="en-US" w:eastAsia="en-US"/>
        </w:rPr>
        <w:br/>
        <w:t>astrology, and two on history.</w:t>
      </w:r>
    </w:p>
    <w:p w:rsidR="00796850" w:rsidRDefault="00796850" w:rsidP="00796850">
      <w:pPr>
        <w:ind w:firstLine="720"/>
        <w:jc w:val="both"/>
        <w:rPr>
          <w:color w:val="000000"/>
          <w:lang w:val="en-US" w:eastAsia="en-US"/>
        </w:rPr>
      </w:pPr>
      <w:r w:rsidRPr="00F62906">
        <w:rPr>
          <w:color w:val="000000"/>
          <w:lang w:val="en-US" w:eastAsia="en-US"/>
        </w:rPr>
        <w:t>His most famous work India was written as a direct result of the studies he</w:t>
      </w:r>
      <w:r w:rsidRPr="00F62906">
        <w:rPr>
          <w:color w:val="000000"/>
          <w:lang w:val="en-US" w:eastAsia="en-US"/>
        </w:rPr>
        <w:br/>
        <w:t>made while in that country. The India is a massive work covering many different</w:t>
      </w:r>
      <w:r w:rsidRPr="00F62906">
        <w:rPr>
          <w:color w:val="000000"/>
          <w:lang w:val="en-US" w:eastAsia="en-US"/>
        </w:rPr>
        <w:br/>
        <w:t>aspects of the country. Al - Biruni describes the religion and philosophy of India, its</w:t>
      </w:r>
      <w:r w:rsidRPr="00F62906">
        <w:rPr>
          <w:color w:val="000000"/>
          <w:lang w:val="en-US" w:eastAsia="en-US"/>
        </w:rPr>
        <w:br/>
        <w:t>caste system and marriage customs. He then studies the Indian systems of writing and</w:t>
      </w:r>
      <w:r w:rsidRPr="00F62906">
        <w:rPr>
          <w:color w:val="000000"/>
          <w:lang w:val="en-US" w:eastAsia="en-US"/>
        </w:rPr>
        <w:br/>
        <w:t>numbers before going on to examine the geography of the country. The book also</w:t>
      </w:r>
      <w:r w:rsidRPr="00F62906">
        <w:rPr>
          <w:color w:val="000000"/>
          <w:lang w:val="en-US" w:eastAsia="en-US"/>
        </w:rPr>
        <w:br/>
        <w:t>examines Indian astronomy, astrology and the calendar. The book might have been</w:t>
      </w:r>
      <w:r w:rsidRPr="00F62906">
        <w:rPr>
          <w:color w:val="000000"/>
          <w:lang w:val="en-US" w:eastAsia="en-US"/>
        </w:rPr>
        <w:br/>
        <w:t>written, when al - Biruni was in India with Mahmud Ghaznavid during Mahmud's</w:t>
      </w:r>
      <w:r w:rsidRPr="00F62906">
        <w:rPr>
          <w:color w:val="000000"/>
          <w:lang w:val="en-US" w:eastAsia="en-US"/>
        </w:rPr>
        <w:br/>
        <w:t>military excursions into India. It is likely that al - Biruni was essentially a prisoner of</w:t>
      </w:r>
      <w:r w:rsidRPr="00F62906">
        <w:rPr>
          <w:color w:val="000000"/>
          <w:lang w:val="en-US" w:eastAsia="en-US"/>
        </w:rPr>
        <w:br/>
        <w:t>Mahmud and was not free to leave and it meant that al - Biruni was taken to that</w:t>
      </w:r>
      <w:r w:rsidRPr="00F62906">
        <w:rPr>
          <w:color w:val="000000"/>
          <w:lang w:val="en-US" w:eastAsia="en-US"/>
        </w:rPr>
        <w:br/>
        <w:t>country by Mahmud. From around 1022 Mahmud's armies began to have success in</w:t>
      </w:r>
      <w:r w:rsidRPr="00F62906">
        <w:rPr>
          <w:color w:val="000000"/>
          <w:lang w:val="en-US" w:eastAsia="en-US"/>
        </w:rPr>
        <w:br/>
        <w:t>taking control of the northern parts of India and in 1026 his armies marched to the</w:t>
      </w:r>
      <w:r w:rsidRPr="00F62906">
        <w:rPr>
          <w:color w:val="000000"/>
          <w:lang w:val="en-US" w:eastAsia="en-US"/>
        </w:rPr>
        <w:br/>
        <w:t>Indian Ocean. Al - Biruni seems only to have been in the northern parts of India, and</w:t>
      </w:r>
      <w:r w:rsidRPr="00F62906">
        <w:rPr>
          <w:color w:val="000000"/>
          <w:lang w:val="en-US" w:eastAsia="en-US"/>
        </w:rPr>
        <w:br/>
        <w:t>we are uncertain how many visits he made, but observations he made there enabled</w:t>
      </w:r>
      <w:r w:rsidRPr="00F62906">
        <w:rPr>
          <w:color w:val="000000"/>
          <w:lang w:val="en-US" w:eastAsia="en-US"/>
        </w:rPr>
        <w:br/>
        <w:t>him to determine the latitudes of eleven towns around the Punjab and the borders of</w:t>
      </w:r>
      <w:r w:rsidRPr="00F62906">
        <w:rPr>
          <w:color w:val="000000"/>
          <w:lang w:val="en-US" w:eastAsia="en-US"/>
        </w:rPr>
        <w:br/>
        <w:t>Kashmir.</w:t>
      </w:r>
      <w:r w:rsidRPr="00F62906">
        <w:rPr>
          <w:color w:val="000000"/>
          <w:lang w:val="en-US" w:eastAsia="en-US"/>
        </w:rPr>
        <w:br/>
        <w:t xml:space="preserve">       Al - Biruni studied Indian literature in the original, translating several Sanskrit</w:t>
      </w:r>
      <w:r w:rsidRPr="00F62906">
        <w:rPr>
          <w:color w:val="000000"/>
          <w:lang w:val="en-US" w:eastAsia="en-US"/>
        </w:rPr>
        <w:br/>
        <w:t>texts into Arabic. He also wrote several treatises devoted to certain aspects of Indian</w:t>
      </w:r>
      <w:r w:rsidRPr="00F62906">
        <w:rPr>
          <w:color w:val="000000"/>
          <w:lang w:val="en-US" w:eastAsia="en-US"/>
        </w:rPr>
        <w:br/>
        <w:t>astronomy and mathematics which were of particular interest to him. Al - Biruni was</w:t>
      </w:r>
      <w:r w:rsidRPr="00F62906">
        <w:rPr>
          <w:color w:val="000000"/>
          <w:lang w:val="en-US" w:eastAsia="en-US"/>
        </w:rPr>
        <w:br/>
        <w:t>amazingly well read, having knowledge of Sanskrit literature on topics such as astrology, astronomy, chronology, geography, grammar, mathematics, medicine,</w:t>
      </w:r>
      <w:r>
        <w:rPr>
          <w:color w:val="000000"/>
          <w:lang w:val="en-US" w:eastAsia="en-US"/>
        </w:rPr>
        <w:t xml:space="preserve"> </w:t>
      </w:r>
      <w:r w:rsidRPr="00F62906">
        <w:rPr>
          <w:color w:val="000000"/>
          <w:lang w:val="en-US" w:eastAsia="en-US"/>
        </w:rPr>
        <w:t>philosophy, religion, and weights and measures.</w:t>
      </w:r>
      <w:r w:rsidRPr="00F62906">
        <w:rPr>
          <w:color w:val="000000"/>
          <w:lang w:val="en-US" w:eastAsia="en-US"/>
        </w:rPr>
        <w:br/>
        <w:t xml:space="preserve">        One of the most important of al - Biruni's many texts is Shadows which he is</w:t>
      </w:r>
      <w:r w:rsidRPr="00F62906">
        <w:rPr>
          <w:color w:val="000000"/>
          <w:lang w:val="en-US" w:eastAsia="en-US"/>
        </w:rPr>
        <w:br/>
        <w:t>thought to have written around 1021.The contents of the work include the Arabic</w:t>
      </w:r>
      <w:r w:rsidRPr="00F62906">
        <w:rPr>
          <w:color w:val="000000"/>
          <w:lang w:val="en-US" w:eastAsia="en-US"/>
        </w:rPr>
        <w:br/>
        <w:t>nomenclature of shade and shadows, strange phenomena involving shadows, gnomonic, the history of the tangent and secant functions, applications of the shadow</w:t>
      </w:r>
      <w:r w:rsidRPr="00F62906">
        <w:rPr>
          <w:color w:val="000000"/>
          <w:lang w:val="en-US" w:eastAsia="en-US"/>
        </w:rPr>
        <w:br/>
        <w:t>functions to the astrolabe and to other instruments, shadow observations for the</w:t>
      </w:r>
      <w:r w:rsidRPr="00F62906">
        <w:rPr>
          <w:color w:val="000000"/>
          <w:lang w:val="en-US" w:eastAsia="en-US"/>
        </w:rPr>
        <w:br/>
        <w:t>solution of various astronomical problems, and the shadow - determined times of</w:t>
      </w:r>
      <w:r w:rsidRPr="00F62906">
        <w:rPr>
          <w:color w:val="000000"/>
          <w:lang w:val="en-US" w:eastAsia="en-US"/>
        </w:rPr>
        <w:br/>
        <w:t>Muslim prayers. Shadows is an extremely important source for our knowledge of the</w:t>
      </w:r>
      <w:r w:rsidRPr="00F62906">
        <w:rPr>
          <w:color w:val="000000"/>
          <w:lang w:val="en-US" w:eastAsia="en-US"/>
        </w:rPr>
        <w:br/>
        <w:t>history of mathematics, astronomy, and physics. It also contains important ideas such</w:t>
      </w:r>
      <w:r w:rsidRPr="00F62906">
        <w:rPr>
          <w:color w:val="000000"/>
          <w:lang w:val="en-US" w:eastAsia="en-US"/>
        </w:rPr>
        <w:br/>
        <w:t>as the idea that acceleration is connected with non - uniform motion, using three</w:t>
      </w:r>
      <w:r w:rsidRPr="00F62906">
        <w:rPr>
          <w:color w:val="000000"/>
          <w:lang w:val="en-US" w:eastAsia="en-US"/>
        </w:rPr>
        <w:br/>
      </w:r>
      <w:r w:rsidRPr="00F62906">
        <w:rPr>
          <w:color w:val="000000"/>
          <w:lang w:val="en-US" w:eastAsia="en-US"/>
        </w:rPr>
        <w:lastRenderedPageBreak/>
        <w:t>rectangular coordinates to define a point in 3-space, and ideas that some see as</w:t>
      </w:r>
      <w:r w:rsidRPr="00F62906">
        <w:rPr>
          <w:color w:val="000000"/>
          <w:lang w:val="en-US" w:eastAsia="en-US"/>
        </w:rPr>
        <w:br/>
        <w:t>anticipating the introduction of polar coordinates.</w:t>
      </w:r>
      <w:r w:rsidRPr="00F62906">
        <w:rPr>
          <w:color w:val="000000"/>
          <w:lang w:val="en-US" w:eastAsia="en-US"/>
        </w:rPr>
        <w:br/>
        <w:t>The book details the mathematical contributions of al-Biruni. These include:</w:t>
      </w:r>
      <w:r w:rsidRPr="00F62906">
        <w:rPr>
          <w:color w:val="000000"/>
          <w:lang w:val="en-US" w:eastAsia="en-US"/>
        </w:rPr>
        <w:br/>
        <w:t>theoretical and practical arithmetic, summation of series, combinatorial analysis, the</w:t>
      </w:r>
      <w:r w:rsidRPr="00F62906">
        <w:rPr>
          <w:b/>
          <w:bCs/>
          <w:color w:val="000000"/>
          <w:lang w:val="en-US" w:eastAsia="en-US"/>
        </w:rPr>
        <w:br/>
      </w:r>
      <w:r w:rsidRPr="00F62906">
        <w:rPr>
          <w:color w:val="000000"/>
          <w:lang w:val="en-US" w:eastAsia="en-US"/>
        </w:rPr>
        <w:t>rule of three, irrational numbers, ratio theory, algebraic definitions, method of solving</w:t>
      </w:r>
      <w:r w:rsidRPr="00F62906">
        <w:rPr>
          <w:color w:val="000000"/>
          <w:lang w:val="en-US" w:eastAsia="en-US"/>
        </w:rPr>
        <w:br/>
        <w:t>algebraic equations, geometry, Archimedes' theorems, trisection of the angle and</w:t>
      </w:r>
      <w:r w:rsidRPr="00F62906">
        <w:rPr>
          <w:color w:val="000000"/>
          <w:lang w:val="en-US" w:eastAsia="en-US"/>
        </w:rPr>
        <w:br/>
        <w:t>other problems which cannot be solved with ruler and compass alone, conic sections,</w:t>
      </w:r>
      <w:r w:rsidRPr="00F62906">
        <w:rPr>
          <w:color w:val="000000"/>
          <w:lang w:val="en-US" w:eastAsia="en-US"/>
        </w:rPr>
        <w:br/>
        <w:t>stereometry, stereographic projection, trigonometry, the sine theorem in the plane,</w:t>
      </w:r>
      <w:r w:rsidRPr="00F62906">
        <w:rPr>
          <w:color w:val="000000"/>
          <w:lang w:val="en-US" w:eastAsia="en-US"/>
        </w:rPr>
        <w:br/>
        <w:t>and solving spherical triangles.</w:t>
      </w:r>
    </w:p>
    <w:p w:rsidR="00796850" w:rsidRDefault="00796850" w:rsidP="00796850">
      <w:pPr>
        <w:ind w:firstLine="720"/>
        <w:jc w:val="both"/>
        <w:rPr>
          <w:color w:val="000000"/>
          <w:lang w:val="en-US" w:eastAsia="en-US"/>
        </w:rPr>
      </w:pPr>
      <w:r w:rsidRPr="00F62906">
        <w:rPr>
          <w:color w:val="000000"/>
          <w:lang w:val="en-US" w:eastAsia="en-US"/>
        </w:rPr>
        <w:t>Important contributions to geodesy and geography were also made by alBiruni. He introduced techniques to measure the earth and distances on it using triangulation. He found the radius of the earth to be 6339.6 km, a value not obtained in the West until the 16th century. His Masudic canon contains a table giving the coordinates of six hundred places, almost all of which he had direct knowledge. Not all, however, were measured by al-Biruni himself, some being taken from a similar table given by al - Khwarizmi. The author of remarks that al- Biruni seemed to realize that for places given by both al - Khwarizmi and Ptolemy, the value obtained by al - Khwarizmi is the more accurate. Al-Biruni also wrote a treatise on time - keeping, wrote several treatises on the astrolabe and describes a mechanical calendar. He makes interesting observations on the velocity of light, stating that its velocity is immense compared with that of sound.</w:t>
      </w:r>
    </w:p>
    <w:p w:rsidR="00796850" w:rsidRDefault="00796850" w:rsidP="00796850">
      <w:pPr>
        <w:jc w:val="both"/>
        <w:rPr>
          <w:b/>
          <w:bCs/>
          <w:color w:val="000000"/>
          <w:lang w:val="en-US" w:eastAsia="en-US"/>
        </w:rPr>
      </w:pPr>
    </w:p>
    <w:p w:rsidR="00796850" w:rsidRPr="00F62906" w:rsidRDefault="00796850" w:rsidP="00796850">
      <w:pPr>
        <w:jc w:val="both"/>
        <w:rPr>
          <w:b/>
          <w:bCs/>
          <w:color w:val="000000"/>
          <w:lang w:val="en-US" w:eastAsia="en-US"/>
        </w:rPr>
      </w:pPr>
      <w:r w:rsidRPr="00F62906">
        <w:rPr>
          <w:b/>
          <w:bCs/>
          <w:color w:val="000000"/>
          <w:lang w:val="en-US" w:eastAsia="en-US"/>
        </w:rPr>
        <w:t>Abu Ali ibn Sina</w:t>
      </w:r>
    </w:p>
    <w:p w:rsidR="00796850" w:rsidRPr="00F62906" w:rsidRDefault="00796850" w:rsidP="00796850">
      <w:pPr>
        <w:jc w:val="both"/>
        <w:rPr>
          <w:b/>
          <w:bCs/>
          <w:color w:val="000000"/>
          <w:lang w:val="en-US" w:eastAsia="en-US"/>
        </w:rPr>
      </w:pPr>
      <w:r w:rsidRPr="00F62906">
        <w:rPr>
          <w:noProof/>
        </w:rPr>
        <w:drawing>
          <wp:anchor distT="0" distB="0" distL="114300" distR="114300" simplePos="0" relativeHeight="251667456" behindDoc="0" locked="0" layoutInCell="1" allowOverlap="1" wp14:anchorId="71388089" wp14:editId="1FA80667">
            <wp:simplePos x="0" y="0"/>
            <wp:positionH relativeFrom="margin">
              <wp:posOffset>-48260</wp:posOffset>
            </wp:positionH>
            <wp:positionV relativeFrom="margin">
              <wp:posOffset>1708785</wp:posOffset>
            </wp:positionV>
            <wp:extent cx="2714625" cy="2924175"/>
            <wp:effectExtent l="0" t="0" r="9525"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14625" cy="2924175"/>
                    </a:xfrm>
                    <a:prstGeom prst="rect">
                      <a:avLst/>
                    </a:prstGeom>
                  </pic:spPr>
                </pic:pic>
              </a:graphicData>
            </a:graphic>
          </wp:anchor>
        </w:drawing>
      </w:r>
    </w:p>
    <w:p w:rsidR="00796850" w:rsidRDefault="00796850" w:rsidP="00796850">
      <w:pPr>
        <w:jc w:val="both"/>
        <w:rPr>
          <w:color w:val="000000"/>
          <w:lang w:val="en-US" w:eastAsia="en-US"/>
        </w:rPr>
      </w:pPr>
      <w:r w:rsidRPr="00F62906">
        <w:rPr>
          <w:color w:val="000000"/>
          <w:lang w:val="en-US" w:eastAsia="en-US"/>
        </w:rPr>
        <w:t xml:space="preserve">         Abu Ali al-Huseyn ibn Abdallah ibn Sina was born in Afshana near Bukhara.</w:t>
      </w:r>
      <w:r w:rsidRPr="00F62906">
        <w:rPr>
          <w:color w:val="000000"/>
          <w:lang w:val="en-US" w:eastAsia="en-US"/>
        </w:rPr>
        <w:br/>
        <w:t>He got primary education by his father, then he learned sciences at Abu Abdallah anNatili in Bukhara. For special achievements in 996 the young Huseyn was invited to emir Nuha ibn Mansura as-Samani’s palace (976-997). But soon the ruling of</w:t>
      </w:r>
      <w:r w:rsidRPr="00F62906">
        <w:rPr>
          <w:color w:val="000000"/>
          <w:lang w:val="en-US" w:eastAsia="en-US"/>
        </w:rPr>
        <w:br/>
        <w:t>Samanids ended and after 1002 year Ibn Sino moved to Gurganj – to the</w:t>
      </w:r>
      <w:r w:rsidRPr="00F62906">
        <w:rPr>
          <w:b/>
          <w:bCs/>
          <w:color w:val="000000"/>
          <w:lang w:val="en-US" w:eastAsia="en-US"/>
        </w:rPr>
        <w:t xml:space="preserve"> </w:t>
      </w:r>
      <w:r w:rsidRPr="00F62906">
        <w:rPr>
          <w:color w:val="000000"/>
          <w:lang w:val="en-US" w:eastAsia="en-US"/>
        </w:rPr>
        <w:t>Khorezmshah Abu-l-Hasana Ali ibn Mamun (997-1009). There he became one of the</w:t>
      </w:r>
      <w:r w:rsidRPr="00F62906">
        <w:rPr>
          <w:color w:val="000000"/>
          <w:lang w:val="en-US" w:eastAsia="en-US"/>
        </w:rPr>
        <w:br/>
        <w:t>most active members of Mamun academy. In 1011 Ibn Sino left Gurganj avoiding the</w:t>
      </w:r>
      <w:r w:rsidRPr="00F62906">
        <w:rPr>
          <w:color w:val="000000"/>
          <w:lang w:val="en-US" w:eastAsia="en-US"/>
        </w:rPr>
        <w:br/>
        <w:t>chase of sultan Mahmud Gaznevi. He went to Abivard at the north of Horasan, then –</w:t>
      </w:r>
      <w:r w:rsidRPr="00F62906">
        <w:rPr>
          <w:color w:val="000000"/>
          <w:lang w:val="en-US" w:eastAsia="en-US"/>
        </w:rPr>
        <w:br/>
        <w:t>to the Nishapur and then – to the Gurgan and then – from 1014 to 1037 he live in Re,</w:t>
      </w:r>
      <w:r w:rsidRPr="00F62906">
        <w:rPr>
          <w:color w:val="000000"/>
          <w:lang w:val="en-US" w:eastAsia="en-US"/>
        </w:rPr>
        <w:br/>
        <w:t>Isfahan. Ibn Sino die</w:t>
      </w:r>
      <w:r>
        <w:rPr>
          <w:color w:val="000000"/>
          <w:lang w:val="en-US" w:eastAsia="en-US"/>
        </w:rPr>
        <w:t xml:space="preserve">d in 1037 year in Hamadanl. His </w:t>
      </w:r>
      <w:r w:rsidRPr="00F62906">
        <w:rPr>
          <w:color w:val="000000"/>
          <w:lang w:val="en-US" w:eastAsia="en-US"/>
        </w:rPr>
        <w:t>grave has been saved here till</w:t>
      </w:r>
      <w:r>
        <w:rPr>
          <w:color w:val="000000"/>
          <w:lang w:val="en-US" w:eastAsia="en-US"/>
        </w:rPr>
        <w:t xml:space="preserve"> </w:t>
      </w:r>
      <w:r w:rsidRPr="00F62906">
        <w:rPr>
          <w:color w:val="000000"/>
          <w:lang w:val="en-US" w:eastAsia="en-US"/>
        </w:rPr>
        <w:t>our days.</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Main science works</w:t>
      </w:r>
    </w:p>
    <w:p w:rsidR="00796850" w:rsidRDefault="00796850" w:rsidP="00796850">
      <w:pPr>
        <w:jc w:val="both"/>
        <w:rPr>
          <w:color w:val="000000"/>
          <w:lang w:val="en-US" w:eastAsia="en-US"/>
        </w:rPr>
      </w:pPr>
      <w:r w:rsidRPr="00F62906">
        <w:rPr>
          <w:color w:val="000000"/>
          <w:lang w:val="en-US" w:eastAsia="en-US"/>
        </w:rPr>
        <w:t xml:space="preserve">       Ibn Sino was the real encyclopedia-scientist successfully worked almost all kinds of subjects of knowledge of his times. There are more than 450 his works, and about 240 of them saved till our days, they are written mainly in Arabic. Scientific opinion of Ibn Sino is well considered in his following works: alkanun fi-t-tibb (Canons of Medicine) – medical encyclopedia, in which organized all the questions of theoretical and practical medicine of that period of time; it consists of 5 books. Kitab ash-shifa (the book of healing) – philosophical encyclopedia, which contain of 4 parts: logic, exact sciences, mathematic sciences, metaphysics (theology). Kitab an-najat (the book of saving) – the short version of book on healing. Danish-name (the book of knowledge) – philosophic work in Persian, in which he considered many question of theoretic philosophy, and </w:t>
      </w:r>
      <w:r w:rsidRPr="00F62906">
        <w:rPr>
          <w:color w:val="000000"/>
          <w:lang w:val="en-US" w:eastAsia="en-US"/>
        </w:rPr>
        <w:lastRenderedPageBreak/>
        <w:t>logic as well. Risala al-iksir (tract of elixir) – honored to chemistry, to practical ways of transmutation of steels, al-Aydviyat al-kalbiya (medicine for heart) – philosophic-medicine work, honored of healing heart diseases, in which giving the authors opinion about a soul. Salaman va Ibsal (Salaman and Ibsal), (Alive son of Awake) – literature-philosophic stories. Correspondence with Ibn Sino and Beruni on physics and philosophy. The range of interests of the scientist is very wide: medicine, philosophy, logic, psychology, physics, astronomy, math, music, chemistry, ethics, literature, linguistics and etc. But Ibn Sino became famous mainly because of his works for medicine and philosophy. The “Canons of Medicine” and philosophic encyclopedia “the book of healing”, which includes not only philosophic questions, but also of natural knowledge.</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Contribution to the World Science</w:t>
      </w:r>
    </w:p>
    <w:p w:rsidR="00796850" w:rsidRDefault="00796850" w:rsidP="00796850">
      <w:pPr>
        <w:jc w:val="both"/>
        <w:rPr>
          <w:color w:val="000000"/>
          <w:lang w:val="en-US" w:eastAsia="en-US"/>
        </w:rPr>
      </w:pPr>
      <w:r w:rsidRPr="00F62906">
        <w:rPr>
          <w:color w:val="000000"/>
          <w:lang w:val="en-US" w:eastAsia="en-US"/>
        </w:rPr>
        <w:t xml:space="preserve">   Ibn Sino has taken an active part in many kinds of science, offering very modern scientific ideas of his period of time. In astronomy, in one of his works, quoting by Beruni, Ibn Sino give his specific way of calculating of length of a city, using the watching of shadowing of the moon; he firstly made a tool, which from XVI cent. Was known as “nonius” (radial astronomic tool for calculating of some spherical coordinates of suns), By the name of Portugal scientist Nonius who was the second to explored it. He made some theories in natural knowledge about the origin of earthquakes, volcanoes, appearance of mountains, which was set in modern geology, made classification of a things, classification of a sciences, in which he set the natural</w:t>
      </w:r>
      <w:r w:rsidRPr="00F62906">
        <w:rPr>
          <w:color w:val="000000"/>
          <w:lang w:val="en-US" w:eastAsia="en-US"/>
        </w:rPr>
        <w:br/>
        <w:t>sciences for the first place In medicine he made new and effective methods of diagnosis, therapeutical and surgeon healing, most of which was secondly discovered in Europe. Also Ibn Sino</w:t>
      </w:r>
      <w:r w:rsidRPr="00F62906">
        <w:rPr>
          <w:b/>
          <w:bCs/>
          <w:color w:val="000000"/>
          <w:lang w:val="en-US" w:eastAsia="en-US"/>
        </w:rPr>
        <w:t xml:space="preserve"> </w:t>
      </w:r>
      <w:r w:rsidRPr="00F62906">
        <w:rPr>
          <w:color w:val="000000"/>
          <w:lang w:val="en-US" w:eastAsia="en-US"/>
        </w:rPr>
        <w:t>brought much new in anatomy. For example, he fixed prescription of the eye and its functions, gave a new explanation of viewing process, close to the modern imagination. Famous historian, academic V.N. Ternovsky, prescription of structure and function of vessels, nerves and muscles give the link between anatomy and practice, which let to consider the basis of Russian practical anatomy N. Pirogov as a follower of Avicenna. Avicenna was a good diagnosis. Some of his methods of diagnosis doesn’t lose its meaning to the nowadays. For example, precussion – understanding of diseases by knocking to the gland. This method was secondly discovered by Venice doctor Leopold Auenbrugger (1722-1809) after 600 years after Avicenna. This method began practiced only after 50 years. Firstly</w:t>
      </w:r>
      <w:r>
        <w:rPr>
          <w:color w:val="000000"/>
          <w:lang w:val="en-US" w:eastAsia="en-US"/>
        </w:rPr>
        <w:t>,</w:t>
      </w:r>
      <w:r w:rsidRPr="00F62906">
        <w:rPr>
          <w:color w:val="000000"/>
          <w:lang w:val="en-US" w:eastAsia="en-US"/>
        </w:rPr>
        <w:t xml:space="preserve"> in the history of medicine Avicenna differed cholera from plague; exactly prescript the symptoms and continuation of meningitis, stomach ulcer, hepatitis, plevritis, leprosy, chicken pox and another illnesses. He understood the rabies, its transmissibility, symptoms and state of patient at this illness. Avicenna made a lot in developing of surgery. In his medical works, for example, in famous “Canons of Medicine” Avicenna prescript the methods, which nowadays are using in modern surgery. For example, knitting of h(a)emorrhoidal node, stopping the bleeding with tampon, caustic or sewing up, tracheotomy (cut and putting a pipe in the throat for breathing), and also Fixing of dislocation of shoulder with simple pressing on is known as “Avicenna’s method” till nowadays. Besides, Avicenna got a big attention to anesthesia while operations. For this goal he used the plants with narcotic action.</w:t>
      </w:r>
      <w:r w:rsidRPr="00F62906">
        <w:rPr>
          <w:color w:val="000000"/>
          <w:lang w:val="en-US" w:eastAsia="en-US"/>
        </w:rPr>
        <w:br/>
        <w:t>Avicenna took a big part in developing of pharmacy. He ended the formation of new pharmacy, which appeared in the Muslim East based on formation of ancient scientists. His methods of taking, keeping, processing of medical plants are very close</w:t>
      </w:r>
      <w:r>
        <w:rPr>
          <w:color w:val="000000"/>
          <w:lang w:val="en-US" w:eastAsia="en-US"/>
        </w:rPr>
        <w:t xml:space="preserve"> </w:t>
      </w:r>
      <w:r w:rsidRPr="00F62906">
        <w:rPr>
          <w:color w:val="000000"/>
          <w:lang w:val="en-US" w:eastAsia="en-US"/>
        </w:rPr>
        <w:t>to the modern one.</w:t>
      </w:r>
    </w:p>
    <w:p w:rsidR="00796850" w:rsidRDefault="00796850" w:rsidP="00796850">
      <w:pPr>
        <w:jc w:val="both"/>
        <w:rPr>
          <w:color w:val="000000"/>
          <w:lang w:val="en-US" w:eastAsia="en-US"/>
        </w:rPr>
      </w:pPr>
      <w:r w:rsidRPr="00F62906">
        <w:rPr>
          <w:color w:val="000000"/>
          <w:lang w:val="en-US" w:eastAsia="en-US"/>
        </w:rPr>
        <w:t xml:space="preserve">       Today many medicines, used by Avicenna, are using in modern pharmacopeia.</w:t>
      </w:r>
      <w:r w:rsidRPr="00F62906">
        <w:rPr>
          <w:color w:val="000000"/>
          <w:lang w:val="en-US" w:eastAsia="en-US"/>
        </w:rPr>
        <w:br/>
        <w:t>In his works Ibn Sino developed the classic Greek philosophy, added it with new ideas. His philosophic correspondence with Beruni the researchers named as «correspondence of the century». In it Ibn Sino had a discuss with Beruni about the teachings of Aristotle (384-322 year BC) for some question of physics (natural plac</w:t>
      </w:r>
      <w:r>
        <w:rPr>
          <w:color w:val="000000"/>
          <w:lang w:val="en-US" w:eastAsia="en-US"/>
        </w:rPr>
        <w:t xml:space="preserve">e </w:t>
      </w:r>
      <w:r w:rsidRPr="00F62906">
        <w:rPr>
          <w:color w:val="000000"/>
          <w:lang w:val="en-US" w:eastAsia="en-US"/>
        </w:rPr>
        <w:t>of bodies and substances, t</w:t>
      </w:r>
      <w:r>
        <w:rPr>
          <w:color w:val="000000"/>
          <w:lang w:val="en-US" w:eastAsia="en-US"/>
        </w:rPr>
        <w:t>he centrifugal force of bodies,</w:t>
      </w:r>
      <w:r w:rsidRPr="00F62906">
        <w:rPr>
          <w:color w:val="000000"/>
          <w:lang w:val="en-US" w:eastAsia="en-US"/>
        </w:rPr>
        <w:t xml:space="preserve"> divisibility of tiny particles</w:t>
      </w:r>
      <w:r>
        <w:rPr>
          <w:color w:val="000000"/>
          <w:lang w:val="en-US" w:eastAsia="en-US"/>
        </w:rPr>
        <w:t xml:space="preserve"> </w:t>
      </w:r>
      <w:r w:rsidRPr="00F62906">
        <w:rPr>
          <w:color w:val="000000"/>
          <w:lang w:val="en-US" w:eastAsia="en-US"/>
        </w:rPr>
        <w:t>of a variety of worlds, self-fix in substances questions optics, vacuum availability,</w:t>
      </w:r>
      <w:r w:rsidRPr="00F62906">
        <w:rPr>
          <w:color w:val="000000"/>
          <w:lang w:val="en-US" w:eastAsia="en-US"/>
        </w:rPr>
        <w:br/>
        <w:t>etc. The content of correspondence indicates advanced for their time views of these</w:t>
      </w:r>
      <w:r w:rsidRPr="00F62906">
        <w:rPr>
          <w:color w:val="000000"/>
          <w:lang w:val="en-US" w:eastAsia="en-US"/>
        </w:rPr>
        <w:br/>
        <w:t>scientists in many of current issues of science.</w:t>
      </w:r>
    </w:p>
    <w:p w:rsidR="00796850" w:rsidRDefault="00796850" w:rsidP="00796850">
      <w:pPr>
        <w:jc w:val="both"/>
        <w:rPr>
          <w:i/>
          <w:iCs/>
          <w:color w:val="000000"/>
          <w:lang w:val="en-US" w:eastAsia="en-US"/>
        </w:rPr>
      </w:pPr>
      <w:r w:rsidRPr="00F62906">
        <w:rPr>
          <w:color w:val="000000"/>
          <w:lang w:val="en-US" w:eastAsia="en-US"/>
        </w:rPr>
        <w:lastRenderedPageBreak/>
        <w:br/>
      </w:r>
      <w:r w:rsidRPr="00F62906">
        <w:rPr>
          <w:i/>
          <w:iCs/>
          <w:color w:val="000000"/>
          <w:lang w:val="en-US" w:eastAsia="en-US"/>
        </w:rPr>
        <w:t>World Recognition</w:t>
      </w:r>
    </w:p>
    <w:p w:rsidR="00796850" w:rsidRPr="00F62906" w:rsidRDefault="00796850" w:rsidP="00796850">
      <w:pPr>
        <w:jc w:val="both"/>
        <w:rPr>
          <w:b/>
          <w:bCs/>
          <w:color w:val="000000"/>
          <w:lang w:val="en-US" w:eastAsia="en-US"/>
        </w:rPr>
      </w:pPr>
      <w:r w:rsidRPr="00F62906">
        <w:rPr>
          <w:color w:val="000000"/>
          <w:lang w:val="en-US" w:eastAsia="en-US"/>
        </w:rPr>
        <w:t xml:space="preserve">        Ibn Sino is one of those great persons, whose service to humanity is difficult to</w:t>
      </w:r>
      <w:r w:rsidRPr="00F62906">
        <w:rPr>
          <w:color w:val="000000"/>
          <w:lang w:val="en-US" w:eastAsia="en-US"/>
        </w:rPr>
        <w:br/>
        <w:t>convey. His name is associated with one of the most demand at all times a branch of</w:t>
      </w:r>
      <w:r w:rsidRPr="00F62906">
        <w:rPr>
          <w:color w:val="000000"/>
          <w:lang w:val="en-US" w:eastAsia="en-US"/>
        </w:rPr>
        <w:br/>
        <w:t>science medicine: his works since the 12th century were translated into Latin and</w:t>
      </w:r>
      <w:r w:rsidRPr="00F62906">
        <w:rPr>
          <w:color w:val="000000"/>
          <w:lang w:val="en-US" w:eastAsia="en-US"/>
        </w:rPr>
        <w:br/>
        <w:t>from the 15th century were published about 40 times. He is known in the West by the</w:t>
      </w:r>
      <w:r w:rsidRPr="00F62906">
        <w:rPr>
          <w:color w:val="000000"/>
          <w:lang w:val="en-US" w:eastAsia="en-US"/>
        </w:rPr>
        <w:br/>
        <w:t>name Avicenna. The translation of his grandiose work “Canon of Medicine” into</w:t>
      </w:r>
      <w:r w:rsidRPr="00F62906">
        <w:rPr>
          <w:b/>
          <w:bCs/>
          <w:color w:val="000000"/>
          <w:lang w:val="en-US" w:eastAsia="en-US"/>
        </w:rPr>
        <w:br/>
      </w:r>
      <w:r w:rsidRPr="00F62906">
        <w:rPr>
          <w:color w:val="000000"/>
          <w:lang w:val="en-US" w:eastAsia="en-US"/>
        </w:rPr>
        <w:t>Latin language was the best book in Medicine at that time. For six centuries it served</w:t>
      </w:r>
      <w:r w:rsidRPr="00F62906">
        <w:rPr>
          <w:color w:val="000000"/>
          <w:lang w:val="en-US" w:eastAsia="en-US"/>
        </w:rPr>
        <w:br/>
        <w:t>as the best manual and guide book for doctors of all European countries. Scientific, philosophical outlook of such prominent European thinkers and cultural figures like Roger Bacon (1214-1291), Dante (!265-1221), Leonardo Da Vinci (1452-1519) Michelangelo (1475-1564), Vesalius (1514-1564),Volterra (1694- 1778), Goethe (1749-1832) were influenced by the works of Avicenna.</w:t>
      </w:r>
      <w:r w:rsidRPr="00F62906">
        <w:rPr>
          <w:color w:val="000000"/>
          <w:lang w:val="en-US" w:eastAsia="en-US"/>
        </w:rPr>
        <w:br/>
        <w:t xml:space="preserve">        His writings on various sciences have been translated into many western and eastern languages and published repeatedly. His name has been immortalized in the</w:t>
      </w:r>
      <w:r w:rsidRPr="00F62906">
        <w:rPr>
          <w:color w:val="000000"/>
          <w:lang w:val="en-US" w:eastAsia="en-US"/>
        </w:rPr>
        <w:br/>
        <w:t>names of tropical plants as Avicenna, mineral avisennit as well as great number of</w:t>
      </w:r>
      <w:r w:rsidRPr="00F62906">
        <w:rPr>
          <w:color w:val="000000"/>
          <w:lang w:val="en-US" w:eastAsia="en-US"/>
        </w:rPr>
        <w:br/>
        <w:t>street names, educational and medical institutions, and monuments all around the</w:t>
      </w:r>
      <w:r w:rsidRPr="00F62906">
        <w:rPr>
          <w:color w:val="000000"/>
          <w:lang w:val="en-US" w:eastAsia="en-US"/>
        </w:rPr>
        <w:br/>
        <w:t>world.</w:t>
      </w:r>
      <w:r w:rsidRPr="00F62906">
        <w:rPr>
          <w:color w:val="000000"/>
          <w:lang w:val="en-US" w:eastAsia="en-US"/>
        </w:rPr>
        <w:br/>
      </w:r>
    </w:p>
    <w:p w:rsidR="00796850" w:rsidRPr="00F62906" w:rsidRDefault="00796850" w:rsidP="00796850">
      <w:pPr>
        <w:jc w:val="both"/>
        <w:rPr>
          <w:b/>
          <w:bCs/>
          <w:color w:val="000000"/>
          <w:lang w:val="en-US" w:eastAsia="en-US"/>
        </w:rPr>
      </w:pPr>
      <w:r w:rsidRPr="00F62906">
        <w:rPr>
          <w:b/>
          <w:bCs/>
          <w:color w:val="000000"/>
          <w:lang w:val="en-US" w:eastAsia="en-US"/>
        </w:rPr>
        <w:t xml:space="preserve">       Burkhoniddin Al-Marghinoni </w:t>
      </w:r>
      <w:r w:rsidRPr="00F62906">
        <w:rPr>
          <w:color w:val="000000"/>
          <w:lang w:val="en-US" w:eastAsia="en-US"/>
        </w:rPr>
        <w:t>(1187-1197) the great philologist and one of the founders of the Islamic Law, Jurisprudence, Sheykh ul-Islam (the head of the Islamic clergy) and poet. He created the great work, “Khidoya” (“The True Way”), which consists of 57 books. For eight century the book was considered as the most respected and perfect resource of Jurisprudence. His classic work was not only translated into many European languages, but also there appeared many comments and explanations on it, which bear witness to the universal legacy of Marghiloni.</w:t>
      </w:r>
      <w:r w:rsidRPr="00F62906">
        <w:rPr>
          <w:color w:val="000000"/>
          <w:lang w:val="en-US" w:eastAsia="en-US"/>
        </w:rPr>
        <w:br/>
      </w:r>
    </w:p>
    <w:p w:rsidR="00796850" w:rsidRPr="00F62906" w:rsidRDefault="00796850" w:rsidP="00796850">
      <w:pPr>
        <w:jc w:val="both"/>
        <w:rPr>
          <w:color w:val="000000"/>
          <w:lang w:val="en-US" w:eastAsia="en-US"/>
        </w:rPr>
      </w:pPr>
      <w:r w:rsidRPr="00F62906">
        <w:rPr>
          <w:b/>
          <w:bCs/>
          <w:color w:val="000000"/>
          <w:lang w:val="en-US" w:eastAsia="en-US"/>
        </w:rPr>
        <w:t xml:space="preserve">       Sultan Jaloliddin Manguberdi </w:t>
      </w:r>
      <w:r w:rsidRPr="00F62906">
        <w:rPr>
          <w:color w:val="000000"/>
          <w:lang w:val="en-US" w:eastAsia="en-US"/>
        </w:rPr>
        <w:t>(1197-1231) the defender of the Fatherland,</w:t>
      </w:r>
      <w:r w:rsidRPr="00F62906">
        <w:rPr>
          <w:color w:val="000000"/>
          <w:lang w:val="en-US" w:eastAsia="en-US"/>
        </w:rPr>
        <w:br/>
        <w:t>the brave commander, statesman, national hero of Uzbek people. For eleven years</w:t>
      </w:r>
      <w:r w:rsidRPr="00F62906">
        <w:rPr>
          <w:color w:val="000000"/>
          <w:lang w:val="en-US" w:eastAsia="en-US"/>
        </w:rPr>
        <w:br/>
        <w:t>(out of his thirty two) he headed the fight against Mongol invaders. The 800-th</w:t>
      </w:r>
      <w:r w:rsidRPr="00F62906">
        <w:rPr>
          <w:color w:val="000000"/>
          <w:lang w:val="en-US" w:eastAsia="en-US"/>
        </w:rPr>
        <w:br/>
        <w:t>anniversary of his birth was celebrated in November, 1999.</w:t>
      </w:r>
    </w:p>
    <w:p w:rsidR="00796850" w:rsidRPr="00F62906" w:rsidRDefault="00796850" w:rsidP="00796850">
      <w:pPr>
        <w:jc w:val="both"/>
        <w:rPr>
          <w:color w:val="000000"/>
          <w:lang w:val="en-US" w:eastAsia="en-US"/>
        </w:rPr>
      </w:pPr>
    </w:p>
    <w:p w:rsidR="00796850" w:rsidRPr="00F62906" w:rsidRDefault="00796850" w:rsidP="00796850">
      <w:pPr>
        <w:jc w:val="both"/>
        <w:rPr>
          <w:color w:val="000000"/>
          <w:lang w:val="en-US" w:eastAsia="en-US"/>
        </w:rPr>
      </w:pPr>
      <w:r w:rsidRPr="00F62906">
        <w:rPr>
          <w:noProof/>
        </w:rPr>
        <w:drawing>
          <wp:inline distT="0" distB="0" distL="0" distR="0" wp14:anchorId="0C0A5000" wp14:editId="02ABB46B">
            <wp:extent cx="2000250" cy="1447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00250" cy="1447800"/>
                    </a:xfrm>
                    <a:prstGeom prst="rect">
                      <a:avLst/>
                    </a:prstGeom>
                  </pic:spPr>
                </pic:pic>
              </a:graphicData>
            </a:graphic>
          </wp:inline>
        </w:drawing>
      </w:r>
    </w:p>
    <w:p w:rsidR="00796850" w:rsidRPr="00F62906" w:rsidRDefault="00796850" w:rsidP="00796850">
      <w:pPr>
        <w:jc w:val="both"/>
        <w:rPr>
          <w:color w:val="000000"/>
          <w:lang w:val="en-US" w:eastAsia="en-US"/>
        </w:rPr>
      </w:pPr>
      <w:r w:rsidRPr="00F62906">
        <w:rPr>
          <w:color w:val="000000"/>
          <w:lang w:val="en-US" w:eastAsia="en-US"/>
        </w:rPr>
        <w:br/>
      </w:r>
      <w:r w:rsidRPr="00F62906">
        <w:rPr>
          <w:b/>
          <w:bCs/>
          <w:color w:val="000000"/>
          <w:lang w:val="en-US" w:eastAsia="en-US"/>
        </w:rPr>
        <w:t xml:space="preserve">      Amir Timur </w:t>
      </w:r>
      <w:r w:rsidRPr="00F62906">
        <w:rPr>
          <w:color w:val="000000"/>
          <w:lang w:val="en-US" w:eastAsia="en-US"/>
        </w:rPr>
        <w:t>(1336-1405) the world-wide statesman and commander. He was</w:t>
      </w:r>
      <w:r w:rsidRPr="00F62906">
        <w:rPr>
          <w:color w:val="000000"/>
          <w:lang w:val="en-US" w:eastAsia="en-US"/>
        </w:rPr>
        <w:br/>
        <w:t>the founder of a great empire with Samarkand as the capital. It included Maverannahr, Khorazm, the regions located round the Caspian Sea, the territory of present-day Afghanistan, some parts of India, Iraq, Iran, Syria, Caucasus and West Asia. He revived the world’s transcontinental trade route – the Great Silk Road across Maverannahr. Historians note two big services involuntarily rendered to the European</w:t>
      </w:r>
      <w:r w:rsidRPr="00F62906">
        <w:rPr>
          <w:color w:val="000000"/>
          <w:lang w:val="en-US" w:eastAsia="en-US"/>
        </w:rPr>
        <w:br/>
        <w:t>people by the talented commander Amir Timur. First of al, he rendered indirect</w:t>
      </w:r>
      <w:r w:rsidRPr="00F62906">
        <w:rPr>
          <w:color w:val="000000"/>
          <w:lang w:val="en-US" w:eastAsia="en-US"/>
        </w:rPr>
        <w:br/>
        <w:t>assistance to Russia, so that they could put an end to the Tatar-Mongolian invasion.</w:t>
      </w:r>
      <w:r w:rsidRPr="00F62906">
        <w:rPr>
          <w:color w:val="000000"/>
          <w:lang w:val="en-US" w:eastAsia="en-US"/>
        </w:rPr>
        <w:br/>
        <w:t xml:space="preserve">        In 1395, he defeated the troops of the Golden Horde in Terek and devastated its</w:t>
      </w:r>
      <w:r w:rsidRPr="00F62906">
        <w:rPr>
          <w:color w:val="000000"/>
          <w:lang w:val="en-US" w:eastAsia="en-US"/>
        </w:rPr>
        <w:br/>
        <w:t>capital city of Bayazid, the Sultan of the Ottoman empire, and having taken Bayazid</w:t>
      </w:r>
      <w:r w:rsidRPr="00F62906">
        <w:rPr>
          <w:b/>
          <w:bCs/>
          <w:color w:val="000000"/>
          <w:lang w:val="en-US" w:eastAsia="en-US"/>
        </w:rPr>
        <w:br/>
      </w:r>
      <w:r w:rsidRPr="00F62906">
        <w:rPr>
          <w:color w:val="000000"/>
          <w:lang w:val="en-US" w:eastAsia="en-US"/>
        </w:rPr>
        <w:t>prisoner, he delayed the invasion of Constantinople by the Turks for about 50 years.</w:t>
      </w:r>
      <w:r w:rsidRPr="00F62906">
        <w:rPr>
          <w:color w:val="000000"/>
          <w:lang w:val="en-US" w:eastAsia="en-US"/>
        </w:rPr>
        <w:br/>
        <w:t>He wrote a book entited “Timur Tuzuklari” (“Timur’s codes”), the code of laws n</w:t>
      </w:r>
      <w:r w:rsidRPr="00F62906">
        <w:rPr>
          <w:color w:val="000000"/>
          <w:lang w:val="en-US" w:eastAsia="en-US"/>
        </w:rPr>
        <w:br/>
        <w:t>state governing. Its historical importance lies in fact , that for hundred years’ rule of</w:t>
      </w:r>
      <w:r w:rsidRPr="00F62906">
        <w:rPr>
          <w:color w:val="000000"/>
          <w:lang w:val="en-US" w:eastAsia="en-US"/>
        </w:rPr>
        <w:br/>
      </w:r>
      <w:r w:rsidRPr="00F62906">
        <w:rPr>
          <w:color w:val="000000"/>
          <w:lang w:val="en-US" w:eastAsia="en-US"/>
        </w:rPr>
        <w:lastRenderedPageBreak/>
        <w:t>his generation, the Timurids almost complete peace and stability were preserved in</w:t>
      </w:r>
      <w:r w:rsidRPr="00F62906">
        <w:rPr>
          <w:color w:val="000000"/>
          <w:lang w:val="en-US" w:eastAsia="en-US"/>
        </w:rPr>
        <w:br/>
        <w:t>the country. It served as an important factor for the development of science, culture,</w:t>
      </w:r>
      <w:r w:rsidRPr="00F62906">
        <w:rPr>
          <w:color w:val="000000"/>
          <w:lang w:val="en-US" w:eastAsia="en-US"/>
        </w:rPr>
        <w:br/>
        <w:t>art and economics.</w:t>
      </w:r>
    </w:p>
    <w:p w:rsidR="00796850" w:rsidRPr="00F62906" w:rsidRDefault="00796850" w:rsidP="00796850">
      <w:pPr>
        <w:jc w:val="both"/>
        <w:rPr>
          <w:b/>
          <w:bCs/>
          <w:color w:val="000000"/>
          <w:lang w:val="en-US" w:eastAsia="en-US"/>
        </w:rPr>
      </w:pPr>
      <w:r w:rsidRPr="00F62906">
        <w:rPr>
          <w:color w:val="000000"/>
          <w:lang w:val="en-US" w:eastAsia="en-US"/>
        </w:rPr>
        <w:br/>
      </w:r>
      <w:r w:rsidRPr="00F62906">
        <w:rPr>
          <w:b/>
          <w:bCs/>
          <w:color w:val="000000"/>
          <w:lang w:val="en-US" w:eastAsia="en-US"/>
        </w:rPr>
        <w:t>Mirza Muhammad Taraghay ibn Shahrukh ibn Timur</w:t>
      </w:r>
    </w:p>
    <w:p w:rsidR="00796850" w:rsidRPr="00F62906" w:rsidRDefault="00796850" w:rsidP="00796850">
      <w:pPr>
        <w:jc w:val="both"/>
        <w:rPr>
          <w:b/>
          <w:bCs/>
          <w:color w:val="000000"/>
          <w:lang w:val="en-US" w:eastAsia="en-US"/>
        </w:rPr>
      </w:pPr>
    </w:p>
    <w:p w:rsidR="00796850" w:rsidRDefault="00796850" w:rsidP="00796850">
      <w:pPr>
        <w:jc w:val="both"/>
        <w:rPr>
          <w:color w:val="000000"/>
          <w:lang w:val="en-US" w:eastAsia="en-US"/>
        </w:rPr>
      </w:pPr>
      <w:r w:rsidRPr="00F62906">
        <w:rPr>
          <w:noProof/>
        </w:rPr>
        <w:drawing>
          <wp:anchor distT="0" distB="0" distL="114300" distR="114300" simplePos="0" relativeHeight="251668480" behindDoc="0" locked="0" layoutInCell="1" allowOverlap="1" wp14:anchorId="10352AFD" wp14:editId="62BEF5A4">
            <wp:simplePos x="0" y="0"/>
            <wp:positionH relativeFrom="margin">
              <wp:posOffset>-635</wp:posOffset>
            </wp:positionH>
            <wp:positionV relativeFrom="margin">
              <wp:posOffset>1584960</wp:posOffset>
            </wp:positionV>
            <wp:extent cx="2114550" cy="284797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14550" cy="2847975"/>
                    </a:xfrm>
                    <a:prstGeom prst="rect">
                      <a:avLst/>
                    </a:prstGeom>
                  </pic:spPr>
                </pic:pic>
              </a:graphicData>
            </a:graphic>
          </wp:anchor>
        </w:drawing>
      </w:r>
      <w:r w:rsidRPr="00F62906">
        <w:rPr>
          <w:b/>
          <w:bCs/>
          <w:color w:val="000000"/>
          <w:lang w:val="en-US" w:eastAsia="en-US"/>
        </w:rPr>
        <w:br/>
      </w:r>
      <w:r w:rsidRPr="00F62906">
        <w:rPr>
          <w:color w:val="000000"/>
          <w:lang w:val="en-US" w:eastAsia="en-US"/>
        </w:rPr>
        <w:t>Life: 22 March 1394, Sultaniyeh - 27 October 1449, Samarkand</w:t>
      </w:r>
      <w:r w:rsidRPr="00F62906">
        <w:rPr>
          <w:color w:val="000000"/>
          <w:lang w:val="en-US" w:eastAsia="en-US"/>
        </w:rPr>
        <w:br/>
        <w:t>Astronomer, mathematician, geographer, historian</w:t>
      </w:r>
      <w:r w:rsidRPr="00F62906">
        <w:rPr>
          <w:color w:val="000000"/>
          <w:lang w:val="en-US" w:eastAsia="en-US"/>
        </w:rPr>
        <w:br/>
        <w:t>Mirza Ulugh Beg was born in 1394 in the city of Sultaniyeh (currently Iran)</w:t>
      </w:r>
      <w:r>
        <w:rPr>
          <w:color w:val="000000"/>
          <w:lang w:val="en-US" w:eastAsia="en-US"/>
        </w:rPr>
        <w:t xml:space="preserve"> </w:t>
      </w:r>
      <w:r w:rsidRPr="00F62906">
        <w:rPr>
          <w:color w:val="000000"/>
          <w:lang w:val="en-US" w:eastAsia="en-US"/>
        </w:rPr>
        <w:t>during his grandfather’s (Amir Temur’s) five-year campaign. His father was Amir</w:t>
      </w:r>
      <w:r w:rsidRPr="00F62906">
        <w:rPr>
          <w:color w:val="000000"/>
          <w:lang w:val="en-US" w:eastAsia="en-US"/>
        </w:rPr>
        <w:br/>
        <w:t>Temur’s younger son Shohruh Mirza (1377-1447). The real name of Mirza Ulugh</w:t>
      </w:r>
      <w:r>
        <w:rPr>
          <w:color w:val="000000"/>
          <w:lang w:val="en-US" w:eastAsia="en-US"/>
        </w:rPr>
        <w:t xml:space="preserve"> </w:t>
      </w:r>
      <w:r w:rsidRPr="00F62906">
        <w:rPr>
          <w:color w:val="000000"/>
          <w:lang w:val="en-US" w:eastAsia="en-US"/>
        </w:rPr>
        <w:t>Beg named after Amir Temur’s father was Muhammad Taraghay. As a child he</w:t>
      </w:r>
      <w:r>
        <w:rPr>
          <w:color w:val="000000"/>
          <w:lang w:val="en-US" w:eastAsia="en-US"/>
        </w:rPr>
        <w:t xml:space="preserve"> </w:t>
      </w:r>
      <w:r w:rsidRPr="00F62906">
        <w:rPr>
          <w:color w:val="000000"/>
          <w:lang w:val="en-US" w:eastAsia="en-US"/>
        </w:rPr>
        <w:t>demonstrated a logical mind and sharp brain, for which his grandfather called him</w:t>
      </w:r>
      <w:r w:rsidRPr="00F62906">
        <w:rPr>
          <w:color w:val="000000"/>
          <w:lang w:val="en-US" w:eastAsia="en-US"/>
        </w:rPr>
        <w:br/>
        <w:t>Ulugh Beg (Great Bey – translation from Turkic). It was under this name that he</w:t>
      </w:r>
      <w:r>
        <w:rPr>
          <w:color w:val="000000"/>
          <w:lang w:val="en-US" w:eastAsia="en-US"/>
        </w:rPr>
        <w:t xml:space="preserve"> </w:t>
      </w:r>
      <w:r w:rsidRPr="00F62906">
        <w:rPr>
          <w:color w:val="000000"/>
          <w:lang w:val="en-US" w:eastAsia="en-US"/>
        </w:rPr>
        <w:t>became known in history and fully justified the expectations of his grandfather.</w:t>
      </w:r>
    </w:p>
    <w:p w:rsidR="00796850" w:rsidRDefault="00796850" w:rsidP="00796850">
      <w:pPr>
        <w:jc w:val="both"/>
        <w:rPr>
          <w:color w:val="000000"/>
          <w:lang w:val="en-US" w:eastAsia="en-US"/>
        </w:rPr>
      </w:pPr>
      <w:r w:rsidRPr="00F62906">
        <w:rPr>
          <w:color w:val="000000"/>
          <w:lang w:val="en-US" w:eastAsia="en-US"/>
        </w:rPr>
        <w:t>Like most of the Timurids, he was brought up at the court of Amir Temur.</w:t>
      </w:r>
      <w:r>
        <w:rPr>
          <w:color w:val="000000"/>
          <w:lang w:val="en-US" w:eastAsia="en-US"/>
        </w:rPr>
        <w:t xml:space="preserve"> </w:t>
      </w:r>
      <w:r w:rsidRPr="00F62906">
        <w:rPr>
          <w:color w:val="000000"/>
          <w:lang w:val="en-US" w:eastAsia="en-US"/>
        </w:rPr>
        <w:t>His</w:t>
      </w:r>
      <w:r>
        <w:rPr>
          <w:color w:val="000000"/>
          <w:lang w:val="en-US" w:eastAsia="en-US"/>
        </w:rPr>
        <w:t xml:space="preserve"> </w:t>
      </w:r>
      <w:r w:rsidRPr="00F62906">
        <w:rPr>
          <w:color w:val="000000"/>
          <w:lang w:val="en-US" w:eastAsia="en-US"/>
        </w:rPr>
        <w:t>teachers were reknown scientists and writers of the time. It is not accidental that he</w:t>
      </w:r>
      <w:r>
        <w:rPr>
          <w:color w:val="000000"/>
          <w:lang w:val="en-US" w:eastAsia="en-US"/>
        </w:rPr>
        <w:t xml:space="preserve"> </w:t>
      </w:r>
      <w:r w:rsidRPr="00F62906">
        <w:rPr>
          <w:color w:val="000000"/>
          <w:lang w:val="en-US" w:eastAsia="en-US"/>
        </w:rPr>
        <w:t>became not only an outstanding scientist, but also a connoisseur of poetry like his</w:t>
      </w:r>
      <w:r w:rsidRPr="00F62906">
        <w:rPr>
          <w:color w:val="000000"/>
          <w:lang w:val="en-US" w:eastAsia="en-US"/>
        </w:rPr>
        <w:br/>
        <w:t>brothers Ibrahim Sultan and Boysunkur Mirzo.</w:t>
      </w:r>
      <w:r w:rsidRPr="00F62906">
        <w:rPr>
          <w:color w:val="000000"/>
          <w:lang w:val="en-US" w:eastAsia="en-US"/>
        </w:rPr>
        <w:br/>
        <w:t xml:space="preserve">       In 1405 Amir Temur died and following the failure of his grandson Khalil</w:t>
      </w:r>
      <w:r w:rsidRPr="00F62906">
        <w:rPr>
          <w:color w:val="000000"/>
          <w:lang w:val="en-US" w:eastAsia="en-US"/>
        </w:rPr>
        <w:br/>
        <w:t>Sultan in 1409, the throne passed to Shahrukh. The same year, Ulugh Beg was</w:t>
      </w:r>
      <w:r w:rsidRPr="00F62906">
        <w:rPr>
          <w:b/>
          <w:bCs/>
          <w:color w:val="000000"/>
          <w:lang w:val="en-US" w:eastAsia="en-US"/>
        </w:rPr>
        <w:t xml:space="preserve"> </w:t>
      </w:r>
      <w:r w:rsidRPr="00F62906">
        <w:rPr>
          <w:color w:val="000000"/>
          <w:lang w:val="en-US" w:eastAsia="en-US"/>
        </w:rPr>
        <w:t>declared governor of Transoxiana (part of Central Asia to the east of the Amudarya</w:t>
      </w:r>
      <w:r w:rsidRPr="00F62906">
        <w:rPr>
          <w:color w:val="000000"/>
          <w:lang w:val="en-US" w:eastAsia="en-US"/>
        </w:rPr>
        <w:br/>
        <w:t>River) with the capital in Samarkand. Shahrukh ruled from Herat and proved himself an outstanding statesman. In this complex political environment, he was not only capable of keeping together the empire created by Amir Temur for almost 40 years, but together with his son Ulugh Beg he secured peace and prosperity in the country.</w:t>
      </w:r>
    </w:p>
    <w:p w:rsidR="00796850" w:rsidRDefault="00796850" w:rsidP="00796850">
      <w:pPr>
        <w:jc w:val="both"/>
        <w:rPr>
          <w:color w:val="000000"/>
          <w:lang w:val="en-US" w:eastAsia="en-US"/>
        </w:rPr>
      </w:pPr>
      <w:r w:rsidRPr="00F62906">
        <w:rPr>
          <w:color w:val="000000"/>
          <w:lang w:val="en-US" w:eastAsia="en-US"/>
        </w:rPr>
        <w:t>Along with public affairs, Mirzo Ulugh Beg actively engaged in development of Transoxiana, built higher educational institutions (madrasahs) in Samarkand, Bukhara, Gijduvan and Karman. Keeping the tradition of his grandfather, he invited</w:t>
      </w:r>
      <w:r>
        <w:rPr>
          <w:color w:val="000000"/>
          <w:lang w:val="en-US" w:eastAsia="en-US"/>
        </w:rPr>
        <w:t xml:space="preserve"> </w:t>
      </w:r>
      <w:r w:rsidRPr="00F62906">
        <w:rPr>
          <w:color w:val="000000"/>
          <w:lang w:val="en-US" w:eastAsia="en-US"/>
        </w:rPr>
        <w:t>to Samarkand famous scientists, astronomers and mathematicians of the Islamic</w:t>
      </w:r>
      <w:r>
        <w:rPr>
          <w:color w:val="000000"/>
          <w:lang w:val="en-US" w:eastAsia="en-US"/>
        </w:rPr>
        <w:t xml:space="preserve"> </w:t>
      </w:r>
      <w:r w:rsidRPr="00F62906">
        <w:rPr>
          <w:color w:val="000000"/>
          <w:lang w:val="en-US" w:eastAsia="en-US"/>
        </w:rPr>
        <w:t>world. During his reign, Samarkand became one of the world centers of science.</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Main scientific works</w:t>
      </w:r>
    </w:p>
    <w:p w:rsidR="00796850" w:rsidRDefault="00796850" w:rsidP="00796850">
      <w:pPr>
        <w:jc w:val="both"/>
        <w:rPr>
          <w:color w:val="000000"/>
          <w:lang w:val="en-US" w:eastAsia="en-US"/>
        </w:rPr>
      </w:pPr>
      <w:r w:rsidRPr="00F62906">
        <w:rPr>
          <w:color w:val="000000"/>
          <w:lang w:val="en-US" w:eastAsia="en-US"/>
        </w:rPr>
        <w:t xml:space="preserve">       Ulugh Beg’s main area of interest in science was astronomy. In 1428 the construction of the Ulugh Beg observatory was completed. Its main mechanism was</w:t>
      </w:r>
      <w:r w:rsidRPr="00F62906">
        <w:rPr>
          <w:color w:val="000000"/>
          <w:lang w:val="en-US" w:eastAsia="en-US"/>
        </w:rPr>
        <w:br/>
        <w:t>the quadrant with a radius of 40 meters, the only one of its kind in the world at the</w:t>
      </w:r>
      <w:r w:rsidRPr="00F62906">
        <w:rPr>
          <w:color w:val="000000"/>
          <w:lang w:val="en-US" w:eastAsia="en-US"/>
        </w:rPr>
        <w:br/>
        <w:t>time. Ulugh Beg’s associates included prominent astronomers such as Qadi Zada alRumi, Ghiyath al-Din al-Kashi, and Ali Qushji.</w:t>
      </w:r>
      <w:r>
        <w:rPr>
          <w:color w:val="000000"/>
          <w:lang w:val="en-US" w:eastAsia="en-US"/>
        </w:rPr>
        <w:t xml:space="preserve"> </w:t>
      </w:r>
      <w:r w:rsidRPr="00F62906">
        <w:rPr>
          <w:color w:val="000000"/>
          <w:lang w:val="en-US" w:eastAsia="en-US"/>
        </w:rPr>
        <w:t>Ulugh Beg’s main work in astronomy, Ziji Jadidi Guragani (New astronomical</w:t>
      </w:r>
      <w:r>
        <w:rPr>
          <w:color w:val="000000"/>
          <w:lang w:val="en-US" w:eastAsia="en-US"/>
        </w:rPr>
        <w:t xml:space="preserve"> </w:t>
      </w:r>
      <w:r w:rsidRPr="00F62906">
        <w:rPr>
          <w:color w:val="000000"/>
          <w:lang w:val="en-US" w:eastAsia="en-US"/>
        </w:rPr>
        <w:t>tables of Guragana) was in Persian and consisted mainly of the tables of coordinates</w:t>
      </w:r>
      <w:r w:rsidRPr="00F62906">
        <w:rPr>
          <w:color w:val="000000"/>
          <w:lang w:val="en-US" w:eastAsia="en-US"/>
        </w:rPr>
        <w:br/>
        <w:t>of stars. The compilation of 1018 stars with high precision of spheric coordinates made hime famous initially in the Muslim world, and later (starting from the mid-</w:t>
      </w:r>
      <w:r w:rsidRPr="00F62906">
        <w:rPr>
          <w:color w:val="000000"/>
          <w:lang w:val="en-US" w:eastAsia="en-US"/>
        </w:rPr>
        <w:br/>
        <w:t>17th century) in Europe and the whole world.</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Contribution to world scientific heritage</w:t>
      </w:r>
    </w:p>
    <w:p w:rsidR="00796850" w:rsidRDefault="00796850" w:rsidP="00796850">
      <w:pPr>
        <w:jc w:val="both"/>
        <w:rPr>
          <w:color w:val="000000"/>
          <w:lang w:val="en-US" w:eastAsia="en-US"/>
        </w:rPr>
      </w:pPr>
      <w:r w:rsidRPr="00F62906">
        <w:rPr>
          <w:color w:val="000000"/>
          <w:lang w:val="en-US" w:eastAsia="en-US"/>
        </w:rPr>
        <w:lastRenderedPageBreak/>
        <w:t xml:space="preserve">        First of all, his contribution to the world scientific heritage includes the catalogue of 1018 stars. The first star catalogue was compiled in the 2nd century B.C. by the ancient Greek astronomer, Hipparchus. Later astronomers introduced amendments to Hipparchus’ catalogue without performing original observations. By the beginning of the 15th century discrepancies between the actual position of the stars in the sky and their coordinates became significant, and Ulugh Beg decided to conduct his own measurements of the coordinates of stars. Thus, his table became the first catalogue after Hipparchus (i.e. 16 centuries later!) that was obtained on the basis of original astronomical measurements. This is the enduring scientific value Ulugh Beg’s Zij.</w:t>
      </w:r>
    </w:p>
    <w:p w:rsidR="00796850" w:rsidRDefault="00796850" w:rsidP="00796850">
      <w:pPr>
        <w:jc w:val="both"/>
        <w:rPr>
          <w:i/>
          <w:iCs/>
          <w:color w:val="000000"/>
          <w:lang w:val="en-US" w:eastAsia="en-US"/>
        </w:rPr>
      </w:pPr>
      <w:r w:rsidRPr="00F62906">
        <w:rPr>
          <w:color w:val="000000"/>
          <w:lang w:val="en-US" w:eastAsia="en-US"/>
        </w:rPr>
        <w:br/>
      </w:r>
      <w:r w:rsidRPr="00F62906">
        <w:rPr>
          <w:i/>
          <w:iCs/>
          <w:color w:val="000000"/>
          <w:lang w:val="en-US" w:eastAsia="en-US"/>
        </w:rPr>
        <w:t>Contribution to mathematics</w:t>
      </w:r>
    </w:p>
    <w:p w:rsidR="00796850" w:rsidRDefault="00796850" w:rsidP="00796850">
      <w:pPr>
        <w:jc w:val="both"/>
        <w:rPr>
          <w:color w:val="000000"/>
          <w:lang w:val="en-US" w:eastAsia="en-US"/>
        </w:rPr>
      </w:pPr>
      <w:r w:rsidRPr="00F62906">
        <w:rPr>
          <w:color w:val="000000"/>
          <w:lang w:val="en-US" w:eastAsia="en-US"/>
        </w:rPr>
        <w:t xml:space="preserve">      The core text of Ulugh Beg’s main work “New astronomical tables of Guragana” begins with trigonometric tables of very high accuracy. The table of sines is compiled with an increment of one minute, the table of tangents – in the range of 1- 45 degrees with an increment of one minute, in the range of 45-90 degrees – with an increment of 5 minutes. The values are given to Quint 60-ary number system, which gives 7 to 12 correct digits in terms of the decimal system, i.e. the tables are compiled with the precision to 10–7–10–12.  In order to find the value of sin1° with great precision, Ulugh Beg, together</w:t>
      </w:r>
      <w:r>
        <w:rPr>
          <w:color w:val="000000"/>
          <w:lang w:val="en-US" w:eastAsia="en-US"/>
        </w:rPr>
        <w:t xml:space="preserve"> </w:t>
      </w:r>
      <w:r w:rsidRPr="00F62906">
        <w:rPr>
          <w:color w:val="000000"/>
          <w:lang w:val="en-US" w:eastAsia="en-US"/>
        </w:rPr>
        <w:t>with his colleagues developed a method of successive approximations , as set forth in</w:t>
      </w:r>
      <w:r w:rsidRPr="00F62906">
        <w:rPr>
          <w:color w:val="000000"/>
          <w:lang w:val="en-US" w:eastAsia="en-US"/>
        </w:rPr>
        <w:br/>
        <w:t>his treatise “On the computation of the sine of one degree.”</w:t>
      </w:r>
      <w:r w:rsidRPr="00F62906">
        <w:rPr>
          <w:color w:val="000000"/>
          <w:lang w:val="en-US" w:eastAsia="en-US"/>
        </w:rPr>
        <w:br/>
        <w:t xml:space="preserve">       In order to formulate the astronomical tables, which required the calculation of</w:t>
      </w:r>
      <w:r w:rsidRPr="00F62906">
        <w:rPr>
          <w:color w:val="000000"/>
          <w:lang w:val="en-US" w:eastAsia="en-US"/>
        </w:rPr>
        <w:br/>
        <w:t>trigonometric functions and the coordinates of the stars with the abovementioned</w:t>
      </w:r>
      <w:r w:rsidRPr="00F62906">
        <w:rPr>
          <w:color w:val="000000"/>
          <w:lang w:val="en-US" w:eastAsia="en-US"/>
        </w:rPr>
        <w:br/>
        <w:t>accuracy in a very large quantity, Ulugh Beg set up a research center, which became a prototype for the modern data centers.</w:t>
      </w:r>
      <w:r>
        <w:rPr>
          <w:color w:val="000000"/>
          <w:lang w:val="en-US" w:eastAsia="en-US"/>
        </w:rPr>
        <w:t xml:space="preserve"> </w:t>
      </w:r>
    </w:p>
    <w:p w:rsidR="00796850" w:rsidRDefault="00796850" w:rsidP="00796850">
      <w:pPr>
        <w:jc w:val="both"/>
        <w:rPr>
          <w:i/>
          <w:iCs/>
          <w:color w:val="000000"/>
          <w:lang w:val="en-US" w:eastAsia="en-US"/>
        </w:rPr>
      </w:pPr>
      <w:r w:rsidRPr="00F62906">
        <w:rPr>
          <w:i/>
          <w:iCs/>
          <w:color w:val="000000"/>
          <w:lang w:val="en-US" w:eastAsia="en-US"/>
        </w:rPr>
        <w:t>International recognition</w:t>
      </w:r>
    </w:p>
    <w:p w:rsidR="00796850" w:rsidRDefault="00796850" w:rsidP="00796850">
      <w:pPr>
        <w:jc w:val="both"/>
        <w:rPr>
          <w:color w:val="000000"/>
          <w:lang w:val="en-US" w:eastAsia="en-US"/>
        </w:rPr>
      </w:pPr>
      <w:r w:rsidRPr="00F62906">
        <w:rPr>
          <w:color w:val="000000"/>
          <w:lang w:val="en-US" w:eastAsia="en-US"/>
        </w:rPr>
        <w:t xml:space="preserve">       Ulugh Beg’s name is a symbol of selfless service in the name of science. In the</w:t>
      </w:r>
      <w:r w:rsidRPr="00F62906">
        <w:rPr>
          <w:color w:val="000000"/>
          <w:lang w:val="en-US" w:eastAsia="en-US"/>
        </w:rPr>
        <w:br/>
        <w:t>mid-17th century a reknown Polish astronomer Hevelius included Ulugh Beg’s catalogue in his Astronomy: Beginning. He supplied his work with two illustrations,</w:t>
      </w:r>
      <w:r w:rsidRPr="00F62906">
        <w:rPr>
          <w:color w:val="000000"/>
          <w:lang w:val="en-US" w:eastAsia="en-US"/>
        </w:rPr>
        <w:br/>
        <w:t>in which Ulugh Beg is pictured along with prominent astronomers of the world of</w:t>
      </w:r>
      <w:r w:rsidRPr="00F62906">
        <w:rPr>
          <w:color w:val="000000"/>
          <w:lang w:val="en-US" w:eastAsia="en-US"/>
        </w:rPr>
        <w:br/>
        <w:t>different times. These illustrations are included in textbooks on astronomy and</w:t>
      </w:r>
      <w:r w:rsidRPr="00F62906">
        <w:rPr>
          <w:color w:val="000000"/>
          <w:lang w:val="en-US" w:eastAsia="en-US"/>
        </w:rPr>
        <w:br/>
        <w:t>treatises on the history of science. They have become the invaluable relics commemorating the astronomical school of Ulugh Beg. His name is commemorated</w:t>
      </w:r>
      <w:r w:rsidRPr="00F62906">
        <w:rPr>
          <w:color w:val="000000"/>
          <w:lang w:val="en-US" w:eastAsia="en-US"/>
        </w:rPr>
        <w:br/>
        <w:t>in the name of a crater on the Moon (17th century). One of the minor planets of the</w:t>
      </w:r>
      <w:r w:rsidRPr="00F62906">
        <w:rPr>
          <w:color w:val="000000"/>
          <w:lang w:val="en-US" w:eastAsia="en-US"/>
        </w:rPr>
        <w:br/>
        <w:t>solar system, discovered in 1977 and registered by the Harvard Center under the registry number of 2439, was named after him.</w:t>
      </w:r>
    </w:p>
    <w:p w:rsidR="00796850" w:rsidRDefault="00796850" w:rsidP="00796850">
      <w:pPr>
        <w:jc w:val="both"/>
        <w:rPr>
          <w:color w:val="000000"/>
          <w:lang w:val="en-US" w:eastAsia="en-US"/>
        </w:rPr>
      </w:pPr>
      <w:r w:rsidRPr="00F62906">
        <w:rPr>
          <w:color w:val="000000"/>
          <w:lang w:val="en-US" w:eastAsia="en-US"/>
        </w:rPr>
        <w:t xml:space="preserve">     According to the decrees of the President of Uzbekistan Islam Karimov National University of Uzbekistan and the Astronomical Institute of the Academy of Sciences of the Republic of Uzbekistan are named after Ulugh Beg. In 2004, during the official visit of the President of Uzbekistan to Latvia a monument of Mirza Ulugh Beg was officially opened in Riga.</w:t>
      </w:r>
    </w:p>
    <w:p w:rsidR="00796850" w:rsidRPr="00160AB0" w:rsidRDefault="00796850" w:rsidP="00796850">
      <w:pPr>
        <w:jc w:val="both"/>
        <w:rPr>
          <w:color w:val="000000"/>
          <w:lang w:val="en-US" w:eastAsia="en-US"/>
        </w:rPr>
      </w:pPr>
    </w:p>
    <w:p w:rsidR="00796850" w:rsidRPr="00F62906" w:rsidRDefault="00796850" w:rsidP="00796850">
      <w:pPr>
        <w:jc w:val="both"/>
        <w:rPr>
          <w:b/>
          <w:bCs/>
          <w:color w:val="000000"/>
          <w:lang w:val="en-US" w:eastAsia="en-US"/>
        </w:rPr>
      </w:pPr>
      <w:r w:rsidRPr="00F62906">
        <w:rPr>
          <w:b/>
          <w:bCs/>
          <w:color w:val="000000"/>
          <w:lang w:val="en-US" w:eastAsia="en-US"/>
        </w:rPr>
        <w:t>Alisher Navoi</w:t>
      </w:r>
    </w:p>
    <w:p w:rsidR="00796850" w:rsidRPr="00F62906" w:rsidRDefault="00796850" w:rsidP="00796850">
      <w:pPr>
        <w:jc w:val="both"/>
        <w:rPr>
          <w:color w:val="000000"/>
          <w:lang w:val="en-US" w:eastAsia="en-US"/>
        </w:rPr>
      </w:pPr>
    </w:p>
    <w:p w:rsidR="00796850" w:rsidRDefault="00796850" w:rsidP="00796850">
      <w:pPr>
        <w:jc w:val="both"/>
        <w:rPr>
          <w:color w:val="000000"/>
          <w:lang w:val="en-US" w:eastAsia="en-US"/>
        </w:rPr>
      </w:pPr>
      <w:r w:rsidRPr="00F62906">
        <w:rPr>
          <w:noProof/>
        </w:rPr>
        <w:drawing>
          <wp:anchor distT="0" distB="0" distL="114300" distR="114300" simplePos="0" relativeHeight="251669504" behindDoc="0" locked="0" layoutInCell="1" allowOverlap="1" wp14:anchorId="52E27B3B" wp14:editId="559E5A6D">
            <wp:simplePos x="0" y="0"/>
            <wp:positionH relativeFrom="margin">
              <wp:posOffset>-635</wp:posOffset>
            </wp:positionH>
            <wp:positionV relativeFrom="margin">
              <wp:posOffset>318135</wp:posOffset>
            </wp:positionV>
            <wp:extent cx="2085975" cy="2038350"/>
            <wp:effectExtent l="0" t="0" r="952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85975" cy="2038350"/>
                    </a:xfrm>
                    <a:prstGeom prst="rect">
                      <a:avLst/>
                    </a:prstGeom>
                  </pic:spPr>
                </pic:pic>
              </a:graphicData>
            </a:graphic>
          </wp:anchor>
        </w:drawing>
      </w:r>
      <w:r w:rsidRPr="00F62906">
        <w:rPr>
          <w:b/>
          <w:bCs/>
          <w:color w:val="000000"/>
          <w:lang w:val="en-US" w:eastAsia="en-US"/>
        </w:rPr>
        <w:br/>
      </w:r>
      <w:r w:rsidRPr="00F62906">
        <w:rPr>
          <w:color w:val="000000"/>
          <w:lang w:val="en-US" w:eastAsia="en-US"/>
        </w:rPr>
        <w:t xml:space="preserve">       Alisher Navoi (1441-1501), one of the greatest poets of the Medieval East, the</w:t>
      </w:r>
      <w:r>
        <w:rPr>
          <w:color w:val="000000"/>
          <w:lang w:val="en-US" w:eastAsia="en-US"/>
        </w:rPr>
        <w:t xml:space="preserve"> </w:t>
      </w:r>
      <w:r w:rsidRPr="00F62906">
        <w:rPr>
          <w:color w:val="000000"/>
          <w:lang w:val="en-US" w:eastAsia="en-US"/>
        </w:rPr>
        <w:t>author of many lyrical poems, gazelles, prose work, scientific treatises, the founder of</w:t>
      </w:r>
      <w:r>
        <w:rPr>
          <w:color w:val="000000"/>
          <w:lang w:val="en-US" w:eastAsia="en-US"/>
        </w:rPr>
        <w:t xml:space="preserve"> </w:t>
      </w:r>
      <w:r w:rsidRPr="00F62906">
        <w:rPr>
          <w:color w:val="000000"/>
          <w:lang w:val="en-US" w:eastAsia="en-US"/>
        </w:rPr>
        <w:t>Uzbek literature and the statesman, humanist, the patron of scientists, painters and</w:t>
      </w:r>
      <w:r>
        <w:rPr>
          <w:color w:val="000000"/>
          <w:lang w:val="en-US" w:eastAsia="en-US"/>
        </w:rPr>
        <w:t xml:space="preserve"> </w:t>
      </w:r>
      <w:r w:rsidRPr="00F62906">
        <w:rPr>
          <w:color w:val="000000"/>
          <w:lang w:val="en-US" w:eastAsia="en-US"/>
        </w:rPr>
        <w:br/>
        <w:t>craftsmen. For more than five centuries the people of the world</w:t>
      </w:r>
      <w:r>
        <w:rPr>
          <w:color w:val="000000"/>
          <w:lang w:val="en-US" w:eastAsia="en-US"/>
        </w:rPr>
        <w:t xml:space="preserve"> h</w:t>
      </w:r>
      <w:r w:rsidRPr="00F62906">
        <w:rPr>
          <w:color w:val="000000"/>
          <w:lang w:val="en-US" w:eastAsia="en-US"/>
        </w:rPr>
        <w:t>ave enjoyed reading</w:t>
      </w:r>
      <w:r>
        <w:rPr>
          <w:color w:val="000000"/>
          <w:lang w:val="en-US" w:eastAsia="en-US"/>
        </w:rPr>
        <w:t xml:space="preserve"> </w:t>
      </w:r>
      <w:r w:rsidRPr="00F62906">
        <w:rPr>
          <w:color w:val="000000"/>
          <w:lang w:val="en-US" w:eastAsia="en-US"/>
        </w:rPr>
        <w:t xml:space="preserve">his book, singing his songs and studying his work.   Alisher Navoi was born on 9 February 1441 and spent </w:t>
      </w:r>
      <w:r w:rsidRPr="00F62906">
        <w:rPr>
          <w:color w:val="000000"/>
          <w:lang w:val="en-US" w:eastAsia="en-US"/>
        </w:rPr>
        <w:lastRenderedPageBreak/>
        <w:t>most part of his life in</w:t>
      </w:r>
      <w:r>
        <w:rPr>
          <w:color w:val="000000"/>
          <w:lang w:val="en-US" w:eastAsia="en-US"/>
        </w:rPr>
        <w:t xml:space="preserve"> </w:t>
      </w:r>
      <w:r w:rsidRPr="00F62906">
        <w:rPr>
          <w:color w:val="000000"/>
          <w:lang w:val="en-US" w:eastAsia="en-US"/>
        </w:rPr>
        <w:t>the town of Herat, located in Horasan. From 10-12 years old he began to write verses.</w:t>
      </w:r>
      <w:r w:rsidRPr="00F62906">
        <w:rPr>
          <w:color w:val="000000"/>
          <w:lang w:val="en-US" w:eastAsia="en-US"/>
        </w:rPr>
        <w:br/>
        <w:t>During the life A.Navoi has visited many countries of the East, and got acquainted with many outstanding oriental people. Develop his poetic mastership. In 1464-65 his admirers made his first collected verses (divan).</w:t>
      </w:r>
      <w:r>
        <w:rPr>
          <w:color w:val="000000"/>
          <w:lang w:val="en-US" w:eastAsia="en-US"/>
        </w:rPr>
        <w:t xml:space="preserve"> </w:t>
      </w:r>
    </w:p>
    <w:p w:rsidR="00796850" w:rsidRDefault="00796850" w:rsidP="00796850">
      <w:pPr>
        <w:jc w:val="both"/>
        <w:rPr>
          <w:color w:val="000000"/>
          <w:lang w:val="en-US" w:eastAsia="en-US"/>
        </w:rPr>
      </w:pPr>
      <w:r w:rsidRPr="00F62906">
        <w:rPr>
          <w:color w:val="000000"/>
          <w:lang w:val="en-US" w:eastAsia="en-US"/>
        </w:rPr>
        <w:t xml:space="preserve">      In 1472 A.Navoi was appointed a vizier (minister) in the court of Sultan Husain Mirzo Boiqaro, the governor of Horasan. A.Navoi actively participated in political life of his country. By his order, hospitals, madrasassah and bridges were created. Since 1488 begun a new epoch in the life of Navoi, he spent more time writing. In 1490-1501 Navoi wrote his main Lyric, public, philosophic and scientific works. In 1483-85 he wrote "Hamsa", the work consisted of 5 separate poems: "Hairat alabrar" -"confusion of righteous", "Farhad va Shirin" -"Farhad and Shirin", "Laili va</w:t>
      </w:r>
      <w:r w:rsidRPr="00F62906">
        <w:rPr>
          <w:color w:val="000000"/>
          <w:lang w:val="en-US" w:eastAsia="en-US"/>
        </w:rPr>
        <w:br/>
        <w:t>Majnun", "Sabai saiyar" - " Seven planets", "Saddi Iskandari" - "the wall of Iskandar". "Hamsa" - is the first work in that genre ever written in Turkic language. Navoi tried to prove that it is possible to create such work in Chagatai (old uzbek) language, which can stand on the same level with works written in Persian language.  And in fact he did it. Navoi tried himself in all popular genres of literature of the time</w:t>
      </w:r>
      <w:r>
        <w:rPr>
          <w:color w:val="000000"/>
          <w:lang w:val="en-US" w:eastAsia="en-US"/>
        </w:rPr>
        <w:t xml:space="preserve"> </w:t>
      </w:r>
      <w:r w:rsidRPr="00F62906">
        <w:rPr>
          <w:color w:val="000000"/>
          <w:lang w:val="en-US" w:eastAsia="en-US"/>
        </w:rPr>
        <w:t>and shows that he has his own voice and style.</w:t>
      </w:r>
    </w:p>
    <w:p w:rsidR="00796850" w:rsidRPr="00F62906" w:rsidRDefault="00796850" w:rsidP="00796850">
      <w:pPr>
        <w:jc w:val="both"/>
        <w:rPr>
          <w:b/>
          <w:bCs/>
          <w:color w:val="000000"/>
          <w:lang w:val="en-US" w:eastAsia="en-US"/>
        </w:rPr>
      </w:pPr>
      <w:r w:rsidRPr="00F62906">
        <w:rPr>
          <w:color w:val="000000"/>
          <w:lang w:val="en-US" w:eastAsia="en-US"/>
        </w:rPr>
        <w:t xml:space="preserve">       Alisher Navoi died on 3 January, 1501, when he was 60 years old. Alisher Navoi exerted an enormous influence on the development of Uzbek and other Turkish-speaking literatures. The poems of Alisher Navoi have been translated to many languages of the world. His manuscripts are being preserved in the largest libraries of the world (France, Great Britain, USA, Russia, Turkey, Iran and etc).</w:t>
      </w:r>
      <w:r w:rsidRPr="00F62906">
        <w:rPr>
          <w:color w:val="000000"/>
          <w:lang w:val="en-US" w:eastAsia="en-US"/>
        </w:rPr>
        <w:br/>
        <w:t xml:space="preserve">       The national park named after Alisher Navoi with his monument was created in</w:t>
      </w:r>
      <w:r w:rsidRPr="00F62906">
        <w:rPr>
          <w:color w:val="000000"/>
          <w:lang w:val="en-US" w:eastAsia="en-US"/>
        </w:rPr>
        <w:br/>
        <w:t>the center of Tashkent – capital of Uzbekistan. The city and one of the 12 provinces in Uzbekistan were named after Alisher Navoi, as well as National Library, Theater of Opera and Ballet, Metro station in Tashkent, schools and colleges. There are a lot of monuments of Alisher Navoi that were constructed in foreign countries: in Moscow, Russia in 2002 and at Soka University, Japan in 2004.</w:t>
      </w:r>
      <w:r w:rsidRPr="00F62906">
        <w:rPr>
          <w:color w:val="000000"/>
          <w:lang w:val="en-US" w:eastAsia="en-US"/>
        </w:rPr>
        <w:br/>
      </w:r>
      <w:r w:rsidRPr="00F62906">
        <w:rPr>
          <w:b/>
          <w:bCs/>
          <w:color w:val="000000"/>
          <w:lang w:val="en-US" w:eastAsia="en-US"/>
        </w:rPr>
        <w:t xml:space="preserve"> </w:t>
      </w:r>
    </w:p>
    <w:p w:rsidR="00796850" w:rsidRPr="00F62906" w:rsidRDefault="00796850" w:rsidP="00796850">
      <w:pPr>
        <w:jc w:val="both"/>
        <w:rPr>
          <w:color w:val="000000"/>
          <w:lang w:val="en-US" w:eastAsia="en-US"/>
        </w:rPr>
      </w:pPr>
      <w:r w:rsidRPr="00F62906">
        <w:rPr>
          <w:b/>
          <w:bCs/>
          <w:color w:val="000000"/>
          <w:lang w:val="en-US" w:eastAsia="en-US"/>
        </w:rPr>
        <w:t xml:space="preserve">       Kamoliddin Bekhzod </w:t>
      </w:r>
      <w:r w:rsidRPr="00F62906">
        <w:rPr>
          <w:color w:val="000000"/>
          <w:lang w:val="en-US" w:eastAsia="en-US"/>
        </w:rPr>
        <w:t>(1455-1535) is world renowned miniature-painter. In Europe he was named as “Rafaello of the East”. His creative activity prospered under</w:t>
      </w:r>
      <w:r w:rsidRPr="00F62906">
        <w:rPr>
          <w:color w:val="000000"/>
          <w:lang w:val="en-US" w:eastAsia="en-US"/>
        </w:rPr>
        <w:br/>
        <w:t>the patronage of Timur’s great-grandson Sultan Husain Bayqaro and the poet Alisher</w:t>
      </w:r>
      <w:r w:rsidRPr="00F62906">
        <w:rPr>
          <w:color w:val="000000"/>
          <w:lang w:val="en-US" w:eastAsia="en-US"/>
        </w:rPr>
        <w:br/>
        <w:t>Navoi, who held a high state post. The Art Academy of Uzbekistan is named in honor</w:t>
      </w:r>
      <w:r w:rsidRPr="00F62906">
        <w:rPr>
          <w:color w:val="000000"/>
          <w:lang w:val="en-US" w:eastAsia="en-US"/>
        </w:rPr>
        <w:br/>
        <w:t>of Bekhzod.</w:t>
      </w:r>
    </w:p>
    <w:p w:rsidR="00796850" w:rsidRDefault="00796850" w:rsidP="00796850">
      <w:pPr>
        <w:jc w:val="both"/>
        <w:rPr>
          <w:b/>
          <w:bCs/>
          <w:color w:val="000000"/>
          <w:lang w:val="en-US" w:eastAsia="en-US"/>
        </w:rPr>
      </w:pPr>
    </w:p>
    <w:p w:rsidR="00796850" w:rsidRDefault="00796850" w:rsidP="00796850">
      <w:pPr>
        <w:jc w:val="both"/>
        <w:rPr>
          <w:b/>
          <w:bCs/>
          <w:color w:val="000000"/>
          <w:lang w:val="en-US" w:eastAsia="en-US"/>
        </w:rPr>
      </w:pPr>
      <w:r w:rsidRPr="00F62906">
        <w:rPr>
          <w:b/>
          <w:bCs/>
          <w:color w:val="000000"/>
          <w:lang w:val="en-US" w:eastAsia="en-US"/>
        </w:rPr>
        <w:t xml:space="preserve">   Zahiriddin Muhammad Bobur</w:t>
      </w:r>
    </w:p>
    <w:p w:rsidR="00796850" w:rsidRPr="00F62906" w:rsidRDefault="00796850" w:rsidP="00796850">
      <w:pPr>
        <w:jc w:val="both"/>
        <w:rPr>
          <w:color w:val="000000"/>
          <w:lang w:val="en-US" w:eastAsia="en-US"/>
        </w:rPr>
      </w:pPr>
      <w:r w:rsidRPr="00F62906">
        <w:rPr>
          <w:color w:val="000000"/>
          <w:lang w:val="en-US" w:eastAsia="en-US"/>
        </w:rPr>
        <w:t xml:space="preserve">      Zahiriddin Muhammad Bobur was born on February 14, 1483, in the city of Andijan in present-day Uzbekistan. He was the eldest son of Omar Sheikh, ruler of</w:t>
      </w:r>
      <w:r w:rsidRPr="00F62906">
        <w:rPr>
          <w:color w:val="000000"/>
          <w:lang w:val="en-US" w:eastAsia="en-US"/>
        </w:rPr>
        <w:br/>
        <w:t>the Ferghana Valley, and the fifth generation of Amir Temur. In 1494 when Bobur</w:t>
      </w:r>
      <w:r w:rsidRPr="00F62906">
        <w:rPr>
          <w:color w:val="000000"/>
          <w:lang w:val="en-US" w:eastAsia="en-US"/>
        </w:rPr>
        <w:br/>
      </w:r>
      <w:r w:rsidRPr="00F62906">
        <w:rPr>
          <w:noProof/>
        </w:rPr>
        <w:drawing>
          <wp:anchor distT="0" distB="0" distL="114300" distR="114300" simplePos="0" relativeHeight="251670528" behindDoc="0" locked="0" layoutInCell="1" allowOverlap="1" wp14:anchorId="36FFF931" wp14:editId="15078E5E">
            <wp:simplePos x="0" y="0"/>
            <wp:positionH relativeFrom="margin">
              <wp:posOffset>-635</wp:posOffset>
            </wp:positionH>
            <wp:positionV relativeFrom="margin">
              <wp:align>top</wp:align>
            </wp:positionV>
            <wp:extent cx="2305050" cy="22383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305050" cy="2238375"/>
                    </a:xfrm>
                    <a:prstGeom prst="rect">
                      <a:avLst/>
                    </a:prstGeom>
                  </pic:spPr>
                </pic:pic>
              </a:graphicData>
            </a:graphic>
          </wp:anchor>
        </w:drawing>
      </w:r>
      <w:r w:rsidRPr="00F62906">
        <w:rPr>
          <w:color w:val="000000"/>
          <w:lang w:val="en-US" w:eastAsia="en-US"/>
        </w:rPr>
        <w:t>was only 12 years old, he became a ruler. In 1503 – 1504 he conquered Afghanistan.</w:t>
      </w:r>
      <w:r>
        <w:rPr>
          <w:color w:val="000000"/>
          <w:lang w:val="en-US" w:eastAsia="en-US"/>
        </w:rPr>
        <w:t xml:space="preserve"> </w:t>
      </w:r>
      <w:r w:rsidRPr="00F62906">
        <w:rPr>
          <w:color w:val="000000"/>
          <w:lang w:val="en-US" w:eastAsia="en-US"/>
        </w:rPr>
        <w:t>During 1519 – 1525s he tried to conquer India five times. He became the founder of</w:t>
      </w:r>
      <w:r w:rsidRPr="00F62906">
        <w:rPr>
          <w:color w:val="000000"/>
          <w:lang w:val="en-US" w:eastAsia="en-US"/>
        </w:rPr>
        <w:br/>
        <w:t>Bobur`s Empire which lasted more than three centuries (1526 - 1858). He died in</w:t>
      </w:r>
      <w:r>
        <w:rPr>
          <w:color w:val="000000"/>
          <w:lang w:val="en-US" w:eastAsia="en-US"/>
        </w:rPr>
        <w:t xml:space="preserve"> </w:t>
      </w:r>
      <w:r w:rsidRPr="00F62906">
        <w:rPr>
          <w:color w:val="000000"/>
          <w:lang w:val="en-US" w:eastAsia="en-US"/>
        </w:rPr>
        <w:t>1530, December 26, in Agra. His grave was in Agra but then it was brought to Kabul.</w:t>
      </w:r>
      <w:r w:rsidRPr="00F62906">
        <w:rPr>
          <w:color w:val="000000"/>
          <w:lang w:val="en-US" w:eastAsia="en-US"/>
        </w:rPr>
        <w:br/>
        <w:t>He gathered his lyric testament in 1519 in Kabul into “Kabul Devonu”, and in 528 –1529 in “Hind Devoni”.</w:t>
      </w:r>
    </w:p>
    <w:p w:rsidR="00796850" w:rsidRPr="00F62906" w:rsidRDefault="00796850" w:rsidP="00796850">
      <w:pPr>
        <w:jc w:val="both"/>
        <w:rPr>
          <w:b/>
          <w:bCs/>
          <w:color w:val="000000"/>
          <w:lang w:val="en-US" w:eastAsia="en-US"/>
        </w:rPr>
      </w:pPr>
      <w:r w:rsidRPr="00F62906">
        <w:rPr>
          <w:color w:val="000000"/>
          <w:lang w:val="en-US" w:eastAsia="en-US"/>
        </w:rPr>
        <w:t xml:space="preserve">      There is the information that he created the completed devon. The general</w:t>
      </w:r>
      <w:r>
        <w:rPr>
          <w:color w:val="000000"/>
          <w:lang w:val="en-US" w:eastAsia="en-US"/>
        </w:rPr>
        <w:t xml:space="preserve"> </w:t>
      </w:r>
      <w:r w:rsidRPr="00F62906">
        <w:rPr>
          <w:color w:val="000000"/>
          <w:lang w:val="en-US" w:eastAsia="en-US"/>
        </w:rPr>
        <w:t>amount of his poems is more than 400. 119 of them are written in such as style that is</w:t>
      </w:r>
      <w:r w:rsidRPr="00F62906">
        <w:rPr>
          <w:color w:val="000000"/>
          <w:lang w:val="en-US" w:eastAsia="en-US"/>
        </w:rPr>
        <w:br/>
        <w:t xml:space="preserve">called “gazal” and 231 of them are “ruboi”. “Boburnoma” was translated into Farsiy/Persian in 1586, into Dunish in 1705 by Vitsen, into English in 1826 by J. Layden and V.Erskin, into French in 1871 by P. de Kurtail, into Turkish in the XX th century by Rashit Rahmat and into Russian by </w:t>
      </w:r>
      <w:r w:rsidRPr="00F62906">
        <w:rPr>
          <w:color w:val="000000"/>
          <w:lang w:val="en-US" w:eastAsia="en-US"/>
        </w:rPr>
        <w:lastRenderedPageBreak/>
        <w:t>Michail Salye. During 1826 – 1985 “Boburname” was translated four times into English (1826, 1905, 1921, 1922) three times into French (1878, 1980, 1985) and only once into German. Among them there are such novels “Boburhan”, which was written by Flora Ann Stealning (Paris, 1940), “Bobur” by Fernand Grenardning (Paris, 1930), “Bobur-Tiger” by Garold Lamb (New York, 1961), “Bobur and his ancestors or Great Moguls” (New York, 1980) by Vamber Gaskoin. The Indian Munil`al wrote 6 novels about Boburids. In Uzbek Literature such writers as Qodirov P., Bayqobilov B., Sultonov H., devoted their novels, and short stories and “doston” to Bobur.</w:t>
      </w:r>
      <w:r w:rsidRPr="00F62906">
        <w:rPr>
          <w:b/>
          <w:bCs/>
          <w:color w:val="000000"/>
          <w:lang w:val="en-US" w:eastAsia="en-US"/>
        </w:rPr>
        <w:br/>
      </w:r>
      <w:r w:rsidRPr="00F62906">
        <w:rPr>
          <w:color w:val="000000"/>
          <w:lang w:val="en-US" w:eastAsia="en-US"/>
        </w:rPr>
        <w:t xml:space="preserve">       Russian and West European scientists such as Veselovskiy, Ilminskiy, Erskin,</w:t>
      </w:r>
      <w:r w:rsidRPr="00F62906">
        <w:rPr>
          <w:color w:val="000000"/>
          <w:lang w:val="en-US" w:eastAsia="en-US"/>
        </w:rPr>
        <w:br/>
        <w:t>Eduard Holden, and Elfiniston appreciated “Boburnoma”. Javaharlal Neru wrote in</w:t>
      </w:r>
      <w:r w:rsidRPr="00F62906">
        <w:rPr>
          <w:color w:val="000000"/>
          <w:lang w:val="en-US" w:eastAsia="en-US"/>
        </w:rPr>
        <w:br/>
        <w:t>his book “The discovering of India” about Bobur and Bobur`s generation influence</w:t>
      </w:r>
      <w:r w:rsidRPr="00F62906">
        <w:rPr>
          <w:color w:val="000000"/>
          <w:lang w:val="en-US" w:eastAsia="en-US"/>
        </w:rPr>
        <w:br/>
        <w:t>on development of India and the world`s civilization. Zohidov V., Azimjonova S., Shamsiyev P., Hasanov S. wrote their books about the creative work of Bobur. During the last years the scientists of National University of Uzbekistan did their investigations on the style of Bobur`s lyric poetry according to his work “Mubayyin”</w:t>
      </w:r>
      <w:r>
        <w:rPr>
          <w:color w:val="000000"/>
          <w:lang w:val="en-US" w:eastAsia="en-US"/>
        </w:rPr>
        <w:t xml:space="preserve"> </w:t>
      </w:r>
      <w:r w:rsidRPr="00F62906">
        <w:rPr>
          <w:color w:val="000000"/>
          <w:lang w:val="en-US" w:eastAsia="en-US"/>
        </w:rPr>
        <w:t>Bobur`s “Mubayyin-l-zakot” gives us information on the tax work of 1521. And his work “Muxtasar”, which was written in 1523 – 1525, is about “aruz”. These two works have been kept till today. Bobur was also engaged in translation. He translated Hoja Ahror`s work “Volidiya” from Persian/Farsi into Uzbek. There is also the information that Bobur wrote such books as “Harb ishi” (Military Work) and “Musiqa ilmi” (The knowledge of Music), but they were not found.</w:t>
      </w: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5. MONGOL INVASION AND THE FIGHT AGAINST</w:t>
      </w:r>
      <w:r w:rsidRPr="000E1532">
        <w:rPr>
          <w:b/>
          <w:bCs/>
          <w:color w:val="000000"/>
          <w:sz w:val="28"/>
          <w:szCs w:val="28"/>
          <w:lang w:val="en-US"/>
        </w:rPr>
        <w:br/>
        <w:t>OPPRESSION</w:t>
      </w:r>
    </w:p>
    <w:p w:rsidR="00796850" w:rsidRDefault="00796850" w:rsidP="00796850">
      <w:pPr>
        <w:jc w:val="both"/>
        <w:rPr>
          <w:b/>
          <w:bCs/>
          <w:color w:val="000000"/>
          <w:lang w:val="en-US"/>
        </w:rPr>
      </w:pPr>
    </w:p>
    <w:p w:rsidR="00796850" w:rsidRDefault="00796850" w:rsidP="00796850">
      <w:pPr>
        <w:jc w:val="both"/>
        <w:rPr>
          <w:color w:val="000000"/>
          <w:lang w:val="en-US"/>
        </w:rPr>
      </w:pPr>
      <w:r w:rsidRPr="00160AB0">
        <w:rPr>
          <w:b/>
          <w:bCs/>
          <w:color w:val="000000"/>
          <w:lang w:val="en-US"/>
        </w:rPr>
        <w:t>INTRODUCTION</w:t>
      </w:r>
      <w:r w:rsidRPr="00160AB0">
        <w:rPr>
          <w:b/>
          <w:bCs/>
          <w:color w:val="000000"/>
          <w:lang w:val="en-US"/>
        </w:rPr>
        <w:br/>
      </w:r>
      <w:r w:rsidRPr="00160AB0">
        <w:rPr>
          <w:color w:val="000000"/>
          <w:lang w:val="en-US"/>
        </w:rPr>
        <w:t xml:space="preserve">        The Mongol invasions of Central Asia were the greatest catastrophe in the history of Islamic civilization, laying waste to the global centre of intellectual achievement during the 11th to 13th centuries. The classical Islamic civilization of</w:t>
      </w:r>
      <w:r w:rsidRPr="00160AB0">
        <w:rPr>
          <w:color w:val="000000"/>
          <w:lang w:val="en-US"/>
        </w:rPr>
        <w:br/>
        <w:t>the dawlatayn (Umayyad and Abbasid dynasties) had continued in one form or</w:t>
      </w:r>
      <w:r w:rsidRPr="00160AB0">
        <w:rPr>
          <w:color w:val="000000"/>
          <w:lang w:val="en-US"/>
        </w:rPr>
        <w:br/>
        <w:t>another into the early 12th century, supporting the famous blossoming of culture and</w:t>
      </w:r>
      <w:r w:rsidRPr="00160AB0">
        <w:rPr>
          <w:color w:val="000000"/>
          <w:lang w:val="en-US"/>
        </w:rPr>
        <w:br/>
        <w:t>science which gave birth to the modern world during the European Renaissance.</w:t>
      </w:r>
      <w:r w:rsidRPr="00160AB0">
        <w:rPr>
          <w:color w:val="000000"/>
          <w:lang w:val="en-US"/>
        </w:rPr>
        <w:br/>
        <w:t>The region of Central Asia is located in the meeting place of Europe and Asia,</w:t>
      </w:r>
      <w:r w:rsidRPr="00160AB0">
        <w:rPr>
          <w:color w:val="000000"/>
          <w:lang w:val="en-US"/>
        </w:rPr>
        <w:br/>
      </w:r>
      <w:r w:rsidRPr="00160AB0">
        <w:rPr>
          <w:color w:val="000000"/>
          <w:lang w:val="en-US"/>
        </w:rPr>
        <w:lastRenderedPageBreak/>
        <w:t>extending from the countries of the Eastern Mediterranean to China, between Russia</w:t>
      </w:r>
      <w:r w:rsidRPr="00160AB0">
        <w:rPr>
          <w:color w:val="000000"/>
          <w:lang w:val="en-US"/>
        </w:rPr>
        <w:br/>
        <w:t>to the north and Iran, Afghanistan and India in the south. The region consists of the</w:t>
      </w:r>
      <w:r w:rsidRPr="00160AB0">
        <w:rPr>
          <w:color w:val="000000"/>
          <w:lang w:val="en-US"/>
        </w:rPr>
        <w:br/>
        <w:t>modern republics of Uzbekistan, Kazakhstan, Tajikistan, Turkmenistan and Kyrgyzstan. Historically it has always been populated by sedentary cultivators and</w:t>
      </w:r>
      <w:r w:rsidRPr="00160AB0">
        <w:rPr>
          <w:b/>
          <w:bCs/>
          <w:color w:val="000000"/>
          <w:lang w:val="en-US"/>
        </w:rPr>
        <w:br/>
      </w:r>
      <w:r w:rsidRPr="00160AB0">
        <w:rPr>
          <w:color w:val="000000"/>
          <w:lang w:val="en-US"/>
        </w:rPr>
        <w:t>Turkic nomads. Following its annexation by Cyrus the Great (580-529 BCE) during</w:t>
      </w:r>
      <w:r w:rsidRPr="00160AB0">
        <w:rPr>
          <w:color w:val="000000"/>
          <w:lang w:val="en-US"/>
        </w:rPr>
        <w:br/>
        <w:t>the Achaemenid Empire (648-330 BCE), the region was successively controlled by</w:t>
      </w:r>
      <w:r w:rsidRPr="00160AB0">
        <w:rPr>
          <w:color w:val="000000"/>
          <w:lang w:val="en-US"/>
        </w:rPr>
        <w:br/>
        <w:t>the Saka nomads and Hunnic invaders before becoming part of the Indo-Buddhist</w:t>
      </w:r>
      <w:r w:rsidRPr="00160AB0">
        <w:rPr>
          <w:color w:val="000000"/>
          <w:lang w:val="en-US"/>
        </w:rPr>
        <w:br/>
        <w:t>Kushan Empire. Ardashir I, the founder of the Sassanid Empire (226-650 CE),</w:t>
      </w:r>
      <w:r w:rsidRPr="00160AB0">
        <w:rPr>
          <w:color w:val="000000"/>
          <w:lang w:val="en-US"/>
        </w:rPr>
        <w:br/>
        <w:t>captured the region c. 227. The Sassanids’ frontiers were persistently threatened by</w:t>
      </w:r>
      <w:r w:rsidRPr="00160AB0">
        <w:rPr>
          <w:color w:val="000000"/>
          <w:lang w:val="en-US"/>
        </w:rPr>
        <w:br/>
        <w:t>the Huns until Khusrau Anushirvan (531-579 CE) definitively crushed them in 559 in</w:t>
      </w:r>
      <w:r w:rsidRPr="00160AB0">
        <w:rPr>
          <w:color w:val="000000"/>
          <w:lang w:val="en-US"/>
        </w:rPr>
        <w:br/>
        <w:t>alliance with western Turks.</w:t>
      </w:r>
    </w:p>
    <w:p w:rsidR="00796850" w:rsidRDefault="00796850" w:rsidP="00796850">
      <w:pPr>
        <w:jc w:val="both"/>
        <w:rPr>
          <w:color w:val="000000"/>
          <w:lang w:val="en-US"/>
        </w:rPr>
      </w:pPr>
      <w:r w:rsidRPr="00160AB0">
        <w:rPr>
          <w:color w:val="000000"/>
          <w:lang w:val="en-US"/>
        </w:rPr>
        <w:t xml:space="preserve">        The Muslims initially encountered Transoxiana in pursuit of the fleeing</w:t>
      </w:r>
      <w:r w:rsidRPr="00160AB0">
        <w:rPr>
          <w:color w:val="000000"/>
          <w:lang w:val="en-US"/>
        </w:rPr>
        <w:br/>
        <w:t>Sassanid authorities, including Yezdigird (632-651), as the latter attempted to muster</w:t>
      </w:r>
      <w:r w:rsidRPr="00160AB0">
        <w:rPr>
          <w:color w:val="000000"/>
          <w:lang w:val="en-US"/>
        </w:rPr>
        <w:br/>
        <w:t>a counter offensive in collaboration with regional and Chinese forces. Central Asia</w:t>
      </w:r>
      <w:r w:rsidRPr="00160AB0">
        <w:rPr>
          <w:color w:val="000000"/>
          <w:lang w:val="en-US"/>
        </w:rPr>
        <w:br/>
        <w:t>subsequently became an economically important zone of the Umayyad Empire (661-</w:t>
      </w:r>
      <w:r w:rsidRPr="00160AB0">
        <w:rPr>
          <w:color w:val="000000"/>
          <w:lang w:val="en-US"/>
        </w:rPr>
        <w:br/>
        <w:t>750). Large-scale conversion made it central in Arab-Islamic intellectual and political</w:t>
      </w:r>
      <w:r w:rsidRPr="00160AB0">
        <w:rPr>
          <w:color w:val="000000"/>
          <w:lang w:val="en-US"/>
        </w:rPr>
        <w:br/>
        <w:t>life, but the rapacious taxation policies of the Umayyads led to the region promoting</w:t>
      </w:r>
      <w:r w:rsidRPr="00160AB0">
        <w:rPr>
          <w:color w:val="000000"/>
          <w:lang w:val="en-US"/>
        </w:rPr>
        <w:br/>
        <w:t>the Abbasid revolution in 750. Under the Abbasid dynasty (750-1258) the region was</w:t>
      </w:r>
      <w:r w:rsidRPr="00160AB0">
        <w:rPr>
          <w:color w:val="000000"/>
          <w:lang w:val="en-US"/>
        </w:rPr>
        <w:br/>
        <w:t>increasingly independent following the policy of provincial autonomy accelerated by</w:t>
      </w:r>
      <w:r w:rsidRPr="00160AB0">
        <w:rPr>
          <w:color w:val="000000"/>
          <w:lang w:val="en-US"/>
        </w:rPr>
        <w:br/>
        <w:t>Harun al-Rashid, paving the way for semi-independent Muslim dynasties including</w:t>
      </w:r>
      <w:r w:rsidRPr="00160AB0">
        <w:rPr>
          <w:color w:val="000000"/>
          <w:lang w:val="en-US"/>
        </w:rPr>
        <w:br/>
        <w:t>the Takhirids (821-873), the Saffarids (861-1003) and the Samanids (874-999).</w:t>
      </w:r>
      <w:r w:rsidRPr="00160AB0">
        <w:rPr>
          <w:color w:val="000000"/>
          <w:lang w:val="en-US"/>
        </w:rPr>
        <w:br/>
        <w:t>Classical Islamic culture, including the core Islamic science of hadith (traditions of</w:t>
      </w:r>
      <w:r w:rsidRPr="00160AB0">
        <w:rPr>
          <w:color w:val="000000"/>
          <w:lang w:val="en-US"/>
        </w:rPr>
        <w:br/>
        <w:t>the Prophet Muhammad, upon which Sunni jurisprudence is based) as well as mathematical and medicinal learning, is virtually synonymous with Central Asia. It is</w:t>
      </w:r>
      <w:r w:rsidRPr="00160AB0">
        <w:rPr>
          <w:color w:val="000000"/>
          <w:lang w:val="en-US"/>
        </w:rPr>
        <w:br/>
        <w:t>unclear how exactly the region came to witness large-scale conversion; fragmentary</w:t>
      </w:r>
      <w:r w:rsidRPr="00160AB0">
        <w:rPr>
          <w:color w:val="000000"/>
          <w:lang w:val="en-US"/>
        </w:rPr>
        <w:br/>
        <w:t>accounts of the ceremonial burning of the native idols in Samarqand by the Umayyad</w:t>
      </w:r>
      <w:r w:rsidRPr="00160AB0">
        <w:rPr>
          <w:color w:val="000000"/>
          <w:lang w:val="en-US"/>
        </w:rPr>
        <w:br/>
        <w:t>general Qutaybah bin Muslim hardly suffice to explain the remarkable intellectual</w:t>
      </w:r>
      <w:r w:rsidRPr="00160AB0">
        <w:rPr>
          <w:color w:val="000000"/>
          <w:lang w:val="en-US"/>
        </w:rPr>
        <w:br/>
        <w:t>contribution of the inhabitants to Islamic civilization, but it can be inferred that astute</w:t>
      </w:r>
      <w:r w:rsidRPr="00160AB0">
        <w:rPr>
          <w:color w:val="000000"/>
          <w:lang w:val="en-US"/>
        </w:rPr>
        <w:br/>
        <w:t>cultural adaptations, such as allowing the Qur'an to be recited in Persian translation in</w:t>
      </w:r>
      <w:r w:rsidRPr="00160AB0">
        <w:rPr>
          <w:color w:val="000000"/>
          <w:lang w:val="en-US"/>
        </w:rPr>
        <w:br/>
        <w:t>Bukhara and Samarqand, enabled the common people (and more importantly the</w:t>
      </w:r>
      <w:r w:rsidRPr="00160AB0">
        <w:rPr>
          <w:color w:val="000000"/>
          <w:lang w:val="en-US"/>
        </w:rPr>
        <w:br/>
        <w:t>Persian-speaking intelligentsia) to understand and engage with the Islamic message.</w:t>
      </w:r>
      <w:r w:rsidRPr="00160AB0">
        <w:rPr>
          <w:color w:val="000000"/>
          <w:lang w:val="en-US"/>
        </w:rPr>
        <w:br/>
        <w:t>This process was fundamentally facilitated by the Abbasid concession of semiautonomy and the cultural patronage of the Samanid governors</w:t>
      </w:r>
      <w:r>
        <w:rPr>
          <w:color w:val="000000"/>
          <w:lang w:val="en-US"/>
        </w:rPr>
        <w:t>.</w:t>
      </w:r>
    </w:p>
    <w:p w:rsidR="00796850" w:rsidRDefault="00796850" w:rsidP="00796850">
      <w:pPr>
        <w:jc w:val="both"/>
        <w:rPr>
          <w:color w:val="000000"/>
          <w:lang w:val="en-US"/>
        </w:rPr>
      </w:pPr>
      <w:r w:rsidRPr="00160AB0">
        <w:rPr>
          <w:color w:val="000000"/>
          <w:lang w:val="en-US"/>
        </w:rPr>
        <w:t xml:space="preserve">         The region was also military important, both in internal affairs (e.g. AlMa’mun seized the Caliphate with armies from Khorasan in 813) and as a buffer zone between the nomadic tribes of Inner Asia and the sedentary Islamic civilization to the south. In the latter regard it functioned as a conduit for the absorption of restive Turkic tribes, incorporating them into the framework of Islamic governance in the local periphery (e.g. the Ghaznavids and Khwarezmids) and in the Iraqi centre (e.g. Al-Mu’tasim [r. 833-842] recruited Turks to his central army, consolidating Abbasid rule in Iraq and leading to an urban boom, such as the development of Samarra as a garrison town for the Turkish soldiers). As a result, Islam gained strong support among the Turkish tribes, who became more integrated into sedentary civilization for the first time.</w:t>
      </w:r>
    </w:p>
    <w:p w:rsidR="00796850" w:rsidRDefault="00796850" w:rsidP="00796850">
      <w:pPr>
        <w:jc w:val="both"/>
        <w:rPr>
          <w:b/>
          <w:bCs/>
          <w:color w:val="000000"/>
          <w:lang w:val="en-US"/>
        </w:rPr>
      </w:pPr>
      <w:r w:rsidRPr="00160AB0">
        <w:rPr>
          <w:b/>
          <w:bCs/>
          <w:color w:val="000000"/>
          <w:lang w:val="en-US"/>
        </w:rPr>
        <w:t>Origin of the Mongols</w:t>
      </w:r>
    </w:p>
    <w:p w:rsidR="00796850" w:rsidRPr="00160AB0" w:rsidRDefault="00796850" w:rsidP="00796850">
      <w:pPr>
        <w:jc w:val="both"/>
        <w:rPr>
          <w:b/>
          <w:bCs/>
          <w:color w:val="000000"/>
          <w:lang w:val="en-US"/>
        </w:rPr>
      </w:pPr>
      <w:r w:rsidRPr="00160AB0">
        <w:rPr>
          <w:color w:val="000000"/>
          <w:lang w:val="en-US"/>
        </w:rPr>
        <w:t xml:space="preserve">        Before discussing the Mongol mayhem to the Islamic civilization of Central</w:t>
      </w:r>
      <w:r w:rsidRPr="00160AB0">
        <w:rPr>
          <w:color w:val="000000"/>
          <w:lang w:val="en-US"/>
        </w:rPr>
        <w:br/>
        <w:t>Asia we should aware about the early history of Mongols and the rise of Chengis</w:t>
      </w:r>
      <w:r w:rsidRPr="00160AB0">
        <w:rPr>
          <w:color w:val="000000"/>
          <w:lang w:val="en-US"/>
        </w:rPr>
        <w:br/>
        <w:t>Khan to power. According to Chu Hsi, Tung-kian-kang-mu, the name „Mongol” was</w:t>
      </w:r>
      <w:r w:rsidRPr="00160AB0">
        <w:rPr>
          <w:color w:val="000000"/>
          <w:lang w:val="en-US"/>
        </w:rPr>
        <w:br/>
        <w:t>unfamiliar in the world history until the late Tang (619-907) period. Rashiduddin</w:t>
      </w:r>
      <w:r w:rsidRPr="00160AB0">
        <w:rPr>
          <w:color w:val="000000"/>
          <w:lang w:val="en-US"/>
        </w:rPr>
        <w:br/>
        <w:t>Fadlullah in Jamiut Tawarikh asserts that Siberia was populated by „Turks” including</w:t>
      </w:r>
      <w:r w:rsidRPr="00160AB0">
        <w:rPr>
          <w:color w:val="000000"/>
          <w:lang w:val="en-US"/>
        </w:rPr>
        <w:br/>
        <w:t>the Mongol, Chalair, Tatar, Kirghiz, Kunghurat and Aroulad clans. The Mongol</w:t>
      </w:r>
      <w:r w:rsidRPr="00160AB0">
        <w:rPr>
          <w:color w:val="000000"/>
          <w:lang w:val="en-US"/>
        </w:rPr>
        <w:br/>
        <w:t>nation (Shubah-i-Mughul) was considered one among many „Turkish peoples”</w:t>
      </w:r>
      <w:r w:rsidRPr="00160AB0">
        <w:rPr>
          <w:color w:val="000000"/>
          <w:lang w:val="en-US"/>
        </w:rPr>
        <w:br/>
        <w:t>(Aqwam-i-Atrak), but later the prowess and grandeur of the Mongols led to all other</w:t>
      </w:r>
      <w:r w:rsidRPr="00160AB0">
        <w:rPr>
          <w:color w:val="000000"/>
          <w:lang w:val="en-US"/>
        </w:rPr>
        <w:br/>
      </w:r>
      <w:r w:rsidRPr="00160AB0">
        <w:rPr>
          <w:color w:val="000000"/>
          <w:lang w:val="en-US"/>
        </w:rPr>
        <w:lastRenderedPageBreak/>
        <w:t>Turkish tribes being identified with them and thus being referred to as „Tatars”.</w:t>
      </w:r>
      <w:r w:rsidRPr="00160AB0">
        <w:rPr>
          <w:color w:val="000000"/>
          <w:lang w:val="en-US"/>
        </w:rPr>
        <w:br/>
      </w:r>
    </w:p>
    <w:p w:rsidR="00796850" w:rsidRDefault="00796850" w:rsidP="00796850">
      <w:pPr>
        <w:jc w:val="both"/>
        <w:rPr>
          <w:b/>
          <w:bCs/>
          <w:color w:val="000000"/>
          <w:lang w:val="en-US"/>
        </w:rPr>
      </w:pPr>
      <w:r w:rsidRPr="00160AB0">
        <w:rPr>
          <w:b/>
          <w:bCs/>
          <w:color w:val="000000"/>
          <w:lang w:val="en-US"/>
        </w:rPr>
        <w:t>Birth of Temuchin</w:t>
      </w:r>
    </w:p>
    <w:p w:rsidR="00796850" w:rsidRDefault="00796850" w:rsidP="00796850">
      <w:pPr>
        <w:jc w:val="both"/>
        <w:rPr>
          <w:color w:val="000000"/>
          <w:lang w:val="en-US"/>
        </w:rPr>
      </w:pPr>
      <w:r w:rsidRPr="00160AB0">
        <w:rPr>
          <w:color w:val="000000"/>
          <w:lang w:val="en-US"/>
        </w:rPr>
        <w:t xml:space="preserve">      According to Muslim historians Temuchin was born on the 20th Zilqadah 540/</w:t>
      </w:r>
      <w:r w:rsidRPr="00160AB0">
        <w:rPr>
          <w:color w:val="000000"/>
          <w:lang w:val="en-US"/>
        </w:rPr>
        <w:br/>
        <w:t>22 January 1155; some other traditions assert that he was born on 9th Zilhijjah 540/</w:t>
      </w:r>
      <w:r w:rsidRPr="00160AB0">
        <w:rPr>
          <w:color w:val="000000"/>
          <w:lang w:val="en-US"/>
        </w:rPr>
        <w:br/>
        <w:t>22 May 1146 in the cycle year of boar or Hog (Tankuz) at the foot of the DeliunBoldak on the bank of the Onon. He was born to Yesugai Bahadur and his wife Oyelun/Yassuka Khatun, from the Borgin</w:t>
      </w:r>
      <w:r>
        <w:rPr>
          <w:color w:val="000000"/>
          <w:lang w:val="en-US"/>
        </w:rPr>
        <w:t xml:space="preserve"> </w:t>
      </w:r>
      <w:r w:rsidRPr="00160AB0">
        <w:rPr>
          <w:color w:val="000000"/>
          <w:lang w:val="en-US"/>
        </w:rPr>
        <w:t>clan of Mongols and the Unggirat tribe,</w:t>
      </w:r>
      <w:r>
        <w:rPr>
          <w:color w:val="000000"/>
          <w:lang w:val="en-US"/>
        </w:rPr>
        <w:t xml:space="preserve"> </w:t>
      </w:r>
      <w:r w:rsidRPr="00160AB0">
        <w:rPr>
          <w:color w:val="000000"/>
          <w:lang w:val="en-US"/>
        </w:rPr>
        <w:t>respectively. Temuchin was named after the chieftain Temuchin Uka, vanquished by</w:t>
      </w:r>
      <w:r>
        <w:rPr>
          <w:color w:val="000000"/>
          <w:lang w:val="en-US"/>
        </w:rPr>
        <w:t xml:space="preserve"> </w:t>
      </w:r>
      <w:r w:rsidRPr="00160AB0">
        <w:rPr>
          <w:color w:val="000000"/>
          <w:lang w:val="en-US"/>
        </w:rPr>
        <w:t>his father.</w:t>
      </w:r>
    </w:p>
    <w:p w:rsidR="00796850" w:rsidRPr="00160AB0" w:rsidRDefault="00796850" w:rsidP="00796850">
      <w:pPr>
        <w:jc w:val="both"/>
        <w:rPr>
          <w:b/>
          <w:bCs/>
          <w:color w:val="000000"/>
          <w:lang w:val="en-US"/>
        </w:rPr>
      </w:pPr>
      <w:r w:rsidRPr="00160AB0">
        <w:rPr>
          <w:color w:val="000000"/>
          <w:lang w:val="en-US"/>
        </w:rPr>
        <w:t xml:space="preserve">      At the age of nine Temuchin married Bortei, a ten year-old of the Olkhuna tribe in order to find a wife for him. Following the poisoning of his uncle by the Tatars, Temuchin became the heir of the Borgigan clan in 1166-67 CE, at the age of 11. Due to his youth many tribesmen refused to acknowledge him and the clan diminished in relative importance. Rival clans stole their livestock and the Markit tribe kidnapped Bortei for many years; she was recovered during the subsequent campaigns of Chengis in which he unified the Naimans, Markits, Uighurs, Tartars and Keraits by 1206.</w:t>
      </w:r>
      <w:r w:rsidRPr="00160AB0">
        <w:rPr>
          <w:color w:val="000000"/>
          <w:lang w:val="en-US"/>
        </w:rPr>
        <w:br/>
      </w:r>
    </w:p>
    <w:p w:rsidR="00796850" w:rsidRDefault="00796850" w:rsidP="00796850">
      <w:pPr>
        <w:jc w:val="both"/>
        <w:rPr>
          <w:b/>
          <w:bCs/>
          <w:color w:val="000000"/>
          <w:lang w:val="en-US"/>
        </w:rPr>
      </w:pPr>
      <w:r w:rsidRPr="00160AB0">
        <w:rPr>
          <w:b/>
          <w:bCs/>
          <w:color w:val="000000"/>
          <w:lang w:val="en-US"/>
        </w:rPr>
        <w:t>THE MONGOL INVASION OF CENTRAL ASIA</w:t>
      </w:r>
    </w:p>
    <w:p w:rsidR="00796850" w:rsidRDefault="00796850" w:rsidP="00796850">
      <w:pPr>
        <w:jc w:val="both"/>
        <w:rPr>
          <w:b/>
          <w:bCs/>
          <w:color w:val="000000"/>
          <w:lang w:val="en-US"/>
        </w:rPr>
      </w:pPr>
      <w:r w:rsidRPr="00160AB0">
        <w:rPr>
          <w:color w:val="000000"/>
          <w:lang w:val="en-US"/>
        </w:rPr>
        <w:t xml:space="preserve">      The disintegration of Seljuq governance in the 12th century led to a resurgence of the embittered Abbasids (who had been reduced to ceremonial status) and the rise of the local Khwarezmid dynasty in Central Asia. As the latter refused to capitulate to Abbasid authority there was great hostility between the Abbasid Caliph Al-Nasir (1180-1225) and the Khwarazm-Shah Ala-ad-Din Muhamad II, including the former</w:t>
      </w:r>
      <w:r>
        <w:rPr>
          <w:color w:val="000000"/>
          <w:lang w:val="en-US"/>
        </w:rPr>
        <w:t xml:space="preserve"> </w:t>
      </w:r>
      <w:r w:rsidRPr="00160AB0">
        <w:rPr>
          <w:color w:val="000000"/>
          <w:lang w:val="en-US"/>
        </w:rPr>
        <w:t>hiring the Kara-Khitai (Turkic nomads) to attack the Khwarazm-Shah and instigating</w:t>
      </w:r>
      <w:r>
        <w:rPr>
          <w:color w:val="000000"/>
          <w:lang w:val="en-US"/>
        </w:rPr>
        <w:t xml:space="preserve"> </w:t>
      </w:r>
      <w:r w:rsidRPr="00160AB0">
        <w:rPr>
          <w:color w:val="000000"/>
          <w:lang w:val="en-US"/>
        </w:rPr>
        <w:t>a campaign of political assassination; thus the Muslim east was in disarray and</w:t>
      </w:r>
      <w:r w:rsidRPr="00160AB0">
        <w:rPr>
          <w:color w:val="000000"/>
          <w:lang w:val="en-US"/>
        </w:rPr>
        <w:br/>
        <w:t>disunity at the onset of the Mongol encounter with Central Asia.</w:t>
      </w:r>
      <w:r w:rsidRPr="00160AB0">
        <w:rPr>
          <w:color w:val="000000"/>
          <w:lang w:val="en-US"/>
        </w:rPr>
        <w:br/>
        <w:t xml:space="preserve">       The Mongol invasions of the early thirteenth century were among the most significant events in world history. The Mongol conquest of Central Asia opened the</w:t>
      </w:r>
      <w:r w:rsidRPr="00160AB0">
        <w:rPr>
          <w:b/>
          <w:bCs/>
          <w:color w:val="000000"/>
          <w:lang w:val="en-US"/>
        </w:rPr>
        <w:br/>
      </w:r>
      <w:r w:rsidRPr="00160AB0">
        <w:rPr>
          <w:color w:val="000000"/>
          <w:lang w:val="en-US"/>
        </w:rPr>
        <w:t>way for the advance of the Mongol hordes into the rest of the Muslim world and</w:t>
      </w:r>
      <w:r w:rsidRPr="00160AB0">
        <w:rPr>
          <w:color w:val="000000"/>
          <w:lang w:val="en-US"/>
        </w:rPr>
        <w:br/>
        <w:t>Europe, leading to the sack of Baghdad and fundamentally altering the course of</w:t>
      </w:r>
      <w:r w:rsidRPr="00160AB0">
        <w:rPr>
          <w:color w:val="000000"/>
          <w:lang w:val="en-US"/>
        </w:rPr>
        <w:br/>
        <w:t>Islamic history.</w:t>
      </w:r>
      <w:r>
        <w:rPr>
          <w:color w:val="000000"/>
          <w:lang w:val="en-US"/>
        </w:rPr>
        <w:t xml:space="preserve"> </w:t>
      </w:r>
      <w:r w:rsidRPr="00160AB0">
        <w:rPr>
          <w:color w:val="000000"/>
          <w:lang w:val="en-US"/>
        </w:rPr>
        <w:t>Early expeditions into Eastern Turkestan by the Mongols started as early as</w:t>
      </w:r>
      <w:r w:rsidRPr="00160AB0">
        <w:rPr>
          <w:color w:val="000000"/>
          <w:lang w:val="en-US"/>
        </w:rPr>
        <w:br/>
        <w:t>1207, and a punitive action against the Kara-Khitai was the prelude to the all-out Mongol invasion of Central Asia in 1218-1219. Sultan Jalal Al-Din Muhammad, the</w:t>
      </w:r>
      <w:r w:rsidRPr="00160AB0">
        <w:rPr>
          <w:color w:val="000000"/>
          <w:lang w:val="en-US"/>
        </w:rPr>
        <w:br/>
        <w:t>Khwarazm-Shah, was by then aware of the turbulence in the Turkic belt to the north,</w:t>
      </w:r>
      <w:r w:rsidRPr="00160AB0">
        <w:rPr>
          <w:color w:val="000000"/>
          <w:lang w:val="en-US"/>
        </w:rPr>
        <w:br/>
        <w:t>and he pre-emptively challenged and defeated the small Mongol punitive force against the Kara-Khitai. Subsequent efforts at diplomacy by the Mongols failed to</w:t>
      </w:r>
      <w:r w:rsidRPr="00160AB0">
        <w:rPr>
          <w:color w:val="000000"/>
          <w:lang w:val="en-US"/>
        </w:rPr>
        <w:br/>
        <w:t>prevent war, and in the meantime a caravan of merchants from the Mongol Empire was butchered at Otrar on the orders of the Khwarezmid governor. This political</w:t>
      </w:r>
      <w:r w:rsidRPr="00160AB0">
        <w:rPr>
          <w:color w:val="000000"/>
          <w:lang w:val="en-US"/>
        </w:rPr>
        <w:br/>
        <w:t>event accelerated the Mongol attack of Central Asia, which proved to be the greatest</w:t>
      </w:r>
      <w:r w:rsidRPr="00160AB0">
        <w:rPr>
          <w:color w:val="000000"/>
          <w:lang w:val="en-US"/>
        </w:rPr>
        <w:br/>
        <w:t>nakba then encountered by the Central Asian Muslims. John Andrew Boyle, the</w:t>
      </w:r>
      <w:r w:rsidRPr="00160AB0">
        <w:rPr>
          <w:color w:val="000000"/>
          <w:lang w:val="en-US"/>
        </w:rPr>
        <w:br/>
        <w:t>renowned scholar, divided the Mongol invasion and occupation of Central Asia into</w:t>
      </w:r>
      <w:r w:rsidRPr="00160AB0">
        <w:rPr>
          <w:color w:val="000000"/>
          <w:lang w:val="en-US"/>
        </w:rPr>
        <w:br/>
        <w:t>three phases: the first phase (1206-1227) concerning Chengis Khan and the conquest</w:t>
      </w:r>
      <w:r w:rsidRPr="00160AB0">
        <w:rPr>
          <w:color w:val="000000"/>
          <w:lang w:val="en-US"/>
        </w:rPr>
        <w:br/>
        <w:t>of the Khwarezmid Sultanate; the second of consolidation and growth under Ogedai</w:t>
      </w:r>
      <w:r w:rsidRPr="00160AB0">
        <w:rPr>
          <w:color w:val="000000"/>
          <w:lang w:val="en-US"/>
        </w:rPr>
        <w:br/>
        <w:t>(1229-1241); and the third of the Pax Mongolica under Mongke Khan (1251-1259)</w:t>
      </w:r>
      <w:r w:rsidRPr="00160AB0">
        <w:rPr>
          <w:color w:val="000000"/>
          <w:lang w:val="en-US"/>
        </w:rPr>
        <w:br/>
        <w:t>and Qubilai Khan (1260-1294).</w:t>
      </w:r>
      <w:r>
        <w:rPr>
          <w:color w:val="000000"/>
          <w:lang w:val="en-US"/>
        </w:rPr>
        <w:t xml:space="preserve"> </w:t>
      </w:r>
      <w:r w:rsidRPr="00160AB0">
        <w:rPr>
          <w:color w:val="000000"/>
          <w:lang w:val="en-US"/>
        </w:rPr>
        <w:t xml:space="preserve">        The Mongol invasions are notorious to all Muslims because of the popular</w:t>
      </w:r>
      <w:r>
        <w:rPr>
          <w:color w:val="000000"/>
          <w:lang w:val="en-US"/>
        </w:rPr>
        <w:t xml:space="preserve"> </w:t>
      </w:r>
      <w:r w:rsidRPr="00160AB0">
        <w:rPr>
          <w:color w:val="000000"/>
          <w:lang w:val="en-US"/>
        </w:rPr>
        <w:t>misconception that the Mongols signified an irresistible and indomitable power that</w:t>
      </w:r>
      <w:r w:rsidRPr="00160AB0">
        <w:rPr>
          <w:color w:val="000000"/>
          <w:lang w:val="en-US"/>
        </w:rPr>
        <w:br/>
        <w:t>was beyond the Muslims‟ capability to challenge. The Mongols themselves anticipated a ruinous and costly campaign, and were surprised by the ease with which</w:t>
      </w:r>
      <w:r w:rsidRPr="00160AB0">
        <w:rPr>
          <w:color w:val="000000"/>
          <w:lang w:val="en-US"/>
        </w:rPr>
        <w:br/>
        <w:t>Central Asia fell to their control. It was the demoralization and lack of effective</w:t>
      </w:r>
      <w:r w:rsidRPr="00160AB0">
        <w:rPr>
          <w:color w:val="000000"/>
          <w:lang w:val="en-US"/>
        </w:rPr>
        <w:br/>
        <w:t>leadership among the Muslims that forced them to retreat, and the Islamic civilization</w:t>
      </w:r>
      <w:r w:rsidRPr="00160AB0">
        <w:rPr>
          <w:color w:val="000000"/>
          <w:lang w:val="en-US"/>
        </w:rPr>
        <w:br/>
        <w:t>later overcame greater odds in the battle of Ayn Jalut in 1260.</w:t>
      </w:r>
      <w:r w:rsidRPr="00160AB0">
        <w:rPr>
          <w:color w:val="000000"/>
          <w:lang w:val="en-US"/>
        </w:rPr>
        <w:br/>
        <w:t xml:space="preserve">       It was thus a number of factors that paved the way for the Mongol invasions,</w:t>
      </w:r>
      <w:r w:rsidRPr="00160AB0">
        <w:rPr>
          <w:color w:val="000000"/>
          <w:lang w:val="en-US"/>
        </w:rPr>
        <w:br/>
      </w:r>
      <w:r w:rsidRPr="00160AB0">
        <w:rPr>
          <w:color w:val="000000"/>
          <w:lang w:val="en-US"/>
        </w:rPr>
        <w:lastRenderedPageBreak/>
        <w:t>including the absence of a central, unified leadership in the Muslim world, reflected in the demotion of the Abbasids to traditional figureheads who at best could hire mercenaries and conduct assassinations in pursuit of their aims, and increasingly dynamic population movements and expansion by the Turkic tribes of Central Asia.</w:t>
      </w:r>
      <w:r>
        <w:rPr>
          <w:color w:val="000000"/>
          <w:lang w:val="en-US"/>
        </w:rPr>
        <w:t xml:space="preserve"> </w:t>
      </w:r>
      <w:r w:rsidRPr="00160AB0">
        <w:rPr>
          <w:color w:val="000000"/>
          <w:lang w:val="en-US"/>
        </w:rPr>
        <w:t>Juvaini attributed the catastrophe to a number of mistakes of the Muslim rulers and elites, as well as the normal Muslims (particularly traders) for their fraud and wickedness of numerous kinds (he begins the narrative of the causes of the invasion</w:t>
      </w:r>
      <w:r w:rsidRPr="00160AB0">
        <w:rPr>
          <w:color w:val="000000"/>
          <w:lang w:val="en-US"/>
        </w:rPr>
        <w:br/>
        <w:t>with the attempt by Muslim merchants to swindle Chengis Khan). A general lack of a</w:t>
      </w:r>
      <w:r w:rsidRPr="00160AB0">
        <w:rPr>
          <w:color w:val="000000"/>
          <w:lang w:val="en-US"/>
        </w:rPr>
        <w:br/>
        <w:t>civilizational ethos given by Islam and other ideologies in other times and places is</w:t>
      </w:r>
      <w:r w:rsidRPr="00160AB0">
        <w:rPr>
          <w:color w:val="000000"/>
          <w:lang w:val="en-US"/>
        </w:rPr>
        <w:br/>
        <w:t>reflected by the widespread alcoholism among the elites cited by Juvaini. This is one</w:t>
      </w:r>
      <w:r w:rsidRPr="00160AB0">
        <w:rPr>
          <w:color w:val="000000"/>
          <w:lang w:val="en-US"/>
        </w:rPr>
        <w:br/>
        <w:t>of many examples of references of wine in Persian culture during the autumn of the</w:t>
      </w:r>
      <w:r w:rsidRPr="00160AB0">
        <w:rPr>
          <w:color w:val="000000"/>
          <w:lang w:val="en-US"/>
        </w:rPr>
        <w:br/>
        <w:t>Abbasid era, but it should be borne in mind that many literary cases wine is used as a</w:t>
      </w:r>
      <w:r w:rsidRPr="00160AB0">
        <w:rPr>
          <w:color w:val="000000"/>
          <w:lang w:val="en-US"/>
        </w:rPr>
        <w:br/>
        <w:t>cultural metaphor reflecting forgetting the troubles of the world. There were certainly</w:t>
      </w:r>
      <w:r w:rsidRPr="00160AB0">
        <w:rPr>
          <w:color w:val="000000"/>
          <w:lang w:val="en-US"/>
        </w:rPr>
        <w:br/>
        <w:t>plenty of troubles among the people of Central Asia prior to the Mongol attack</w:t>
      </w:r>
      <w:r w:rsidRPr="00160AB0">
        <w:rPr>
          <w:color w:val="000000"/>
          <w:lang w:val="en-US"/>
        </w:rPr>
        <w:br/>
        <w:t>invasion.</w:t>
      </w:r>
      <w:r w:rsidRPr="00160AB0">
        <w:rPr>
          <w:lang w:val="en-US"/>
        </w:rPr>
        <w:br/>
      </w:r>
      <w:r w:rsidRPr="00160AB0">
        <w:rPr>
          <w:b/>
          <w:bCs/>
          <w:color w:val="000000"/>
          <w:lang w:val="en-US"/>
        </w:rPr>
        <w:br/>
        <w:t>Mongol Strength</w:t>
      </w:r>
    </w:p>
    <w:p w:rsidR="00796850" w:rsidRDefault="00796850" w:rsidP="00796850">
      <w:pPr>
        <w:jc w:val="both"/>
        <w:rPr>
          <w:color w:val="000000"/>
          <w:lang w:val="en-US"/>
        </w:rPr>
      </w:pPr>
      <w:r w:rsidRPr="00160AB0">
        <w:rPr>
          <w:color w:val="000000"/>
          <w:lang w:val="en-US"/>
        </w:rPr>
        <w:t xml:space="preserve">       The chief characteristics comprising the formidable strength of the Mongols</w:t>
      </w:r>
      <w:r w:rsidRPr="00160AB0">
        <w:rPr>
          <w:color w:val="000000"/>
          <w:lang w:val="en-US"/>
        </w:rPr>
        <w:br/>
        <w:t>are well recorded. On a fundamental level, it is obvious that the Mongol forces were</w:t>
      </w:r>
      <w:r w:rsidRPr="00160AB0">
        <w:rPr>
          <w:color w:val="000000"/>
          <w:lang w:val="en-US"/>
        </w:rPr>
        <w:br/>
        <w:t>not conventionally superior to those they defeated – mainly the Chinese and the</w:t>
      </w:r>
      <w:r w:rsidRPr="00160AB0">
        <w:rPr>
          <w:color w:val="000000"/>
          <w:lang w:val="en-US"/>
        </w:rPr>
        <w:br/>
        <w:t>Muslims of Central Asia. Their siege-craft were primitive – their catapults collapsed</w:t>
      </w:r>
      <w:r w:rsidRPr="00160AB0">
        <w:rPr>
          <w:color w:val="000000"/>
          <w:lang w:val="en-US"/>
        </w:rPr>
        <w:br/>
        <w:t>at Otrar, which ultimately fell after an extensive siege. The crucial benefit the</w:t>
      </w:r>
      <w:r w:rsidRPr="00160AB0">
        <w:rPr>
          <w:color w:val="000000"/>
          <w:lang w:val="en-US"/>
        </w:rPr>
        <w:br/>
        <w:t>Mongols possessed lay in combating superiority of their soldiers, their strategic</w:t>
      </w:r>
      <w:r w:rsidRPr="00160AB0">
        <w:rPr>
          <w:color w:val="000000"/>
          <w:lang w:val="en-US"/>
        </w:rPr>
        <w:br/>
        <w:t>advantage and their logistical organisation. We may simply say that the Mongol</w:t>
      </w:r>
      <w:r w:rsidRPr="00160AB0">
        <w:rPr>
          <w:color w:val="000000"/>
          <w:lang w:val="en-US"/>
        </w:rPr>
        <w:br/>
        <w:t>armies were “better led, organized, and disciplined than those of their opponents.”</w:t>
      </w:r>
      <w:r w:rsidRPr="00160AB0">
        <w:rPr>
          <w:color w:val="000000"/>
          <w:lang w:val="en-US"/>
        </w:rPr>
        <w:br/>
        <w:t>Organization was certainly fundamental, and Juvaini recorded the effectiveness of the</w:t>
      </w:r>
      <w:r w:rsidRPr="00160AB0">
        <w:rPr>
          <w:color w:val="000000"/>
          <w:lang w:val="en-US"/>
        </w:rPr>
        <w:br/>
        <w:t>Mongol nerge in the following observations: now war – with its killing, counting of</w:t>
      </w:r>
      <w:r w:rsidRPr="00160AB0">
        <w:rPr>
          <w:color w:val="000000"/>
          <w:lang w:val="en-US"/>
        </w:rPr>
        <w:br/>
        <w:t>the slain and sparing of the survivors is after the same fashion, and indeed analogous</w:t>
      </w:r>
      <w:r w:rsidRPr="00160AB0">
        <w:rPr>
          <w:color w:val="000000"/>
          <w:lang w:val="en-US"/>
        </w:rPr>
        <w:br/>
        <w:t>in every detail, because all that is left in the neighbourhood of the battle are a few</w:t>
      </w:r>
      <w:r w:rsidRPr="00160AB0">
        <w:rPr>
          <w:color w:val="000000"/>
          <w:lang w:val="en-US"/>
        </w:rPr>
        <w:br/>
        <w:t>broken down wretches.</w:t>
      </w:r>
      <w:r>
        <w:rPr>
          <w:color w:val="000000"/>
          <w:lang w:val="en-US"/>
        </w:rPr>
        <w:t xml:space="preserve"> </w:t>
      </w:r>
      <w:r w:rsidRPr="00160AB0">
        <w:rPr>
          <w:color w:val="000000"/>
          <w:lang w:val="en-US"/>
        </w:rPr>
        <w:t>The Mongol troops had a strict code of discipline and harsh penalties for</w:t>
      </w:r>
      <w:r w:rsidRPr="00160AB0">
        <w:rPr>
          <w:color w:val="000000"/>
          <w:lang w:val="en-US"/>
        </w:rPr>
        <w:br/>
        <w:t>infringements of regulations. The Mongol hordes were divided in units of 10, 100,</w:t>
      </w:r>
      <w:r w:rsidRPr="00160AB0">
        <w:rPr>
          <w:color w:val="000000"/>
          <w:lang w:val="en-US"/>
        </w:rPr>
        <w:br/>
        <w:t>1,000, and 10,000 soldiers (known as an arban, jagun, minghan and tümen</w:t>
      </w:r>
      <w:r w:rsidRPr="00160AB0">
        <w:rPr>
          <w:color w:val="000000"/>
          <w:lang w:val="en-US"/>
        </w:rPr>
        <w:br/>
        <w:t>respectively; the latter corresponds to a modern regiment). Under this system fighters</w:t>
      </w:r>
      <w:r w:rsidRPr="00160AB0">
        <w:rPr>
          <w:color w:val="000000"/>
          <w:lang w:val="en-US"/>
        </w:rPr>
        <w:br/>
        <w:t>from different tribes were united in unified military formations, whose chief strategy</w:t>
      </w:r>
      <w:r w:rsidRPr="00160AB0">
        <w:rPr>
          <w:color w:val="000000"/>
          <w:lang w:val="en-US"/>
        </w:rPr>
        <w:br/>
        <w:t>was to “march divided, attack united,” and the strategies used were based on largescale skirmish manoeuvres that helped the Mongols defeat numerically superior but fragmented forces from the Oxus to the Volga.</w:t>
      </w:r>
    </w:p>
    <w:p w:rsidR="00796850" w:rsidRPr="00160AB0" w:rsidRDefault="00796850" w:rsidP="00796850">
      <w:pPr>
        <w:jc w:val="both"/>
        <w:rPr>
          <w:b/>
          <w:bCs/>
          <w:color w:val="000000"/>
          <w:lang w:val="en-US"/>
        </w:rPr>
      </w:pPr>
    </w:p>
    <w:p w:rsidR="00796850" w:rsidRDefault="00796850" w:rsidP="00796850">
      <w:pPr>
        <w:jc w:val="both"/>
        <w:rPr>
          <w:b/>
          <w:bCs/>
          <w:color w:val="000000"/>
          <w:lang w:val="en-US"/>
        </w:rPr>
      </w:pPr>
      <w:r w:rsidRPr="00160AB0">
        <w:rPr>
          <w:b/>
          <w:bCs/>
          <w:color w:val="000000"/>
          <w:lang w:val="en-US"/>
        </w:rPr>
        <w:t>The Invasion</w:t>
      </w:r>
    </w:p>
    <w:p w:rsidR="00796850" w:rsidRDefault="00796850" w:rsidP="00796850">
      <w:pPr>
        <w:jc w:val="both"/>
        <w:rPr>
          <w:color w:val="000000"/>
          <w:lang w:val="en-US"/>
        </w:rPr>
      </w:pPr>
      <w:r w:rsidRPr="00160AB0">
        <w:rPr>
          <w:color w:val="000000"/>
          <w:lang w:val="en-US"/>
        </w:rPr>
        <w:t xml:space="preserve">           In addition to their logistical and conventional strength, the most overlooked</w:t>
      </w:r>
      <w:r w:rsidRPr="00160AB0">
        <w:rPr>
          <w:color w:val="000000"/>
          <w:lang w:val="en-US"/>
        </w:rPr>
        <w:br/>
        <w:t>feature of the Mongol invasion is their sophisticated use of intelligence. Having perceived the military weakness of the Khwarezmids in the initial skirmish</w:t>
      </w:r>
      <w:r w:rsidRPr="00160AB0">
        <w:rPr>
          <w:color w:val="000000"/>
          <w:lang w:val="en-US"/>
        </w:rPr>
        <w:br/>
        <w:t>marshalled by Jebe, whatever perception the Mongols once had of Muslim</w:t>
      </w:r>
      <w:r w:rsidRPr="00160AB0">
        <w:rPr>
          <w:color w:val="000000"/>
          <w:lang w:val="en-US"/>
        </w:rPr>
        <w:br/>
        <w:t>invincibility and greatness was gone. Additionally, Chengis was aware of the societal</w:t>
      </w:r>
      <w:r w:rsidRPr="00160AB0">
        <w:rPr>
          <w:color w:val="000000"/>
          <w:lang w:val="en-US"/>
        </w:rPr>
        <w:br/>
        <w:t>divisions and weaknesses in the Muslim camp, and the Mongols disseminated</w:t>
      </w:r>
      <w:r w:rsidRPr="00160AB0">
        <w:rPr>
          <w:color w:val="000000"/>
          <w:lang w:val="en-US"/>
        </w:rPr>
        <w:br/>
        <w:t>misinformation and subterfuge from the inception of the campaign. Chengis had</w:t>
      </w:r>
      <w:r w:rsidRPr="00160AB0">
        <w:rPr>
          <w:color w:val="000000"/>
          <w:lang w:val="en-US"/>
        </w:rPr>
        <w:br/>
        <w:t>Islamic advisors who told him for example that the Khwarazm-Shah was deeply</w:t>
      </w:r>
      <w:r w:rsidRPr="00160AB0">
        <w:rPr>
          <w:color w:val="000000"/>
          <w:lang w:val="en-US"/>
        </w:rPr>
        <w:br/>
        <w:t>unpopular, that he could not convincingly inspire a jihad, and that appeals could be</w:t>
      </w:r>
      <w:r w:rsidRPr="00160AB0">
        <w:rPr>
          <w:color w:val="000000"/>
          <w:lang w:val="en-US"/>
        </w:rPr>
        <w:br/>
        <w:t>made to his mother to oppose her son. Thus the initial operations of Chengis were</w:t>
      </w:r>
      <w:r w:rsidRPr="00160AB0">
        <w:rPr>
          <w:color w:val="000000"/>
          <w:lang w:val="en-US"/>
        </w:rPr>
        <w:br/>
        <w:t>psychological; he proclaimed support for the citizens suffering from the oppression of</w:t>
      </w:r>
      <w:r w:rsidRPr="00160AB0">
        <w:rPr>
          <w:color w:val="000000"/>
          <w:lang w:val="en-US"/>
        </w:rPr>
        <w:br/>
        <w:t>the Khwarazm-Shah, and offered his mother the throne if she collaborated.</w:t>
      </w:r>
      <w:r w:rsidRPr="00160AB0">
        <w:rPr>
          <w:color w:val="000000"/>
          <w:lang w:val="en-US"/>
        </w:rPr>
        <w:br/>
        <w:t>Additionally, Muslim heralds were typically sent to implore towns and cities to</w:t>
      </w:r>
      <w:r w:rsidRPr="00160AB0">
        <w:rPr>
          <w:color w:val="000000"/>
          <w:lang w:val="en-US"/>
        </w:rPr>
        <w:br/>
      </w:r>
      <w:r w:rsidRPr="00160AB0">
        <w:rPr>
          <w:color w:val="000000"/>
          <w:lang w:val="en-US"/>
        </w:rPr>
        <w:lastRenderedPageBreak/>
        <w:t>surrender, as at Otrar and Herat, and Turcomen collaborators who knew the roads of</w:t>
      </w:r>
      <w:r w:rsidRPr="00160AB0">
        <w:rPr>
          <w:color w:val="000000"/>
          <w:lang w:val="en-US"/>
        </w:rPr>
        <w:br/>
        <w:t>the region guided the Mongol armies. These local guides were representative of the</w:t>
      </w:r>
      <w:r w:rsidRPr="00160AB0">
        <w:rPr>
          <w:color w:val="000000"/>
          <w:lang w:val="en-US"/>
        </w:rPr>
        <w:br/>
        <w:t>snowballing effect of the Mongol army, which immediately recruited experts and</w:t>
      </w:r>
      <w:r w:rsidRPr="00160AB0">
        <w:rPr>
          <w:color w:val="000000"/>
          <w:lang w:val="en-US"/>
        </w:rPr>
        <w:br/>
        <w:t>levied troops from the vanquished. Chinese siege engineers were quickly joined by</w:t>
      </w:r>
      <w:r w:rsidRPr="00160AB0">
        <w:rPr>
          <w:b/>
          <w:bCs/>
          <w:color w:val="000000"/>
          <w:lang w:val="en-US"/>
        </w:rPr>
        <w:br/>
      </w:r>
      <w:r w:rsidRPr="00160AB0">
        <w:rPr>
          <w:color w:val="000000"/>
          <w:lang w:val="en-US"/>
        </w:rPr>
        <w:t>Uighur and Kara-Khitai troops en route to the Khwarezmid Empire, and thereafter</w:t>
      </w:r>
      <w:r w:rsidRPr="00160AB0">
        <w:rPr>
          <w:color w:val="000000"/>
          <w:lang w:val="en-US"/>
        </w:rPr>
        <w:br/>
        <w:t>were joined by the inhabitants of the region itself; with tragic irony, troops levied</w:t>
      </w:r>
      <w:r w:rsidRPr="00160AB0">
        <w:rPr>
          <w:color w:val="000000"/>
          <w:lang w:val="en-US"/>
        </w:rPr>
        <w:br/>
        <w:t>from Bukhara were part of the assault on Samarqand.</w:t>
      </w:r>
      <w:r w:rsidRPr="00160AB0">
        <w:rPr>
          <w:color w:val="000000"/>
          <w:lang w:val="en-US"/>
        </w:rPr>
        <w:br/>
        <w:t xml:space="preserve">        It is commonly assumed that the Mongols simply overwhelmed Transoxiana and Khurasan by their sheer numbers; this is not true. The Mongols suffered heavy losses in their lengthy siege of Otrar – essentially the doorstep of the region from the Mongols‟ perspective – and they were outnumbered on several occasions. Given the</w:t>
      </w:r>
      <w:r>
        <w:rPr>
          <w:color w:val="000000"/>
          <w:lang w:val="en-US"/>
        </w:rPr>
        <w:t xml:space="preserve"> </w:t>
      </w:r>
      <w:r w:rsidRPr="00160AB0">
        <w:rPr>
          <w:color w:val="000000"/>
          <w:lang w:val="en-US"/>
        </w:rPr>
        <w:t>casus belli, the Mongols naturally advanced on Otrar first in September 1219, but</w:t>
      </w:r>
      <w:r>
        <w:rPr>
          <w:color w:val="000000"/>
          <w:lang w:val="en-US"/>
        </w:rPr>
        <w:t xml:space="preserve"> </w:t>
      </w:r>
      <w:r w:rsidRPr="00160AB0">
        <w:rPr>
          <w:color w:val="000000"/>
          <w:lang w:val="en-US"/>
        </w:rPr>
        <w:t>were bogged down by the defensive walls and the city only fell after a length siege</w:t>
      </w:r>
      <w:r>
        <w:rPr>
          <w:color w:val="000000"/>
          <w:lang w:val="en-US"/>
        </w:rPr>
        <w:t xml:space="preserve"> </w:t>
      </w:r>
      <w:r w:rsidRPr="00160AB0">
        <w:rPr>
          <w:color w:val="000000"/>
          <w:lang w:val="en-US"/>
        </w:rPr>
        <w:t>of</w:t>
      </w:r>
      <w:r>
        <w:rPr>
          <w:color w:val="000000"/>
          <w:lang w:val="en-US"/>
        </w:rPr>
        <w:t xml:space="preserve"> </w:t>
      </w:r>
      <w:r w:rsidRPr="00160AB0">
        <w:rPr>
          <w:color w:val="000000"/>
          <w:lang w:val="en-US"/>
        </w:rPr>
        <w:t>six months. However, Chengis simply left a force there (including Chinese siege</w:t>
      </w:r>
      <w:r w:rsidRPr="00160AB0">
        <w:rPr>
          <w:color w:val="000000"/>
          <w:lang w:val="en-US"/>
        </w:rPr>
        <w:br/>
        <w:t>engineers and Uighur Muslim allies) and took the rest of his forces in the direction of</w:t>
      </w:r>
      <w:r w:rsidRPr="00160AB0">
        <w:rPr>
          <w:color w:val="000000"/>
          <w:lang w:val="en-US"/>
        </w:rPr>
        <w:br/>
        <w:t>Bukhara. The formation of massive armies that subsequently split at geographical</w:t>
      </w:r>
      <w:r w:rsidRPr="00160AB0">
        <w:rPr>
          <w:color w:val="000000"/>
          <w:lang w:val="en-US"/>
        </w:rPr>
        <w:br/>
        <w:t>junctures was to form the pattern of Mongol campaigns on a macro-level. In this</w:t>
      </w:r>
      <w:r w:rsidRPr="00160AB0">
        <w:rPr>
          <w:color w:val="000000"/>
          <w:lang w:val="en-US"/>
        </w:rPr>
        <w:br/>
        <w:t>sense, although a well-fortified city like Otrar could withstand a siege for months, it</w:t>
      </w:r>
      <w:r w:rsidRPr="00160AB0">
        <w:rPr>
          <w:color w:val="000000"/>
          <w:lang w:val="en-US"/>
        </w:rPr>
        <w:br/>
        <w:t>should be recalled that the cities of Central Asia were not conquered one by one, as</w:t>
      </w:r>
      <w:r w:rsidRPr="00160AB0">
        <w:rPr>
          <w:color w:val="000000"/>
          <w:lang w:val="en-US"/>
        </w:rPr>
        <w:br/>
        <w:t>several cities and towns were under attack simultaneously. Classical narratives</w:t>
      </w:r>
      <w:r w:rsidRPr="00160AB0">
        <w:rPr>
          <w:color w:val="000000"/>
          <w:lang w:val="en-US"/>
        </w:rPr>
        <w:br/>
        <w:t>therefore typically focused on particularly notable engagements – as at Otrar and</w:t>
      </w:r>
      <w:r>
        <w:rPr>
          <w:color w:val="000000"/>
          <w:lang w:val="en-US"/>
        </w:rPr>
        <w:t xml:space="preserve"> </w:t>
      </w:r>
      <w:r w:rsidRPr="00160AB0">
        <w:rPr>
          <w:color w:val="000000"/>
          <w:lang w:val="en-US"/>
        </w:rPr>
        <w:t>Herat – or on key</w:t>
      </w:r>
      <w:r>
        <w:rPr>
          <w:color w:val="000000"/>
          <w:lang w:val="en-US"/>
        </w:rPr>
        <w:t xml:space="preserve"> </w:t>
      </w:r>
      <w:r w:rsidRPr="00160AB0">
        <w:rPr>
          <w:color w:val="000000"/>
          <w:lang w:val="en-US"/>
        </w:rPr>
        <w:t>cities, such as Bukhara and Samarqand.</w:t>
      </w:r>
    </w:p>
    <w:p w:rsidR="00796850" w:rsidRPr="00160AB0" w:rsidRDefault="00796850" w:rsidP="00796850">
      <w:pPr>
        <w:jc w:val="both"/>
        <w:rPr>
          <w:b/>
          <w:bCs/>
          <w:color w:val="000000"/>
          <w:lang w:val="en-US"/>
        </w:rPr>
      </w:pPr>
    </w:p>
    <w:p w:rsidR="00796850" w:rsidRDefault="00796850" w:rsidP="00796850">
      <w:pPr>
        <w:jc w:val="both"/>
        <w:rPr>
          <w:b/>
          <w:bCs/>
          <w:color w:val="000000"/>
          <w:lang w:val="en-US"/>
        </w:rPr>
      </w:pPr>
      <w:r w:rsidRPr="00160AB0">
        <w:rPr>
          <w:b/>
          <w:bCs/>
          <w:color w:val="000000"/>
          <w:lang w:val="en-US"/>
        </w:rPr>
        <w:t>THE FIGHT AGAINST OPPRESSION</w:t>
      </w:r>
    </w:p>
    <w:p w:rsidR="00796850" w:rsidRPr="00160AB0" w:rsidRDefault="00796850" w:rsidP="00796850">
      <w:pPr>
        <w:jc w:val="both"/>
        <w:rPr>
          <w:b/>
          <w:bCs/>
          <w:color w:val="000000"/>
          <w:lang w:val="en-US"/>
        </w:rPr>
      </w:pPr>
      <w:r w:rsidRPr="00160AB0">
        <w:rPr>
          <w:color w:val="000000"/>
          <w:lang w:val="en-US"/>
        </w:rPr>
        <w:t xml:space="preserve">        It would be unfair to state that the Khwarazm Shah had not prepared for war;</w:t>
      </w:r>
      <w:r w:rsidRPr="00160AB0">
        <w:rPr>
          <w:color w:val="000000"/>
          <w:lang w:val="en-US"/>
        </w:rPr>
        <w:br/>
        <w:t>Juvaini referred to the perception that he had “passed a lifetime in Holy War”, and he</w:t>
      </w:r>
      <w:r w:rsidRPr="00160AB0">
        <w:rPr>
          <w:color w:val="000000"/>
          <w:lang w:val="en-US"/>
        </w:rPr>
        <w:br/>
        <w:t>had engaged in arduous campaigns against the Kara-Khitai among others whom he</w:t>
      </w:r>
      <w:r w:rsidRPr="00160AB0">
        <w:rPr>
          <w:color w:val="000000"/>
          <w:lang w:val="en-US"/>
        </w:rPr>
        <w:br/>
        <w:t>considered to be Turkic barbarians menacing the Islamic lands. However, the long-term neglect of defence in the region, originating in the trade-loving inhabitants’</w:t>
      </w:r>
      <w:r w:rsidRPr="00160AB0">
        <w:rPr>
          <w:color w:val="000000"/>
          <w:lang w:val="en-US"/>
        </w:rPr>
        <w:br/>
        <w:t>dislike of taxes (as when they compelled the Samanids to allow mighty defensive</w:t>
      </w:r>
      <w:r w:rsidRPr="00160AB0">
        <w:rPr>
          <w:color w:val="000000"/>
          <w:lang w:val="en-US"/>
        </w:rPr>
        <w:br/>
        <w:t>structures to fall into disrepair), meant that the region was not on a footing for a</w:t>
      </w:r>
      <w:r w:rsidRPr="00160AB0">
        <w:rPr>
          <w:color w:val="000000"/>
          <w:lang w:val="en-US"/>
        </w:rPr>
        <w:br/>
        <w:t>serious war. Nevertheless, the Shah’s miscalculation was to presume that he could</w:t>
      </w:r>
      <w:r w:rsidRPr="00160AB0">
        <w:rPr>
          <w:color w:val="000000"/>
          <w:lang w:val="en-US"/>
        </w:rPr>
        <w:br/>
        <w:t>shelter in mighty citadels while the savage Mongol hordes (whom he viewed with</w:t>
      </w:r>
      <w:r w:rsidRPr="00160AB0">
        <w:rPr>
          <w:color w:val="000000"/>
          <w:lang w:val="en-US"/>
        </w:rPr>
        <w:br/>
        <w:t>contempt, as revealed in his missive to Jebe) would swarm over the lands of the</w:t>
      </w:r>
      <w:r w:rsidRPr="00160AB0">
        <w:rPr>
          <w:color w:val="000000"/>
          <w:lang w:val="en-US"/>
        </w:rPr>
        <w:br/>
        <w:t>Khwarezmid Empire, ineffectually burning some crops and villages, then depart due</w:t>
      </w:r>
      <w:r w:rsidRPr="00160AB0">
        <w:rPr>
          <w:color w:val="000000"/>
          <w:lang w:val="en-US"/>
        </w:rPr>
        <w:br/>
        <w:t>to lack of supplies; in short, it can be inferred from his actions that the Shah presumed that he and his people could weather the storm behind their walls. He failed to take into account two key features of the Mongol military machine: their advanced system of hunting and foraging (explored above) and travelling with livestock, which meant that their nomadic society was continually producing the resources it needed (meaning that the Mongols had the advantage in lengthy sieges); and the incorporation of subjugated peoples, the most important of whom were the Chinese</w:t>
      </w:r>
      <w:r w:rsidRPr="00160AB0">
        <w:rPr>
          <w:color w:val="000000"/>
          <w:lang w:val="en-US"/>
        </w:rPr>
        <w:br/>
        <w:t>siege engineers and peripheral Turkic (and often Muslim) collaborators, such as the</w:t>
      </w:r>
      <w:r w:rsidRPr="00160AB0">
        <w:rPr>
          <w:color w:val="000000"/>
          <w:lang w:val="en-US"/>
        </w:rPr>
        <w:br/>
        <w:t>Uighurs and Kara-Khitai, drafted into Mongol military service. The former could</w:t>
      </w:r>
      <w:r w:rsidRPr="00160AB0">
        <w:rPr>
          <w:color w:val="000000"/>
          <w:lang w:val="en-US"/>
        </w:rPr>
        <w:br/>
        <w:t>reduce the fortresses with gunpowder and mining techniques, while the latter</w:t>
      </w:r>
      <w:r w:rsidRPr="00160AB0">
        <w:rPr>
          <w:b/>
          <w:bCs/>
          <w:color w:val="000000"/>
          <w:lang w:val="en-US"/>
        </w:rPr>
        <w:br/>
      </w:r>
      <w:r w:rsidRPr="00160AB0">
        <w:rPr>
          <w:color w:val="000000"/>
          <w:lang w:val="en-US"/>
        </w:rPr>
        <w:t>provided intelligence about the inhabitants of the region and were probably involved</w:t>
      </w:r>
      <w:r w:rsidRPr="00160AB0">
        <w:rPr>
          <w:color w:val="000000"/>
          <w:lang w:val="en-US"/>
        </w:rPr>
        <w:br/>
        <w:t>in the administration of the region from the initial invasion itself (i.e. as translators</w:t>
      </w:r>
      <w:r w:rsidRPr="00160AB0">
        <w:rPr>
          <w:color w:val="000000"/>
          <w:lang w:val="en-US"/>
        </w:rPr>
        <w:br/>
        <w:t>and commissariat officials).</w:t>
      </w:r>
      <w:r>
        <w:rPr>
          <w:color w:val="000000"/>
          <w:lang w:val="en-US"/>
        </w:rPr>
        <w:t xml:space="preserve"> </w:t>
      </w:r>
      <w:r w:rsidRPr="00160AB0">
        <w:rPr>
          <w:color w:val="000000"/>
          <w:lang w:val="en-US"/>
        </w:rPr>
        <w:t>This explains the abject failure of the Khwarazm Shah’s dispersal and</w:t>
      </w:r>
      <w:r w:rsidRPr="00160AB0">
        <w:rPr>
          <w:color w:val="000000"/>
          <w:lang w:val="en-US"/>
        </w:rPr>
        <w:br/>
        <w:t>retrenchment strategy in general, as criticized by his son. As for the heart of the</w:t>
      </w:r>
      <w:r w:rsidRPr="00160AB0">
        <w:rPr>
          <w:color w:val="000000"/>
          <w:lang w:val="en-US"/>
        </w:rPr>
        <w:br/>
        <w:t>Khwarezmid Empire and its armies, Samarqand, to which Chengis turned after the</w:t>
      </w:r>
      <w:r w:rsidRPr="00160AB0">
        <w:rPr>
          <w:color w:val="000000"/>
          <w:lang w:val="en-US"/>
        </w:rPr>
        <w:br/>
        <w:t>desolation of Bukhara, was arriving there in March 1220. Chengis guaranteed 50,000</w:t>
      </w:r>
      <w:r w:rsidRPr="00160AB0">
        <w:rPr>
          <w:color w:val="000000"/>
          <w:lang w:val="en-US"/>
        </w:rPr>
        <w:br/>
        <w:t>scholars and nobles protection if they defected, which many did. Samarqand fell after</w:t>
      </w:r>
      <w:r w:rsidRPr="00160AB0">
        <w:rPr>
          <w:color w:val="000000"/>
          <w:lang w:val="en-US"/>
        </w:rPr>
        <w:br/>
        <w:t>a siege of only 10 days; at some point the Shah fled and urged others to flee. He</w:t>
      </w:r>
      <w:r w:rsidRPr="00160AB0">
        <w:rPr>
          <w:color w:val="000000"/>
          <w:lang w:val="en-US"/>
        </w:rPr>
        <w:br/>
        <w:t>himself went to Nishapur to lead a life of dissipation (as narrated by Juvaini), but his</w:t>
      </w:r>
      <w:r w:rsidRPr="00160AB0">
        <w:rPr>
          <w:color w:val="000000"/>
          <w:lang w:val="en-US"/>
        </w:rPr>
        <w:br/>
      </w:r>
      <w:r w:rsidRPr="00160AB0">
        <w:rPr>
          <w:color w:val="000000"/>
          <w:lang w:val="en-US"/>
        </w:rPr>
        <w:lastRenderedPageBreak/>
        <w:t>son Jalal Al-Din went south and continued warring against the Mongols. The fall of</w:t>
      </w:r>
      <w:r w:rsidRPr="00160AB0">
        <w:rPr>
          <w:color w:val="000000"/>
          <w:lang w:val="en-US"/>
        </w:rPr>
        <w:br/>
        <w:t>Samarqand marked the de facto end of the Khwarezmid Empire and signalled the</w:t>
      </w:r>
      <w:r w:rsidRPr="00160AB0">
        <w:rPr>
          <w:color w:val="000000"/>
          <w:lang w:val="en-US"/>
        </w:rPr>
        <w:br/>
        <w:t>complete victory of the Mongols over the Muslims of Central Asia, thus this particular Mongol victory was very important. As for 50,000 scholars, nobles and</w:t>
      </w:r>
      <w:r w:rsidRPr="00160AB0">
        <w:rPr>
          <w:color w:val="000000"/>
          <w:lang w:val="en-US"/>
        </w:rPr>
        <w:br/>
        <w:t>other defectors who joined the Mongols, their grievances against the Khwarazm Shah</w:t>
      </w:r>
      <w:r w:rsidRPr="00160AB0">
        <w:rPr>
          <w:color w:val="000000"/>
          <w:lang w:val="en-US"/>
        </w:rPr>
        <w:br/>
        <w:t>are well known (as explored previously), thus it could be argued that it was reasonable for them not to wish to die in a last stand defending the greatest</w:t>
      </w:r>
      <w:r w:rsidRPr="00160AB0">
        <w:rPr>
          <w:color w:val="000000"/>
          <w:lang w:val="en-US"/>
        </w:rPr>
        <w:br/>
        <w:t>stronghold of the Islamic lands of Central Asia. The pattern was replicated throughout the conquest. When Chengis marched on</w:t>
      </w:r>
      <w:r>
        <w:rPr>
          <w:color w:val="000000"/>
          <w:lang w:val="en-US"/>
        </w:rPr>
        <w:t xml:space="preserve"> </w:t>
      </w:r>
      <w:r w:rsidRPr="00160AB0">
        <w:rPr>
          <w:color w:val="000000"/>
          <w:lang w:val="en-US"/>
        </w:rPr>
        <w:t>Balkh in 1221, the scholars and nobles of that prosperous city came out to present</w:t>
      </w:r>
      <w:r>
        <w:rPr>
          <w:color w:val="000000"/>
          <w:lang w:val="en-US"/>
        </w:rPr>
        <w:t xml:space="preserve"> </w:t>
      </w:r>
      <w:r w:rsidRPr="00160AB0">
        <w:rPr>
          <w:color w:val="000000"/>
          <w:lang w:val="en-US"/>
        </w:rPr>
        <w:t>the</w:t>
      </w:r>
      <w:r>
        <w:rPr>
          <w:color w:val="000000"/>
          <w:lang w:val="en-US"/>
        </w:rPr>
        <w:t xml:space="preserve"> </w:t>
      </w:r>
      <w:r w:rsidRPr="00160AB0">
        <w:rPr>
          <w:color w:val="000000"/>
          <w:lang w:val="en-US"/>
        </w:rPr>
        <w:t>Khan with gifts in the hope of being spared. There is disagreement as to the fate of</w:t>
      </w:r>
      <w:r w:rsidRPr="00160AB0">
        <w:rPr>
          <w:color w:val="000000"/>
          <w:lang w:val="en-US"/>
        </w:rPr>
        <w:br/>
        <w:t>the collaborators of Balkh, as Juvaini maintained that the inhabitants were ruthlessly</w:t>
      </w:r>
      <w:r w:rsidRPr="00160AB0">
        <w:rPr>
          <w:color w:val="000000"/>
          <w:lang w:val="en-US"/>
        </w:rPr>
        <w:br/>
        <w:t>slaughtered, while Ibn Al-Athir believed the Mongols spared them; it was described</w:t>
      </w:r>
      <w:r w:rsidRPr="00160AB0">
        <w:rPr>
          <w:color w:val="000000"/>
          <w:lang w:val="en-US"/>
        </w:rPr>
        <w:br/>
        <w:t>shortly afterwards as a ghost town.</w:t>
      </w:r>
      <w:r>
        <w:rPr>
          <w:color w:val="000000"/>
          <w:lang w:val="en-US"/>
        </w:rPr>
        <w:t xml:space="preserve"> </w:t>
      </w:r>
      <w:r w:rsidRPr="00160AB0">
        <w:rPr>
          <w:color w:val="000000"/>
          <w:lang w:val="en-US"/>
        </w:rPr>
        <w:t>Two elements of the Khwarezmid Empire can be cited as examples of Muslim</w:t>
      </w:r>
      <w:r>
        <w:rPr>
          <w:color w:val="000000"/>
          <w:lang w:val="en-US"/>
        </w:rPr>
        <w:t xml:space="preserve"> </w:t>
      </w:r>
      <w:r w:rsidRPr="00160AB0">
        <w:rPr>
          <w:color w:val="000000"/>
          <w:lang w:val="en-US"/>
        </w:rPr>
        <w:t>resistance to the Mongols: the city of Herat, and the person of Jalal Al-Din and his</w:t>
      </w:r>
      <w:r w:rsidRPr="00160AB0">
        <w:rPr>
          <w:color w:val="000000"/>
          <w:lang w:val="en-US"/>
        </w:rPr>
        <w:br/>
        <w:t>followers. The initial Mongol emissary to Herat was killed in contempt, and after the</w:t>
      </w:r>
      <w:r w:rsidRPr="00160AB0">
        <w:rPr>
          <w:color w:val="000000"/>
          <w:lang w:val="en-US"/>
        </w:rPr>
        <w:br/>
        <w:t>Mongols conquered the city and departed, leaving a malik and political agents; the</w:t>
      </w:r>
      <w:r w:rsidRPr="00160AB0">
        <w:rPr>
          <w:color w:val="000000"/>
          <w:lang w:val="en-US"/>
        </w:rPr>
        <w:br/>
        <w:t>inhabitants later killed both, refusing to be subdued. Chengis later sent a punitive</w:t>
      </w:r>
      <w:r w:rsidRPr="00160AB0">
        <w:rPr>
          <w:color w:val="000000"/>
          <w:lang w:val="en-US"/>
        </w:rPr>
        <w:br/>
        <w:t>expedition of 80,000 men to slaughter the people of the city, but a rugged band of</w:t>
      </w:r>
      <w:r w:rsidRPr="00160AB0">
        <w:rPr>
          <w:color w:val="000000"/>
          <w:lang w:val="en-US"/>
        </w:rPr>
        <w:br/>
        <w:t>survivors still refused to submit to the Mongols and conducted a guerrilla war against</w:t>
      </w:r>
      <w:r w:rsidRPr="00160AB0">
        <w:rPr>
          <w:color w:val="000000"/>
          <w:lang w:val="en-US"/>
        </w:rPr>
        <w:br/>
        <w:t>them. At times they were so destitute they were reported to resort to cannibalism, but</w:t>
      </w:r>
      <w:r w:rsidRPr="00160AB0">
        <w:rPr>
          <w:color w:val="000000"/>
          <w:lang w:val="en-US"/>
        </w:rPr>
        <w:br/>
        <w:t>otherwise they were reported to wear silk and live on sugar, the booty from raiding</w:t>
      </w:r>
      <w:r w:rsidRPr="00160AB0">
        <w:rPr>
          <w:color w:val="000000"/>
          <w:lang w:val="en-US"/>
        </w:rPr>
        <w:br/>
        <w:t>the Chinese caravans. As for Jalal Al-Din, after his father’s death in 1220 (hiding on</w:t>
      </w:r>
      <w:r w:rsidRPr="00160AB0">
        <w:rPr>
          <w:color w:val="000000"/>
          <w:lang w:val="en-US"/>
        </w:rPr>
        <w:br/>
        <w:t>an island in the Caspian Sea), he adopted the Turkic title of Sultan rather than the</w:t>
      </w:r>
      <w:r w:rsidRPr="00160AB0">
        <w:rPr>
          <w:color w:val="000000"/>
          <w:lang w:val="en-US"/>
        </w:rPr>
        <w:br/>
        <w:t>Persian “Shah,” and rallied remaining Khwarezmid troops (presumably Turks,</w:t>
      </w:r>
      <w:r w:rsidRPr="00160AB0">
        <w:rPr>
          <w:color w:val="000000"/>
          <w:lang w:val="en-US"/>
        </w:rPr>
        <w:br/>
        <w:t>perhaps with some Tajiks and Perso-Sogdians) and recruited new ones in the</w:t>
      </w:r>
      <w:r w:rsidRPr="00160AB0">
        <w:rPr>
          <w:color w:val="000000"/>
          <w:lang w:val="en-US"/>
        </w:rPr>
        <w:br/>
        <w:t>mountains of the Hindu Kush. With a coalition including Afghans and Pashtun</w:t>
      </w:r>
      <w:r w:rsidRPr="00160AB0">
        <w:rPr>
          <w:color w:val="000000"/>
          <w:lang w:val="en-US"/>
        </w:rPr>
        <w:br/>
        <w:t>tribesmen, Jalal Al-Din inflicted the first defeat on Chengis Khan‟s armies at the</w:t>
      </w:r>
      <w:r w:rsidRPr="00160AB0">
        <w:rPr>
          <w:color w:val="000000"/>
          <w:lang w:val="en-US"/>
        </w:rPr>
        <w:br/>
        <w:t>Battle of Parwan in 1221. The enraged Great Khan then pursued the exhausted</w:t>
      </w:r>
      <w:r w:rsidRPr="00160AB0">
        <w:rPr>
          <w:color w:val="000000"/>
          <w:lang w:val="en-US"/>
        </w:rPr>
        <w:br/>
        <w:t>Khwarezmid forces to the Indus, where they fell upon the Muslim evacuation and</w:t>
      </w:r>
      <w:r w:rsidRPr="00160AB0">
        <w:rPr>
          <w:color w:val="000000"/>
          <w:lang w:val="en-US"/>
        </w:rPr>
        <w:br/>
        <w:t>destroyed the army. Jalal Al-Din himself famously leapt into the Indus, astonishing</w:t>
      </w:r>
      <w:r w:rsidRPr="00160AB0">
        <w:rPr>
          <w:b/>
          <w:bCs/>
          <w:color w:val="000000"/>
          <w:lang w:val="en-US"/>
        </w:rPr>
        <w:br/>
      </w:r>
      <w:r w:rsidRPr="00160AB0">
        <w:rPr>
          <w:color w:val="000000"/>
          <w:lang w:val="en-US"/>
        </w:rPr>
        <w:t>the Mongols, and spent the rest of his life in warfare against the Mongols; he was</w:t>
      </w:r>
      <w:r w:rsidRPr="00160AB0">
        <w:rPr>
          <w:color w:val="000000"/>
          <w:lang w:val="en-US"/>
        </w:rPr>
        <w:br/>
        <w:t>certainly the most persevering, and perhaps the bravest man of the century.</w:t>
      </w:r>
      <w:r w:rsidRPr="00160AB0">
        <w:rPr>
          <w:color w:val="000000"/>
          <w:lang w:val="en-US"/>
        </w:rPr>
        <w:br/>
      </w:r>
      <w:r w:rsidRPr="00160AB0">
        <w:rPr>
          <w:b/>
          <w:bCs/>
          <w:color w:val="000000"/>
          <w:lang w:val="en-US"/>
        </w:rPr>
        <w:t xml:space="preserve"> </w:t>
      </w:r>
    </w:p>
    <w:p w:rsidR="00796850" w:rsidRDefault="00796850" w:rsidP="00796850">
      <w:pPr>
        <w:jc w:val="both"/>
        <w:rPr>
          <w:b/>
          <w:bCs/>
          <w:color w:val="000000"/>
          <w:lang w:val="en-US"/>
        </w:rPr>
      </w:pPr>
      <w:r w:rsidRPr="00160AB0">
        <w:rPr>
          <w:b/>
          <w:bCs/>
          <w:color w:val="000000"/>
          <w:lang w:val="en-US"/>
        </w:rPr>
        <w:t>MAIN CONCLUSION</w:t>
      </w:r>
    </w:p>
    <w:p w:rsidR="00796850" w:rsidRDefault="00796850" w:rsidP="00796850">
      <w:pPr>
        <w:jc w:val="both"/>
        <w:rPr>
          <w:color w:val="000000"/>
          <w:lang w:val="en-US"/>
        </w:rPr>
      </w:pPr>
      <w:r w:rsidRPr="00160AB0">
        <w:rPr>
          <w:color w:val="000000"/>
          <w:lang w:val="en-US"/>
        </w:rPr>
        <w:t xml:space="preserve">      The reasons for the Mongol invasion can be reduced to a single cause: Muslim weakness. Of course this umbrella term covers an array of factors, but it should be</w:t>
      </w:r>
      <w:r w:rsidRPr="00160AB0">
        <w:rPr>
          <w:color w:val="000000"/>
          <w:lang w:val="en-US"/>
        </w:rPr>
        <w:br/>
        <w:t>stressed that it does not refer to the material weakness of Muslim civilization and</w:t>
      </w:r>
      <w:r w:rsidRPr="00160AB0">
        <w:rPr>
          <w:color w:val="000000"/>
          <w:lang w:val="en-US"/>
        </w:rPr>
        <w:br/>
        <w:t>arms in comparison to the Mongols; rather this is one aspect of the essence of the</w:t>
      </w:r>
      <w:r w:rsidRPr="00160AB0">
        <w:rPr>
          <w:color w:val="000000"/>
          <w:lang w:val="en-US"/>
        </w:rPr>
        <w:br/>
        <w:t>phenomenon, the failure of the Muslim community in the centuries preceding the</w:t>
      </w:r>
      <w:r w:rsidRPr="00160AB0">
        <w:rPr>
          <w:color w:val="000000"/>
          <w:lang w:val="en-US"/>
        </w:rPr>
        <w:br/>
        <w:t>invasion, and immediately prior to it, to form a unified and constructive state.</w:t>
      </w:r>
      <w:r w:rsidRPr="00160AB0">
        <w:rPr>
          <w:color w:val="000000"/>
          <w:lang w:val="en-US"/>
        </w:rPr>
        <w:br/>
        <w:t xml:space="preserve">      Mongol propaganda was so successful that its messages endure to the present day,</w:t>
      </w:r>
      <w:r w:rsidRPr="00160AB0">
        <w:rPr>
          <w:color w:val="000000"/>
          <w:lang w:val="en-US"/>
        </w:rPr>
        <w:br/>
        <w:t>and fundamentally the psychological impact of the Mongol invasion was the decisive</w:t>
      </w:r>
      <w:r w:rsidRPr="00160AB0">
        <w:rPr>
          <w:color w:val="000000"/>
          <w:lang w:val="en-US"/>
        </w:rPr>
        <w:br/>
        <w:t>component in their victory (rather than material or military superiority, which were</w:t>
      </w:r>
      <w:r w:rsidRPr="00160AB0">
        <w:rPr>
          <w:color w:val="000000"/>
          <w:lang w:val="en-US"/>
        </w:rPr>
        <w:br/>
        <w:t>important but not sufficient in themselves to inflict such a wholesale humiliation on</w:t>
      </w:r>
      <w:r w:rsidRPr="00160AB0">
        <w:rPr>
          <w:color w:val="000000"/>
          <w:lang w:val="en-US"/>
        </w:rPr>
        <w:br/>
        <w:t>Central Asian civilization).</w:t>
      </w:r>
    </w:p>
    <w:p w:rsidR="00796850" w:rsidRDefault="00796850" w:rsidP="00796850">
      <w:pPr>
        <w:jc w:val="both"/>
        <w:rPr>
          <w:color w:val="000000"/>
          <w:lang w:val="en-US"/>
        </w:rPr>
      </w:pPr>
      <w:r w:rsidRPr="00160AB0">
        <w:rPr>
          <w:color w:val="000000"/>
          <w:lang w:val="en-US"/>
        </w:rPr>
        <w:t xml:space="preserve">       The disintegration of the Seljuqs left a vacuum and an absence of effective</w:t>
      </w:r>
      <w:r w:rsidRPr="00160AB0">
        <w:rPr>
          <w:color w:val="000000"/>
          <w:lang w:val="en-US"/>
        </w:rPr>
        <w:br/>
        <w:t>leadership for the Muslim East as a whole. Disunity between rival dynasties made</w:t>
      </w:r>
      <w:r w:rsidRPr="00160AB0">
        <w:rPr>
          <w:color w:val="000000"/>
          <w:lang w:val="en-US"/>
        </w:rPr>
        <w:br/>
        <w:t>this prosperous region ripe for invasion by the Mongols, fortified by Chinese military</w:t>
      </w:r>
      <w:r w:rsidRPr="00160AB0">
        <w:rPr>
          <w:color w:val="000000"/>
          <w:lang w:val="en-US"/>
        </w:rPr>
        <w:br/>
        <w:t>technology and psychological operations tailored to the Muslims; the Mongol</w:t>
      </w:r>
      <w:r w:rsidRPr="00160AB0">
        <w:rPr>
          <w:color w:val="000000"/>
          <w:lang w:val="en-US"/>
        </w:rPr>
        <w:br/>
        <w:t>„hordes‟ were astonishingly sophisticated in their use of advanced weaponry, siege</w:t>
      </w:r>
      <w:r w:rsidRPr="00160AB0">
        <w:rPr>
          <w:color w:val="000000"/>
          <w:lang w:val="en-US"/>
        </w:rPr>
        <w:br/>
      </w:r>
      <w:r w:rsidRPr="00160AB0">
        <w:rPr>
          <w:color w:val="000000"/>
          <w:lang w:val="en-US"/>
        </w:rPr>
        <w:lastRenderedPageBreak/>
        <w:t>tactics, logistical strategy and intelligence. Conversely the haughty Muslim elites</w:t>
      </w:r>
      <w:r w:rsidRPr="00160AB0">
        <w:rPr>
          <w:color w:val="000000"/>
          <w:lang w:val="en-US"/>
        </w:rPr>
        <w:br/>
        <w:t>fundamentally miscalculated the advantages of their own material strength and the</w:t>
      </w:r>
      <w:r w:rsidRPr="00160AB0">
        <w:rPr>
          <w:color w:val="000000"/>
          <w:lang w:val="en-US"/>
        </w:rPr>
        <w:br/>
        <w:t>abilities of the Mongols. Furthermore they had removed any credible basis upon</w:t>
      </w:r>
      <w:r w:rsidRPr="00160AB0">
        <w:rPr>
          <w:color w:val="000000"/>
          <w:lang w:val="en-US"/>
        </w:rPr>
        <w:br/>
        <w:t>which they could appeal to Islamic sentiments for an Islamic jihad against the</w:t>
      </w:r>
      <w:r w:rsidRPr="00160AB0">
        <w:rPr>
          <w:color w:val="000000"/>
          <w:lang w:val="en-US"/>
        </w:rPr>
        <w:br/>
        <w:t>Mongol invaders.</w:t>
      </w:r>
    </w:p>
    <w:p w:rsidR="00796850" w:rsidRDefault="00796850" w:rsidP="00796850">
      <w:pPr>
        <w:jc w:val="both"/>
        <w:rPr>
          <w:color w:val="000000"/>
          <w:lang w:val="en-US"/>
        </w:rPr>
      </w:pPr>
      <w:r w:rsidRPr="00160AB0">
        <w:rPr>
          <w:color w:val="000000"/>
          <w:lang w:val="en-US"/>
        </w:rPr>
        <w:t xml:space="preserve">         It is alleged that the Mongols were dismissed by the Muslim elite in Central</w:t>
      </w:r>
      <w:r w:rsidRPr="00160AB0">
        <w:rPr>
          <w:color w:val="000000"/>
          <w:lang w:val="en-US"/>
        </w:rPr>
        <w:br/>
        <w:t>Asia, particularly the Khwarazm Shah and his court, as a barbaric horde that posed no</w:t>
      </w:r>
      <w:r w:rsidRPr="00160AB0">
        <w:rPr>
          <w:color w:val="000000"/>
          <w:lang w:val="en-US"/>
        </w:rPr>
        <w:br/>
        <w:t>significant threat to them. It finds that the sophisticated system of Mongol</w:t>
      </w:r>
      <w:r w:rsidRPr="00160AB0">
        <w:rPr>
          <w:color w:val="000000"/>
          <w:lang w:val="en-US"/>
        </w:rPr>
        <w:br/>
        <w:t>propaganda was so effective that the myths it propagated are widely believed to this</w:t>
      </w:r>
      <w:r w:rsidRPr="00160AB0">
        <w:rPr>
          <w:color w:val="000000"/>
          <w:lang w:val="en-US"/>
        </w:rPr>
        <w:br/>
        <w:t>day, with emotive imagery such as the Tigris running red with the blood of the</w:t>
      </w:r>
      <w:r w:rsidRPr="00160AB0">
        <w:rPr>
          <w:color w:val="000000"/>
          <w:lang w:val="en-US"/>
        </w:rPr>
        <w:br/>
        <w:t>Muslims and black with the ink of their scholars, as Chengis Khan and his successors</w:t>
      </w:r>
      <w:r w:rsidRPr="00160AB0">
        <w:rPr>
          <w:color w:val="000000"/>
          <w:lang w:val="en-US"/>
        </w:rPr>
        <w:br/>
        <w:t>unleashed an unstoppable force of nature to destroy civilization. Conversely, some</w:t>
      </w:r>
      <w:r w:rsidRPr="00160AB0">
        <w:rPr>
          <w:color w:val="000000"/>
          <w:lang w:val="en-US"/>
        </w:rPr>
        <w:br/>
        <w:t>studies conclude that the causes of the Mongol invasions were more related to the</w:t>
      </w:r>
      <w:r w:rsidRPr="00160AB0">
        <w:rPr>
          <w:color w:val="000000"/>
          <w:lang w:val="en-US"/>
        </w:rPr>
        <w:br/>
        <w:t>weaknesses and incompetence of the Central Asian civilization than to the inherent</w:t>
      </w:r>
      <w:r w:rsidRPr="00160AB0">
        <w:rPr>
          <w:color w:val="000000"/>
          <w:lang w:val="en-US"/>
        </w:rPr>
        <w:br/>
        <w:t>strength of the Mongol invaders, and furthermore that the Islamic civilization was</w:t>
      </w:r>
      <w:r w:rsidRPr="00160AB0">
        <w:rPr>
          <w:color w:val="000000"/>
          <w:lang w:val="en-US"/>
        </w:rPr>
        <w:br/>
        <w:t>already waning before their arrival in Otrar.</w:t>
      </w:r>
    </w:p>
    <w:p w:rsidR="00796850" w:rsidRDefault="00796850" w:rsidP="00796850">
      <w:pPr>
        <w:jc w:val="both"/>
        <w:rPr>
          <w:color w:val="000000"/>
          <w:lang w:val="en-US"/>
        </w:rPr>
      </w:pPr>
      <w:r w:rsidRPr="00160AB0">
        <w:rPr>
          <w:color w:val="000000"/>
          <w:lang w:val="en-US"/>
        </w:rPr>
        <w:t xml:space="preserve">         It can be concluded that the Mongol invasions, although initially catastrophic</w:t>
      </w:r>
      <w:r w:rsidRPr="00160AB0">
        <w:rPr>
          <w:color w:val="000000"/>
          <w:lang w:val="en-US"/>
        </w:rPr>
        <w:br/>
        <w:t>for Central Asia, as with most invasions, ultimately led to the integration of the</w:t>
      </w:r>
      <w:r w:rsidRPr="00160AB0">
        <w:rPr>
          <w:color w:val="000000"/>
          <w:lang w:val="en-US"/>
        </w:rPr>
        <w:br/>
        <w:t>Mongols into Islamic civilization (like the Ghaznavids and Seljuqs before them) and</w:t>
      </w:r>
      <w:r w:rsidRPr="00160AB0">
        <w:rPr>
          <w:color w:val="000000"/>
          <w:lang w:val="en-US"/>
        </w:rPr>
        <w:br/>
        <w:t>gave a new impetus to life and culture in the region later expressed in the Timurids</w:t>
      </w:r>
      <w:r w:rsidRPr="00160AB0">
        <w:rPr>
          <w:color w:val="000000"/>
          <w:lang w:val="en-US"/>
        </w:rPr>
        <w:br/>
        <w:t>and Mughals.</w:t>
      </w:r>
    </w:p>
    <w:p w:rsidR="00796850" w:rsidRPr="00160AB0" w:rsidRDefault="00796850" w:rsidP="00796850">
      <w:pPr>
        <w:jc w:val="both"/>
        <w:rPr>
          <w:b/>
          <w:bCs/>
          <w:color w:val="000000"/>
          <w:lang w:val="en-US" w:eastAsia="en-US"/>
        </w:rPr>
      </w:pPr>
      <w:r w:rsidRPr="00160AB0">
        <w:rPr>
          <w:lang w:val="en-US"/>
        </w:rPr>
        <w:br/>
      </w:r>
      <w:r w:rsidRPr="00160AB0">
        <w:rPr>
          <w:color w:val="000000"/>
          <w:lang w:val="en-US"/>
        </w:rPr>
        <w:br/>
      </w:r>
      <w:r w:rsidRPr="00160AB0">
        <w:rPr>
          <w:color w:val="000000"/>
          <w:lang w:val="en-US"/>
        </w:rPr>
        <w:br/>
      </w: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6. AMIR TIMUR AND THE TIMURID PERIOD</w:t>
      </w:r>
    </w:p>
    <w:p w:rsidR="00796850" w:rsidRPr="000E1532" w:rsidRDefault="00796850" w:rsidP="00796850">
      <w:pPr>
        <w:rPr>
          <w:b/>
          <w:bCs/>
          <w:color w:val="000000"/>
          <w:sz w:val="28"/>
          <w:szCs w:val="28"/>
          <w:lang w:val="en-US" w:eastAsia="en-US"/>
        </w:rPr>
      </w:pPr>
    </w:p>
    <w:p w:rsidR="00796850" w:rsidRPr="003562D9" w:rsidRDefault="00796850" w:rsidP="00796850">
      <w:pPr>
        <w:pStyle w:val="a7"/>
        <w:jc w:val="both"/>
        <w:rPr>
          <w:sz w:val="24"/>
          <w:szCs w:val="24"/>
        </w:rPr>
      </w:pPr>
      <w:r w:rsidRPr="003562D9">
        <w:rPr>
          <w:sz w:val="24"/>
          <w:szCs w:val="24"/>
        </w:rPr>
        <w:t>GREAT AMIR TEMUR</w:t>
      </w:r>
    </w:p>
    <w:p w:rsidR="00796850" w:rsidRPr="003562D9" w:rsidRDefault="00796850" w:rsidP="00796850">
      <w:pPr>
        <w:pStyle w:val="a7"/>
        <w:jc w:val="both"/>
        <w:rPr>
          <w:b/>
          <w:sz w:val="24"/>
          <w:szCs w:val="24"/>
        </w:rPr>
      </w:pPr>
    </w:p>
    <w:p w:rsidR="00796850" w:rsidRPr="003562D9" w:rsidRDefault="00796850" w:rsidP="00796850">
      <w:pPr>
        <w:pStyle w:val="a7"/>
        <w:spacing w:line="242" w:lineRule="auto"/>
        <w:jc w:val="both"/>
        <w:rPr>
          <w:sz w:val="24"/>
          <w:szCs w:val="24"/>
        </w:rPr>
      </w:pPr>
      <w:r w:rsidRPr="003562D9">
        <w:rPr>
          <w:noProof/>
          <w:sz w:val="24"/>
          <w:szCs w:val="24"/>
          <w:lang w:val="ru-RU" w:eastAsia="ru-RU"/>
        </w:rPr>
        <w:drawing>
          <wp:anchor distT="0" distB="0" distL="114300" distR="114300" simplePos="0" relativeHeight="251660288" behindDoc="0" locked="0" layoutInCell="1" allowOverlap="1" wp14:anchorId="5DED5D26" wp14:editId="761B7310">
            <wp:simplePos x="0" y="0"/>
            <wp:positionH relativeFrom="margin">
              <wp:posOffset>56515</wp:posOffset>
            </wp:positionH>
            <wp:positionV relativeFrom="margin">
              <wp:posOffset>765810</wp:posOffset>
            </wp:positionV>
            <wp:extent cx="1676400" cy="2127250"/>
            <wp:effectExtent l="0" t="0" r="0" b="6350"/>
            <wp:wrapSquare wrapText="bothSides"/>
            <wp:docPr id="3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76400" cy="2127250"/>
                    </a:xfrm>
                    <a:prstGeom prst="rect">
                      <a:avLst/>
                    </a:prstGeom>
                  </pic:spPr>
                </pic:pic>
              </a:graphicData>
            </a:graphic>
          </wp:anchor>
        </w:drawing>
      </w:r>
      <w:r w:rsidRPr="003562D9">
        <w:rPr>
          <w:sz w:val="24"/>
          <w:szCs w:val="24"/>
          <w:lang w:val="en-US"/>
        </w:rPr>
        <w:t xml:space="preserve">       </w:t>
      </w:r>
      <w:r w:rsidRPr="003562D9">
        <w:rPr>
          <w:sz w:val="24"/>
          <w:szCs w:val="24"/>
        </w:rPr>
        <w:t>Amir Temur was born (1336-1405) in the village of Khodja-Ilgar, near Shakhrisabz. He was the son of Amir Taragay, who was from Barlos tribes.</w:t>
      </w:r>
    </w:p>
    <w:p w:rsidR="00796850" w:rsidRPr="003562D9" w:rsidRDefault="00796850" w:rsidP="00796850">
      <w:pPr>
        <w:pStyle w:val="a7"/>
        <w:jc w:val="both"/>
        <w:rPr>
          <w:sz w:val="24"/>
          <w:szCs w:val="24"/>
        </w:rPr>
      </w:pPr>
      <w:r w:rsidRPr="003562D9">
        <w:rPr>
          <w:sz w:val="24"/>
          <w:szCs w:val="24"/>
        </w:rPr>
        <w:t>Timur, also spelled Timour, byname TimurLenk or Timurlenk (Turkish: “Timur the Lame”), English Tamerlane or Tamburlaine, (born 1336, Kesh, near Samarkand, Transoxania (now in Uzbekistan) - died February 19, 1405, Otrar, near Chimkent (now</w:t>
      </w:r>
      <w:r>
        <w:rPr>
          <w:sz w:val="24"/>
          <w:szCs w:val="24"/>
          <w:lang w:val="en-US"/>
        </w:rPr>
        <w:t xml:space="preserve"> </w:t>
      </w:r>
      <w:r w:rsidRPr="003562D9">
        <w:rPr>
          <w:sz w:val="24"/>
          <w:szCs w:val="24"/>
        </w:rPr>
        <w:t xml:space="preserve">Shymkent, Kazakhstan), Turkic conqueror, chiefly remembered for the barbarity of his conquests from </w:t>
      </w:r>
      <w:hyperlink r:id="rId41">
        <w:r w:rsidRPr="003562D9">
          <w:rPr>
            <w:sz w:val="24"/>
            <w:szCs w:val="24"/>
          </w:rPr>
          <w:t>India</w:t>
        </w:r>
      </w:hyperlink>
      <w:r w:rsidRPr="003562D9">
        <w:rPr>
          <w:sz w:val="24"/>
          <w:szCs w:val="24"/>
        </w:rPr>
        <w:t xml:space="preserve"> and Russia to the </w:t>
      </w:r>
      <w:hyperlink r:id="rId42">
        <w:r w:rsidRPr="003562D9">
          <w:rPr>
            <w:sz w:val="24"/>
            <w:szCs w:val="24"/>
          </w:rPr>
          <w:t>Mediterranean Sea</w:t>
        </w:r>
      </w:hyperlink>
      <w:r w:rsidRPr="003562D9">
        <w:rPr>
          <w:sz w:val="24"/>
          <w:szCs w:val="24"/>
        </w:rPr>
        <w:t xml:space="preserve"> and for the cultural achievements of his </w:t>
      </w:r>
      <w:hyperlink r:id="rId43">
        <w:r w:rsidRPr="003562D9">
          <w:rPr>
            <w:sz w:val="24"/>
            <w:szCs w:val="24"/>
          </w:rPr>
          <w:t>dynasty</w:t>
        </w:r>
      </w:hyperlink>
      <w:r w:rsidRPr="003562D9">
        <w:rPr>
          <w:sz w:val="24"/>
          <w:szCs w:val="24"/>
        </w:rPr>
        <w:t>.</w:t>
      </w:r>
    </w:p>
    <w:p w:rsidR="00796850" w:rsidRPr="003562D9" w:rsidRDefault="00796850" w:rsidP="00796850">
      <w:pPr>
        <w:pStyle w:val="a7"/>
        <w:jc w:val="both"/>
        <w:rPr>
          <w:sz w:val="24"/>
          <w:szCs w:val="24"/>
        </w:rPr>
      </w:pPr>
      <w:r w:rsidRPr="003562D9">
        <w:rPr>
          <w:sz w:val="24"/>
          <w:szCs w:val="24"/>
        </w:rPr>
        <w:t xml:space="preserve">Timur was a member of the TurkicizedBarlas tribe, a </w:t>
      </w:r>
      <w:hyperlink r:id="rId44">
        <w:r w:rsidRPr="003562D9">
          <w:rPr>
            <w:sz w:val="24"/>
            <w:szCs w:val="24"/>
          </w:rPr>
          <w:t>Mongol</w:t>
        </w:r>
      </w:hyperlink>
      <w:r w:rsidRPr="003562D9">
        <w:rPr>
          <w:sz w:val="24"/>
          <w:szCs w:val="24"/>
        </w:rPr>
        <w:t xml:space="preserve"> subgroup that had settled in </w:t>
      </w:r>
      <w:hyperlink r:id="rId45">
        <w:r w:rsidRPr="003562D9">
          <w:rPr>
            <w:sz w:val="24"/>
            <w:szCs w:val="24"/>
          </w:rPr>
          <w:t>Transoxania</w:t>
        </w:r>
      </w:hyperlink>
      <w:r w:rsidRPr="003562D9">
        <w:rPr>
          <w:sz w:val="24"/>
          <w:szCs w:val="24"/>
        </w:rPr>
        <w:t xml:space="preserve"> (now roughly corresponding to Uzbekistan) after taking part in </w:t>
      </w:r>
      <w:hyperlink r:id="rId46">
        <w:r w:rsidRPr="003562D9">
          <w:rPr>
            <w:sz w:val="24"/>
            <w:szCs w:val="24"/>
          </w:rPr>
          <w:t>Genghis Khan</w:t>
        </w:r>
      </w:hyperlink>
      <w:r w:rsidRPr="003562D9">
        <w:rPr>
          <w:sz w:val="24"/>
          <w:szCs w:val="24"/>
        </w:rPr>
        <w:t xml:space="preserve">’s son </w:t>
      </w:r>
      <w:hyperlink r:id="rId47">
        <w:r w:rsidRPr="003562D9">
          <w:rPr>
            <w:sz w:val="24"/>
            <w:szCs w:val="24"/>
          </w:rPr>
          <w:t>Chagatai</w:t>
        </w:r>
      </w:hyperlink>
      <w:r w:rsidRPr="003562D9">
        <w:rPr>
          <w:sz w:val="24"/>
          <w:szCs w:val="24"/>
        </w:rPr>
        <w:t xml:space="preserve">’s campaigns in that region. Timur thus grew up in what was known as the Chagatai khanate. After the death in 1357 of Transoxania’s current ruler, Amir Kazgan, Timur declared his fealty to the khan of nearby </w:t>
      </w:r>
      <w:hyperlink r:id="rId48">
        <w:r w:rsidRPr="003562D9">
          <w:rPr>
            <w:sz w:val="24"/>
            <w:szCs w:val="24"/>
          </w:rPr>
          <w:t>Kashgar</w:t>
        </w:r>
      </w:hyperlink>
      <w:r w:rsidRPr="003562D9">
        <w:rPr>
          <w:sz w:val="24"/>
          <w:szCs w:val="24"/>
        </w:rPr>
        <w:t xml:space="preserve">, Tughluq Temür, who had overrun Transoxania’s chief city, </w:t>
      </w:r>
      <w:hyperlink r:id="rId49">
        <w:r w:rsidRPr="003562D9">
          <w:rPr>
            <w:sz w:val="24"/>
            <w:szCs w:val="24"/>
          </w:rPr>
          <w:t>Samarkand</w:t>
        </w:r>
      </w:hyperlink>
      <w:r w:rsidRPr="003562D9">
        <w:rPr>
          <w:sz w:val="24"/>
          <w:szCs w:val="24"/>
        </w:rPr>
        <w:t xml:space="preserve">, in 1361. Tughluq Temür appointed his son Ilyas Khoja as governor of Transoxania, with Timur as his minister. But shortly afterward Timur fled and rejoined his brother-in- law Amir Husayn, the grandson of Amir Kazgan. They defeated Ilyas Khoja (1364) and set out to conquer Transoxania, achieving firm possession of the region around 1366. About 1370 Timur turned against Husayn, besieged him in </w:t>
      </w:r>
      <w:hyperlink r:id="rId50">
        <w:r w:rsidRPr="003562D9">
          <w:rPr>
            <w:sz w:val="24"/>
            <w:szCs w:val="24"/>
          </w:rPr>
          <w:t>Balkh,</w:t>
        </w:r>
      </w:hyperlink>
      <w:r w:rsidRPr="003562D9">
        <w:rPr>
          <w:sz w:val="24"/>
          <w:szCs w:val="24"/>
        </w:rPr>
        <w:t xml:space="preserve"> and, after Husayn’s assassination, proclaimed himself at Samarkand </w:t>
      </w:r>
      <w:hyperlink r:id="rId51">
        <w:r w:rsidRPr="003562D9">
          <w:rPr>
            <w:sz w:val="24"/>
            <w:szCs w:val="24"/>
          </w:rPr>
          <w:t xml:space="preserve">sovereign </w:t>
        </w:r>
      </w:hyperlink>
      <w:r w:rsidRPr="003562D9">
        <w:rPr>
          <w:sz w:val="24"/>
          <w:szCs w:val="24"/>
        </w:rPr>
        <w:t xml:space="preserve">of the Chagatai line of khans and restorer of the </w:t>
      </w:r>
      <w:hyperlink r:id="rId52">
        <w:r w:rsidRPr="003562D9">
          <w:rPr>
            <w:sz w:val="24"/>
            <w:szCs w:val="24"/>
          </w:rPr>
          <w:t>Mongol</w:t>
        </w:r>
        <w:r w:rsidRPr="003562D9">
          <w:rPr>
            <w:spacing w:val="-7"/>
            <w:sz w:val="24"/>
            <w:szCs w:val="24"/>
          </w:rPr>
          <w:t xml:space="preserve"> </w:t>
        </w:r>
        <w:r w:rsidRPr="003562D9">
          <w:rPr>
            <w:sz w:val="24"/>
            <w:szCs w:val="24"/>
          </w:rPr>
          <w:t>empire</w:t>
        </w:r>
      </w:hyperlink>
      <w:r w:rsidRPr="003562D9">
        <w:rPr>
          <w:sz w:val="24"/>
          <w:szCs w:val="24"/>
        </w:rPr>
        <w:t>.</w:t>
      </w:r>
    </w:p>
    <w:p w:rsidR="00796850" w:rsidRPr="003562D9" w:rsidRDefault="00796850" w:rsidP="00796850">
      <w:pPr>
        <w:pStyle w:val="a7"/>
        <w:jc w:val="both"/>
        <w:rPr>
          <w:sz w:val="24"/>
          <w:szCs w:val="24"/>
        </w:rPr>
      </w:pPr>
      <w:r w:rsidRPr="003562D9">
        <w:rPr>
          <w:sz w:val="24"/>
          <w:szCs w:val="24"/>
        </w:rPr>
        <w:t xml:space="preserve">For the next 10 years Timur fought against the khans of Jatah (eastern Turkistan) and </w:t>
      </w:r>
      <w:hyperlink r:id="rId53">
        <w:r w:rsidRPr="003562D9">
          <w:rPr>
            <w:sz w:val="24"/>
            <w:szCs w:val="24"/>
          </w:rPr>
          <w:t>Khwārezm</w:t>
        </w:r>
      </w:hyperlink>
      <w:r w:rsidRPr="003562D9">
        <w:rPr>
          <w:sz w:val="24"/>
          <w:szCs w:val="24"/>
        </w:rPr>
        <w:t xml:space="preserve">, finally occupying Kashgar in 1380. </w:t>
      </w:r>
      <w:r w:rsidRPr="003562D9">
        <w:rPr>
          <w:spacing w:val="-3"/>
          <w:sz w:val="24"/>
          <w:szCs w:val="24"/>
        </w:rPr>
        <w:t xml:space="preserve">He </w:t>
      </w:r>
      <w:r w:rsidRPr="003562D9">
        <w:rPr>
          <w:sz w:val="24"/>
          <w:szCs w:val="24"/>
        </w:rPr>
        <w:t xml:space="preserve">gave armed support to </w:t>
      </w:r>
      <w:hyperlink r:id="rId54">
        <w:r w:rsidRPr="003562D9">
          <w:rPr>
            <w:sz w:val="24"/>
            <w:szCs w:val="24"/>
          </w:rPr>
          <w:t>Tokhtamysh,</w:t>
        </w:r>
      </w:hyperlink>
      <w:r w:rsidRPr="003562D9">
        <w:rPr>
          <w:sz w:val="24"/>
          <w:szCs w:val="24"/>
        </w:rPr>
        <w:t xml:space="preserve"> who was the Mongol </w:t>
      </w:r>
      <w:hyperlink r:id="rId55">
        <w:r w:rsidRPr="003562D9">
          <w:rPr>
            <w:sz w:val="24"/>
            <w:szCs w:val="24"/>
          </w:rPr>
          <w:t>khan of Crimea</w:t>
        </w:r>
      </w:hyperlink>
      <w:r w:rsidRPr="003562D9">
        <w:rPr>
          <w:sz w:val="24"/>
          <w:szCs w:val="24"/>
        </w:rPr>
        <w:t xml:space="preserve"> and a refugee at his court, against the Russians (who had risen against the khan of the </w:t>
      </w:r>
      <w:hyperlink r:id="rId56">
        <w:r w:rsidRPr="003562D9">
          <w:rPr>
            <w:sz w:val="24"/>
            <w:szCs w:val="24"/>
          </w:rPr>
          <w:t>Golden Horde</w:t>
        </w:r>
      </w:hyperlink>
      <w:r w:rsidRPr="003562D9">
        <w:rPr>
          <w:sz w:val="24"/>
          <w:szCs w:val="24"/>
        </w:rPr>
        <w:t xml:space="preserve">, Mamai); and his troops occupied </w:t>
      </w:r>
      <w:hyperlink r:id="rId57">
        <w:r w:rsidRPr="003562D9">
          <w:rPr>
            <w:sz w:val="24"/>
            <w:szCs w:val="24"/>
          </w:rPr>
          <w:t xml:space="preserve">Moscow </w:t>
        </w:r>
      </w:hyperlink>
      <w:r w:rsidRPr="003562D9">
        <w:rPr>
          <w:sz w:val="24"/>
          <w:szCs w:val="24"/>
        </w:rPr>
        <w:t>and defeated the Lithuanians near</w:t>
      </w:r>
      <w:r w:rsidRPr="003562D9">
        <w:rPr>
          <w:spacing w:val="-31"/>
          <w:sz w:val="24"/>
          <w:szCs w:val="24"/>
        </w:rPr>
        <w:t xml:space="preserve"> </w:t>
      </w:r>
      <w:r w:rsidRPr="003562D9">
        <w:rPr>
          <w:sz w:val="24"/>
          <w:szCs w:val="24"/>
        </w:rPr>
        <w:t>Poltava.</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In 1383 Timur began his conquests in Persia with the capture of Herāt. The Persian political and economic situation was extremely precarious. The signs </w:t>
      </w:r>
      <w:r w:rsidRPr="003562D9">
        <w:rPr>
          <w:spacing w:val="4"/>
          <w:sz w:val="24"/>
          <w:szCs w:val="24"/>
        </w:rPr>
        <w:t xml:space="preserve">of </w:t>
      </w:r>
      <w:r w:rsidRPr="003562D9">
        <w:rPr>
          <w:sz w:val="24"/>
          <w:szCs w:val="24"/>
        </w:rPr>
        <w:t xml:space="preserve">recovery visible under the later Mongol rulers known as </w:t>
      </w:r>
      <w:r w:rsidRPr="003562D9">
        <w:rPr>
          <w:spacing w:val="3"/>
          <w:sz w:val="24"/>
          <w:szCs w:val="24"/>
        </w:rPr>
        <w:t xml:space="preserve">the </w:t>
      </w:r>
      <w:hyperlink r:id="rId58">
        <w:r w:rsidRPr="003562D9">
          <w:rPr>
            <w:sz w:val="24"/>
            <w:szCs w:val="24"/>
          </w:rPr>
          <w:t xml:space="preserve">Il-Khanid dynasty </w:t>
        </w:r>
      </w:hyperlink>
      <w:r w:rsidRPr="003562D9">
        <w:rPr>
          <w:sz w:val="24"/>
          <w:szCs w:val="24"/>
        </w:rPr>
        <w:t xml:space="preserve">had been followed by a setback after the death of the last Il-Khanid, Abu Said (1335). The vacuum of power was filled by rival </w:t>
      </w:r>
      <w:hyperlink r:id="rId59">
        <w:r w:rsidRPr="003562D9">
          <w:rPr>
            <w:sz w:val="24"/>
            <w:szCs w:val="24"/>
          </w:rPr>
          <w:t>dynasties</w:t>
        </w:r>
      </w:hyperlink>
      <w:r w:rsidRPr="003562D9">
        <w:rPr>
          <w:sz w:val="24"/>
          <w:szCs w:val="24"/>
        </w:rPr>
        <w:t xml:space="preserve">, torn by internal dissensions and unable to put </w:t>
      </w:r>
      <w:r w:rsidRPr="003562D9">
        <w:rPr>
          <w:spacing w:val="-3"/>
          <w:sz w:val="24"/>
          <w:szCs w:val="24"/>
        </w:rPr>
        <w:t xml:space="preserve">up </w:t>
      </w:r>
      <w:r w:rsidRPr="003562D9">
        <w:rPr>
          <w:sz w:val="24"/>
          <w:szCs w:val="24"/>
        </w:rPr>
        <w:t xml:space="preserve">joint or effective resistance. </w:t>
      </w:r>
      <w:hyperlink r:id="rId60">
        <w:r w:rsidRPr="003562D9">
          <w:rPr>
            <w:sz w:val="24"/>
            <w:szCs w:val="24"/>
          </w:rPr>
          <w:t xml:space="preserve">Khorāsān </w:t>
        </w:r>
      </w:hyperlink>
      <w:r w:rsidRPr="003562D9">
        <w:rPr>
          <w:sz w:val="24"/>
          <w:szCs w:val="24"/>
        </w:rPr>
        <w:t xml:space="preserve">and all eastern Persia fell to him in 1383–85; Fars, </w:t>
      </w:r>
      <w:hyperlink r:id="rId61">
        <w:r w:rsidRPr="003562D9">
          <w:rPr>
            <w:sz w:val="24"/>
            <w:szCs w:val="24"/>
          </w:rPr>
          <w:t>Iraq</w:t>
        </w:r>
      </w:hyperlink>
      <w:r w:rsidRPr="003562D9">
        <w:rPr>
          <w:sz w:val="24"/>
          <w:szCs w:val="24"/>
        </w:rPr>
        <w:t xml:space="preserve">, </w:t>
      </w:r>
      <w:hyperlink r:id="rId62">
        <w:r w:rsidRPr="003562D9">
          <w:rPr>
            <w:sz w:val="24"/>
            <w:szCs w:val="24"/>
          </w:rPr>
          <w:t>Azerbaijan</w:t>
        </w:r>
      </w:hyperlink>
      <w:r w:rsidRPr="003562D9">
        <w:rPr>
          <w:sz w:val="24"/>
          <w:szCs w:val="24"/>
        </w:rPr>
        <w:t xml:space="preserve">, </w:t>
      </w:r>
      <w:hyperlink r:id="rId63">
        <w:r w:rsidRPr="003562D9">
          <w:rPr>
            <w:sz w:val="24"/>
            <w:szCs w:val="24"/>
          </w:rPr>
          <w:t>Armenia</w:t>
        </w:r>
      </w:hyperlink>
      <w:r w:rsidRPr="003562D9">
        <w:rPr>
          <w:sz w:val="24"/>
          <w:szCs w:val="24"/>
        </w:rPr>
        <w:t xml:space="preserve">, Mesopotamia, and </w:t>
      </w:r>
      <w:hyperlink r:id="rId64">
        <w:r w:rsidRPr="003562D9">
          <w:rPr>
            <w:sz w:val="24"/>
            <w:szCs w:val="24"/>
          </w:rPr>
          <w:t xml:space="preserve">Georgia </w:t>
        </w:r>
      </w:hyperlink>
      <w:r w:rsidRPr="003562D9">
        <w:rPr>
          <w:sz w:val="24"/>
          <w:szCs w:val="24"/>
        </w:rPr>
        <w:t xml:space="preserve">all fell between 1386 and 1394. In the intervals, </w:t>
      </w:r>
      <w:r w:rsidRPr="003562D9">
        <w:rPr>
          <w:spacing w:val="-3"/>
          <w:sz w:val="24"/>
          <w:szCs w:val="24"/>
        </w:rPr>
        <w:t xml:space="preserve">he </w:t>
      </w:r>
      <w:r w:rsidRPr="003562D9">
        <w:rPr>
          <w:sz w:val="24"/>
          <w:szCs w:val="24"/>
        </w:rPr>
        <w:t xml:space="preserve">was engaged with Tokhtamysh, then khan of the Golden Horde, whose forces invaded Azerbaijan in 1385 and Transoxania in 1388, defeating Timur’s generals. In 1391 Timur pursued Tokhtamysh into the Russian steppes and defeated and dethroned him; but Tokhtamysh raised a new army and invaded the </w:t>
      </w:r>
      <w:hyperlink r:id="rId65">
        <w:r w:rsidRPr="003562D9">
          <w:rPr>
            <w:sz w:val="24"/>
            <w:szCs w:val="24"/>
          </w:rPr>
          <w:t>Caucasus</w:t>
        </w:r>
      </w:hyperlink>
      <w:r w:rsidRPr="003562D9">
        <w:rPr>
          <w:sz w:val="24"/>
          <w:szCs w:val="24"/>
        </w:rPr>
        <w:t xml:space="preserve"> in 1395. After his final defeat on the </w:t>
      </w:r>
      <w:hyperlink r:id="rId66">
        <w:r w:rsidRPr="003562D9">
          <w:rPr>
            <w:sz w:val="24"/>
            <w:szCs w:val="24"/>
          </w:rPr>
          <w:t>Kur River</w:t>
        </w:r>
      </w:hyperlink>
      <w:r w:rsidRPr="003562D9">
        <w:rPr>
          <w:sz w:val="24"/>
          <w:szCs w:val="24"/>
        </w:rPr>
        <w:t xml:space="preserve">, Tokhtamysh gave up the struggle; Timur occupied Moscow for a year. The revolts that broke out all over Persia while Timur was away on these campaigns were </w:t>
      </w:r>
      <w:r w:rsidRPr="003562D9">
        <w:rPr>
          <w:sz w:val="24"/>
          <w:szCs w:val="24"/>
        </w:rPr>
        <w:lastRenderedPageBreak/>
        <w:t>repressed with ruthless vigour; whole cities were destroyed, their populations massacred, and towers built of their</w:t>
      </w:r>
      <w:r w:rsidRPr="003562D9">
        <w:rPr>
          <w:spacing w:val="1"/>
          <w:sz w:val="24"/>
          <w:szCs w:val="24"/>
        </w:rPr>
        <w:t xml:space="preserve"> </w:t>
      </w:r>
      <w:r w:rsidRPr="003562D9">
        <w:rPr>
          <w:sz w:val="24"/>
          <w:szCs w:val="24"/>
        </w:rPr>
        <w:t>skulls.</w:t>
      </w:r>
    </w:p>
    <w:p w:rsidR="00796850" w:rsidRPr="003562D9" w:rsidRDefault="00796850" w:rsidP="00796850">
      <w:pPr>
        <w:pStyle w:val="a7"/>
        <w:jc w:val="both"/>
        <w:rPr>
          <w:sz w:val="24"/>
          <w:szCs w:val="24"/>
        </w:rPr>
      </w:pPr>
      <w:r w:rsidRPr="003562D9">
        <w:rPr>
          <w:sz w:val="24"/>
          <w:szCs w:val="24"/>
        </w:rPr>
        <w:t xml:space="preserve">In 1398 Timur invaded India on the pretext that the Muslim sultans of </w:t>
      </w:r>
      <w:hyperlink r:id="rId67">
        <w:r w:rsidRPr="003562D9">
          <w:rPr>
            <w:sz w:val="24"/>
            <w:szCs w:val="24"/>
          </w:rPr>
          <w:t>Delhi</w:t>
        </w:r>
      </w:hyperlink>
      <w:r w:rsidRPr="003562D9">
        <w:rPr>
          <w:sz w:val="24"/>
          <w:szCs w:val="24"/>
        </w:rPr>
        <w:t xml:space="preserve"> were showing excessive tolerance to their Hindu subjects. </w:t>
      </w:r>
      <w:r w:rsidRPr="003562D9">
        <w:rPr>
          <w:spacing w:val="-3"/>
          <w:sz w:val="24"/>
          <w:szCs w:val="24"/>
        </w:rPr>
        <w:t xml:space="preserve">He </w:t>
      </w:r>
      <w:r w:rsidRPr="003562D9">
        <w:rPr>
          <w:sz w:val="24"/>
          <w:szCs w:val="24"/>
        </w:rPr>
        <w:t xml:space="preserve">crossed the </w:t>
      </w:r>
      <w:hyperlink r:id="rId68">
        <w:r w:rsidRPr="003562D9">
          <w:rPr>
            <w:sz w:val="24"/>
            <w:szCs w:val="24"/>
          </w:rPr>
          <w:t>Indus River</w:t>
        </w:r>
      </w:hyperlink>
      <w:r w:rsidRPr="003562D9">
        <w:rPr>
          <w:sz w:val="24"/>
          <w:szCs w:val="24"/>
        </w:rPr>
        <w:t xml:space="preserve"> on September 24 and, leaving a trail of carnage, marched on Delhi. The army of the Delhi </w:t>
      </w:r>
      <w:hyperlink r:id="rId69">
        <w:r w:rsidRPr="003562D9">
          <w:rPr>
            <w:sz w:val="24"/>
            <w:szCs w:val="24"/>
          </w:rPr>
          <w:t xml:space="preserve">sultan </w:t>
        </w:r>
      </w:hyperlink>
      <w:r w:rsidRPr="003562D9">
        <w:rPr>
          <w:sz w:val="24"/>
          <w:szCs w:val="24"/>
        </w:rPr>
        <w:t xml:space="preserve">Mahmud Tughluq was destroyed at Panipat on December 17, and Delhi was reduced to a mass of ruins, from which </w:t>
      </w:r>
      <w:r w:rsidRPr="003562D9">
        <w:rPr>
          <w:spacing w:val="-3"/>
          <w:sz w:val="24"/>
          <w:szCs w:val="24"/>
        </w:rPr>
        <w:t xml:space="preserve">it </w:t>
      </w:r>
      <w:r w:rsidRPr="003562D9">
        <w:rPr>
          <w:sz w:val="24"/>
          <w:szCs w:val="24"/>
        </w:rPr>
        <w:t xml:space="preserve">took more than a century to emerge. </w:t>
      </w:r>
      <w:r w:rsidRPr="003562D9">
        <w:rPr>
          <w:spacing w:val="3"/>
          <w:sz w:val="24"/>
          <w:szCs w:val="24"/>
        </w:rPr>
        <w:t xml:space="preserve">By </w:t>
      </w:r>
      <w:r w:rsidRPr="003562D9">
        <w:rPr>
          <w:sz w:val="24"/>
          <w:szCs w:val="24"/>
        </w:rPr>
        <w:t>April 1399 Timur was back in his own capital. An immense quantity of spoil</w:t>
      </w:r>
      <w:r w:rsidRPr="003562D9">
        <w:rPr>
          <w:spacing w:val="63"/>
          <w:sz w:val="24"/>
          <w:szCs w:val="24"/>
        </w:rPr>
        <w:t xml:space="preserve"> </w:t>
      </w:r>
      <w:r w:rsidRPr="003562D9">
        <w:rPr>
          <w:sz w:val="24"/>
          <w:szCs w:val="24"/>
        </w:rPr>
        <w:t xml:space="preserve">was conveyed away; according to </w:t>
      </w:r>
      <w:hyperlink r:id="rId70">
        <w:r w:rsidRPr="003562D9">
          <w:rPr>
            <w:sz w:val="24"/>
            <w:szCs w:val="24"/>
          </w:rPr>
          <w:t>Ruy González de Clavijo</w:t>
        </w:r>
      </w:hyperlink>
      <w:r w:rsidRPr="003562D9">
        <w:rPr>
          <w:sz w:val="24"/>
          <w:szCs w:val="24"/>
        </w:rPr>
        <w:t>, 90 captured elephants were employed to carry stones from quarries to erect a mosque at Samarkand.</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Timur set out before the end of 1399 on his last great expedition, in order to punish the </w:t>
      </w:r>
      <w:hyperlink r:id="rId71">
        <w:r w:rsidRPr="003562D9">
          <w:rPr>
            <w:sz w:val="24"/>
            <w:szCs w:val="24"/>
          </w:rPr>
          <w:t>Mamlūk</w:t>
        </w:r>
      </w:hyperlink>
      <w:r w:rsidRPr="003562D9">
        <w:rPr>
          <w:sz w:val="24"/>
          <w:szCs w:val="24"/>
        </w:rPr>
        <w:t xml:space="preserve"> sultan of </w:t>
      </w:r>
      <w:hyperlink r:id="rId72">
        <w:r w:rsidRPr="003562D9">
          <w:rPr>
            <w:sz w:val="24"/>
            <w:szCs w:val="24"/>
          </w:rPr>
          <w:t>Egypt</w:t>
        </w:r>
      </w:hyperlink>
      <w:r w:rsidRPr="003562D9">
        <w:rPr>
          <w:sz w:val="24"/>
          <w:szCs w:val="24"/>
        </w:rPr>
        <w:t xml:space="preserve"> and the Ottoman sultan </w:t>
      </w:r>
      <w:hyperlink r:id="rId73">
        <w:r w:rsidRPr="003562D9">
          <w:rPr>
            <w:sz w:val="24"/>
            <w:szCs w:val="24"/>
          </w:rPr>
          <w:t>Bayezid I</w:t>
        </w:r>
      </w:hyperlink>
      <w:r w:rsidRPr="003562D9">
        <w:rPr>
          <w:sz w:val="24"/>
          <w:szCs w:val="24"/>
        </w:rPr>
        <w:t xml:space="preserve"> for their seizures of certain of his territories. After restoring his control over Azerbaijan, </w:t>
      </w:r>
      <w:r w:rsidRPr="003562D9">
        <w:rPr>
          <w:spacing w:val="-3"/>
          <w:sz w:val="24"/>
          <w:szCs w:val="24"/>
        </w:rPr>
        <w:t xml:space="preserve">he </w:t>
      </w:r>
      <w:r w:rsidRPr="003562D9">
        <w:rPr>
          <w:sz w:val="24"/>
          <w:szCs w:val="24"/>
        </w:rPr>
        <w:t xml:space="preserve">marched on Syria; </w:t>
      </w:r>
      <w:hyperlink r:id="rId74">
        <w:r w:rsidRPr="003562D9">
          <w:rPr>
            <w:sz w:val="24"/>
            <w:szCs w:val="24"/>
          </w:rPr>
          <w:t xml:space="preserve">Aleppo </w:t>
        </w:r>
      </w:hyperlink>
      <w:r w:rsidRPr="003562D9">
        <w:rPr>
          <w:sz w:val="24"/>
          <w:szCs w:val="24"/>
        </w:rPr>
        <w:t xml:space="preserve">was stormed and sacked, the Mamlūk army defeated, and </w:t>
      </w:r>
      <w:hyperlink r:id="rId75">
        <w:r w:rsidRPr="003562D9">
          <w:rPr>
            <w:sz w:val="24"/>
            <w:szCs w:val="24"/>
          </w:rPr>
          <w:t xml:space="preserve">Damascus </w:t>
        </w:r>
      </w:hyperlink>
      <w:r w:rsidRPr="003562D9">
        <w:rPr>
          <w:sz w:val="24"/>
          <w:szCs w:val="24"/>
        </w:rPr>
        <w:t xml:space="preserve">occupied (1401), the deportation of its artisans to Samarkand being a fatal blow to its prosperity. In 1401 </w:t>
      </w:r>
      <w:hyperlink r:id="rId76">
        <w:r w:rsidRPr="003562D9">
          <w:rPr>
            <w:sz w:val="24"/>
            <w:szCs w:val="24"/>
          </w:rPr>
          <w:t>Baghdad</w:t>
        </w:r>
      </w:hyperlink>
      <w:r w:rsidRPr="003562D9">
        <w:rPr>
          <w:sz w:val="24"/>
          <w:szCs w:val="24"/>
        </w:rPr>
        <w:t xml:space="preserve"> was also taken by storm, 20,000 of its citizens were massacred, and all its monuments were destroyed. After wintering in Georgia, Timur invaded </w:t>
      </w:r>
      <w:hyperlink r:id="rId77">
        <w:r w:rsidRPr="003562D9">
          <w:rPr>
            <w:sz w:val="24"/>
            <w:szCs w:val="24"/>
          </w:rPr>
          <w:t>Anatolia</w:t>
        </w:r>
      </w:hyperlink>
      <w:r w:rsidRPr="003562D9">
        <w:rPr>
          <w:sz w:val="24"/>
          <w:szCs w:val="24"/>
        </w:rPr>
        <w:t xml:space="preserve">, destroyed Bayezid’s army near </w:t>
      </w:r>
      <w:hyperlink r:id="rId78">
        <w:r w:rsidRPr="003562D9">
          <w:rPr>
            <w:sz w:val="24"/>
            <w:szCs w:val="24"/>
          </w:rPr>
          <w:t>Ankara</w:t>
        </w:r>
      </w:hyperlink>
      <w:r w:rsidRPr="003562D9">
        <w:rPr>
          <w:sz w:val="24"/>
          <w:szCs w:val="24"/>
        </w:rPr>
        <w:t xml:space="preserve"> (July 20, 1402), and captured Smyrna from the Knights of Rhodes. Having received offers </w:t>
      </w:r>
      <w:r w:rsidRPr="003562D9">
        <w:rPr>
          <w:spacing w:val="4"/>
          <w:sz w:val="24"/>
          <w:szCs w:val="24"/>
        </w:rPr>
        <w:t xml:space="preserve">of </w:t>
      </w:r>
      <w:r w:rsidRPr="003562D9">
        <w:rPr>
          <w:sz w:val="24"/>
          <w:szCs w:val="24"/>
        </w:rPr>
        <w:t xml:space="preserve">submission from the sultan of Egypt and from </w:t>
      </w:r>
      <w:hyperlink r:id="rId79">
        <w:r w:rsidRPr="003562D9">
          <w:rPr>
            <w:sz w:val="24"/>
            <w:szCs w:val="24"/>
          </w:rPr>
          <w:t>John VII</w:t>
        </w:r>
      </w:hyperlink>
      <w:r w:rsidRPr="003562D9">
        <w:rPr>
          <w:sz w:val="24"/>
          <w:szCs w:val="24"/>
        </w:rPr>
        <w:t xml:space="preserve"> (then coemperor of the </w:t>
      </w:r>
      <w:hyperlink r:id="rId80">
        <w:r w:rsidRPr="003562D9">
          <w:rPr>
            <w:sz w:val="24"/>
            <w:szCs w:val="24"/>
          </w:rPr>
          <w:t xml:space="preserve">Byzantine Empire </w:t>
        </w:r>
      </w:hyperlink>
      <w:r w:rsidRPr="003562D9">
        <w:rPr>
          <w:sz w:val="24"/>
          <w:szCs w:val="24"/>
        </w:rPr>
        <w:t xml:space="preserve">with </w:t>
      </w:r>
      <w:hyperlink r:id="rId81">
        <w:r w:rsidRPr="003562D9">
          <w:rPr>
            <w:sz w:val="24"/>
            <w:szCs w:val="24"/>
          </w:rPr>
          <w:t>Manuel II Palaeologus</w:t>
        </w:r>
      </w:hyperlink>
      <w:r w:rsidRPr="003562D9">
        <w:rPr>
          <w:sz w:val="24"/>
          <w:szCs w:val="24"/>
        </w:rPr>
        <w:t xml:space="preserve">), Timur returned to Samarkand (1404) and prepared for </w:t>
      </w:r>
      <w:r w:rsidRPr="003562D9">
        <w:rPr>
          <w:spacing w:val="2"/>
          <w:sz w:val="24"/>
          <w:szCs w:val="24"/>
        </w:rPr>
        <w:t xml:space="preserve">an </w:t>
      </w:r>
      <w:r w:rsidRPr="003562D9">
        <w:rPr>
          <w:sz w:val="24"/>
          <w:szCs w:val="24"/>
        </w:rPr>
        <w:t xml:space="preserve">expedition to China. He set out at the end of December, fell ill at Otrar on the </w:t>
      </w:r>
      <w:hyperlink r:id="rId82">
        <w:r w:rsidRPr="003562D9">
          <w:rPr>
            <w:sz w:val="24"/>
            <w:szCs w:val="24"/>
          </w:rPr>
          <w:t xml:space="preserve">Syr Darya </w:t>
        </w:r>
      </w:hyperlink>
      <w:r w:rsidRPr="003562D9">
        <w:rPr>
          <w:sz w:val="24"/>
          <w:szCs w:val="24"/>
        </w:rPr>
        <w:t xml:space="preserve">west of </w:t>
      </w:r>
      <w:hyperlink r:id="rId83">
        <w:r w:rsidRPr="003562D9">
          <w:rPr>
            <w:sz w:val="24"/>
            <w:szCs w:val="24"/>
          </w:rPr>
          <w:t>Chimkent</w:t>
        </w:r>
      </w:hyperlink>
      <w:r w:rsidRPr="003562D9">
        <w:rPr>
          <w:sz w:val="24"/>
          <w:szCs w:val="24"/>
        </w:rPr>
        <w:t xml:space="preserve">, and died in February 1405. His body was embalmed, laid in </w:t>
      </w:r>
      <w:r w:rsidRPr="003562D9">
        <w:rPr>
          <w:spacing w:val="2"/>
          <w:sz w:val="24"/>
          <w:szCs w:val="24"/>
        </w:rPr>
        <w:t xml:space="preserve">an </w:t>
      </w:r>
      <w:r w:rsidRPr="003562D9">
        <w:rPr>
          <w:sz w:val="24"/>
          <w:szCs w:val="24"/>
        </w:rPr>
        <w:t xml:space="preserve">ebony coffin, and sent to Samarkand, where </w:t>
      </w:r>
      <w:r w:rsidRPr="003562D9">
        <w:rPr>
          <w:spacing w:val="-3"/>
          <w:sz w:val="24"/>
          <w:szCs w:val="24"/>
        </w:rPr>
        <w:t xml:space="preserve">it </w:t>
      </w:r>
      <w:r w:rsidRPr="003562D9">
        <w:rPr>
          <w:sz w:val="24"/>
          <w:szCs w:val="24"/>
        </w:rPr>
        <w:t xml:space="preserve">was buried in the sumptuous tomb called Gūr-e Amīr. Before his death </w:t>
      </w:r>
      <w:r w:rsidRPr="003562D9">
        <w:rPr>
          <w:spacing w:val="-3"/>
          <w:sz w:val="24"/>
          <w:szCs w:val="24"/>
        </w:rPr>
        <w:t xml:space="preserve">he </w:t>
      </w:r>
      <w:r w:rsidRPr="003562D9">
        <w:rPr>
          <w:sz w:val="24"/>
          <w:szCs w:val="24"/>
        </w:rPr>
        <w:t>had divided his territories among his two surviving sons and his grandsons, and, after years of internecine struggles, the lands were reunited by his youngest son,</w:t>
      </w:r>
      <w:r w:rsidRPr="003562D9">
        <w:rPr>
          <w:spacing w:val="24"/>
          <w:sz w:val="24"/>
          <w:szCs w:val="24"/>
        </w:rPr>
        <w:t xml:space="preserve"> </w:t>
      </w:r>
      <w:hyperlink r:id="rId84">
        <w:r w:rsidRPr="003562D9">
          <w:rPr>
            <w:sz w:val="24"/>
            <w:szCs w:val="24"/>
          </w:rPr>
          <w:t>ShāhRokh</w:t>
        </w:r>
      </w:hyperlink>
      <w:r w:rsidRPr="003562D9">
        <w:rPr>
          <w:sz w:val="24"/>
          <w:szCs w:val="24"/>
        </w:rPr>
        <w:t>.</w:t>
      </w:r>
    </w:p>
    <w:p w:rsidR="00796850" w:rsidRDefault="00796850" w:rsidP="00796850">
      <w:pPr>
        <w:pStyle w:val="1"/>
        <w:ind w:left="0"/>
        <w:jc w:val="both"/>
        <w:rPr>
          <w:sz w:val="24"/>
          <w:szCs w:val="24"/>
        </w:rPr>
      </w:pPr>
    </w:p>
    <w:p w:rsidR="00796850" w:rsidRPr="003562D9" w:rsidRDefault="00796850" w:rsidP="00796850">
      <w:pPr>
        <w:pStyle w:val="1"/>
        <w:ind w:left="0"/>
        <w:jc w:val="both"/>
        <w:rPr>
          <w:sz w:val="24"/>
          <w:szCs w:val="24"/>
        </w:rPr>
      </w:pPr>
      <w:r w:rsidRPr="003562D9">
        <w:rPr>
          <w:sz w:val="24"/>
          <w:szCs w:val="24"/>
        </w:rPr>
        <w:t>LEGACY</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Timur began his rise as leader of a small nomad band and by guile and force of arms established dominion over the lands between the Oxus and Jaxartes rivers (Transoxania) by the 1360s. He then, for three decades, led his mounted archers to subdue each state from </w:t>
      </w:r>
      <w:hyperlink r:id="rId85">
        <w:r w:rsidRPr="003562D9">
          <w:rPr>
            <w:sz w:val="24"/>
            <w:szCs w:val="24"/>
          </w:rPr>
          <w:t xml:space="preserve">Mongolia </w:t>
        </w:r>
      </w:hyperlink>
      <w:r w:rsidRPr="003562D9">
        <w:rPr>
          <w:sz w:val="24"/>
          <w:szCs w:val="24"/>
        </w:rPr>
        <w:t xml:space="preserve">to the Mediterranean. He was the last of the mighty conquerors of </w:t>
      </w:r>
      <w:hyperlink r:id="rId86">
        <w:r w:rsidRPr="003562D9">
          <w:rPr>
            <w:sz w:val="24"/>
            <w:szCs w:val="24"/>
          </w:rPr>
          <w:t xml:space="preserve">Central Asia </w:t>
        </w:r>
      </w:hyperlink>
      <w:r w:rsidRPr="003562D9">
        <w:rPr>
          <w:sz w:val="24"/>
          <w:szCs w:val="24"/>
        </w:rPr>
        <w:t xml:space="preserve">to achieve such military successes as leader of the nomad warrior lords, ruling both agricultural and pastoral peoples on an imperial scale. The poverty, bloodshed, and desolation caused by his campaigns gave rise to many </w:t>
      </w:r>
      <w:hyperlink r:id="rId87">
        <w:r w:rsidRPr="003562D9">
          <w:rPr>
            <w:sz w:val="24"/>
            <w:szCs w:val="24"/>
          </w:rPr>
          <w:t>legends</w:t>
        </w:r>
      </w:hyperlink>
      <w:r w:rsidRPr="003562D9">
        <w:rPr>
          <w:sz w:val="24"/>
          <w:szCs w:val="24"/>
        </w:rPr>
        <w:t xml:space="preserve">, which in turn inspired such works as </w:t>
      </w:r>
      <w:hyperlink r:id="rId88">
        <w:r w:rsidRPr="003562D9">
          <w:rPr>
            <w:sz w:val="24"/>
            <w:szCs w:val="24"/>
          </w:rPr>
          <w:t>Christopher Marlowe’s</w:t>
        </w:r>
      </w:hyperlink>
      <w:hyperlink r:id="rId89">
        <w:r w:rsidRPr="003562D9">
          <w:rPr>
            <w:i/>
            <w:sz w:val="24"/>
            <w:szCs w:val="24"/>
          </w:rPr>
          <w:t>Tamburlaine the</w:t>
        </w:r>
      </w:hyperlink>
      <w:r w:rsidRPr="003562D9">
        <w:rPr>
          <w:i/>
          <w:sz w:val="24"/>
          <w:szCs w:val="24"/>
        </w:rPr>
        <w:t xml:space="preserve"> </w:t>
      </w:r>
      <w:hyperlink r:id="rId90">
        <w:r w:rsidRPr="003562D9">
          <w:rPr>
            <w:i/>
            <w:sz w:val="24"/>
            <w:szCs w:val="24"/>
          </w:rPr>
          <w:t>Great</w:t>
        </w:r>
      </w:hyperlink>
      <w:r w:rsidRPr="003562D9">
        <w:rPr>
          <w:sz w:val="24"/>
          <w:szCs w:val="24"/>
        </w:rPr>
        <w:t>.</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The name TimurLenk signified Timur the Lame, a title of </w:t>
      </w:r>
      <w:hyperlink r:id="rId91">
        <w:r w:rsidRPr="003562D9">
          <w:rPr>
            <w:sz w:val="24"/>
            <w:szCs w:val="24"/>
          </w:rPr>
          <w:t xml:space="preserve">contempt </w:t>
        </w:r>
      </w:hyperlink>
      <w:r w:rsidRPr="003562D9">
        <w:rPr>
          <w:sz w:val="24"/>
          <w:szCs w:val="24"/>
        </w:rPr>
        <w:t xml:space="preserve">used by his Persian enemies, which became Tamburlaine, or Tamerlane, in Europe. Timur was heir to a political, economic, and cultural heritage rooted in the pastoral peoples and nomad traditions of Central Asia. </w:t>
      </w:r>
      <w:r w:rsidRPr="003562D9">
        <w:rPr>
          <w:spacing w:val="-3"/>
          <w:sz w:val="24"/>
          <w:szCs w:val="24"/>
        </w:rPr>
        <w:t xml:space="preserve">He </w:t>
      </w:r>
      <w:r w:rsidRPr="003562D9">
        <w:rPr>
          <w:sz w:val="24"/>
          <w:szCs w:val="24"/>
        </w:rPr>
        <w:t xml:space="preserve">and his compatriots </w:t>
      </w:r>
      <w:hyperlink r:id="rId92">
        <w:r w:rsidRPr="003562D9">
          <w:rPr>
            <w:sz w:val="24"/>
            <w:szCs w:val="24"/>
          </w:rPr>
          <w:t xml:space="preserve">cultivated </w:t>
        </w:r>
      </w:hyperlink>
      <w:r w:rsidRPr="003562D9">
        <w:rPr>
          <w:sz w:val="24"/>
          <w:szCs w:val="24"/>
        </w:rPr>
        <w:t xml:space="preserve">the military arts and </w:t>
      </w:r>
      <w:hyperlink r:id="rId93">
        <w:r w:rsidRPr="003562D9">
          <w:rPr>
            <w:sz w:val="24"/>
            <w:szCs w:val="24"/>
          </w:rPr>
          <w:t xml:space="preserve">discipline </w:t>
        </w:r>
      </w:hyperlink>
      <w:r w:rsidRPr="003562D9">
        <w:rPr>
          <w:sz w:val="24"/>
          <w:szCs w:val="24"/>
        </w:rPr>
        <w:t xml:space="preserve">of Genghis Khan and, as mounted archers and swordsmen, scorned the settled peasants. Timur never took </w:t>
      </w:r>
      <w:r w:rsidRPr="003562D9">
        <w:rPr>
          <w:spacing w:val="-3"/>
          <w:sz w:val="24"/>
          <w:szCs w:val="24"/>
        </w:rPr>
        <w:t xml:space="preserve">up </w:t>
      </w:r>
      <w:r w:rsidRPr="003562D9">
        <w:rPr>
          <w:sz w:val="24"/>
          <w:szCs w:val="24"/>
        </w:rPr>
        <w:t xml:space="preserve">a permanent </w:t>
      </w:r>
      <w:hyperlink r:id="rId94">
        <w:r w:rsidRPr="003562D9">
          <w:rPr>
            <w:sz w:val="24"/>
            <w:szCs w:val="24"/>
          </w:rPr>
          <w:t>abode</w:t>
        </w:r>
      </w:hyperlink>
      <w:r w:rsidRPr="003562D9">
        <w:rPr>
          <w:sz w:val="24"/>
          <w:szCs w:val="24"/>
        </w:rPr>
        <w:t xml:space="preserve">. </w:t>
      </w:r>
      <w:r w:rsidRPr="003562D9">
        <w:rPr>
          <w:spacing w:val="-3"/>
          <w:sz w:val="24"/>
          <w:szCs w:val="24"/>
        </w:rPr>
        <w:t xml:space="preserve">He </w:t>
      </w:r>
      <w:r w:rsidRPr="003562D9">
        <w:rPr>
          <w:sz w:val="24"/>
          <w:szCs w:val="24"/>
        </w:rPr>
        <w:t xml:space="preserve">personally led his almost constantly campaigning forces, enduring extremes of desert heat and lacerating cold. When not campaigning </w:t>
      </w:r>
      <w:r w:rsidRPr="003562D9">
        <w:rPr>
          <w:spacing w:val="-3"/>
          <w:sz w:val="24"/>
          <w:szCs w:val="24"/>
        </w:rPr>
        <w:t xml:space="preserve">he </w:t>
      </w:r>
      <w:r w:rsidRPr="003562D9">
        <w:rPr>
          <w:sz w:val="24"/>
          <w:szCs w:val="24"/>
        </w:rPr>
        <w:t xml:space="preserve">moved with his army according to season and grazing facilities. His court traveled with him, including his household of one or more of his nine wives and concubines. </w:t>
      </w:r>
      <w:r w:rsidRPr="003562D9">
        <w:rPr>
          <w:spacing w:val="-3"/>
          <w:sz w:val="24"/>
          <w:szCs w:val="24"/>
        </w:rPr>
        <w:t xml:space="preserve">He </w:t>
      </w:r>
      <w:r w:rsidRPr="003562D9">
        <w:rPr>
          <w:sz w:val="24"/>
          <w:szCs w:val="24"/>
        </w:rPr>
        <w:t xml:space="preserve">strove to make his capital, Samarkand, the most splendid city in Asia, but when </w:t>
      </w:r>
      <w:r w:rsidRPr="003562D9">
        <w:rPr>
          <w:spacing w:val="-3"/>
          <w:sz w:val="24"/>
          <w:szCs w:val="24"/>
        </w:rPr>
        <w:t xml:space="preserve">he </w:t>
      </w:r>
      <w:r w:rsidRPr="003562D9">
        <w:rPr>
          <w:sz w:val="24"/>
          <w:szCs w:val="24"/>
        </w:rPr>
        <w:t xml:space="preserve">visited </w:t>
      </w:r>
      <w:r w:rsidRPr="003562D9">
        <w:rPr>
          <w:spacing w:val="-3"/>
          <w:sz w:val="24"/>
          <w:szCs w:val="24"/>
        </w:rPr>
        <w:t xml:space="preserve">it he </w:t>
      </w:r>
      <w:r w:rsidRPr="003562D9">
        <w:rPr>
          <w:sz w:val="24"/>
          <w:szCs w:val="24"/>
        </w:rPr>
        <w:t xml:space="preserve">stayed only a </w:t>
      </w:r>
      <w:r w:rsidRPr="003562D9">
        <w:rPr>
          <w:spacing w:val="-3"/>
          <w:sz w:val="24"/>
          <w:szCs w:val="24"/>
        </w:rPr>
        <w:t xml:space="preserve">few </w:t>
      </w:r>
      <w:r w:rsidRPr="003562D9">
        <w:rPr>
          <w:sz w:val="24"/>
          <w:szCs w:val="24"/>
        </w:rPr>
        <w:t>days and then moved back to the pavilions of his encampment in the plains beyond the</w:t>
      </w:r>
      <w:r w:rsidRPr="003562D9">
        <w:rPr>
          <w:spacing w:val="-16"/>
          <w:sz w:val="24"/>
          <w:szCs w:val="24"/>
        </w:rPr>
        <w:t xml:space="preserve"> </w:t>
      </w:r>
      <w:r w:rsidRPr="003562D9">
        <w:rPr>
          <w:sz w:val="24"/>
          <w:szCs w:val="24"/>
        </w:rPr>
        <w:t>city.</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Timur was, above all, master of the military techniques developed by Genghis</w:t>
      </w:r>
      <w:r w:rsidRPr="003562D9">
        <w:rPr>
          <w:w w:val="99"/>
          <w:sz w:val="24"/>
          <w:szCs w:val="24"/>
        </w:rPr>
        <w:t xml:space="preserve"> </w:t>
      </w:r>
      <w:r w:rsidRPr="003562D9">
        <w:rPr>
          <w:sz w:val="24"/>
          <w:szCs w:val="24"/>
        </w:rPr>
        <w:t>Khan, using every weapon in the military and diplomatic armory of the day. He never</w:t>
      </w:r>
      <w:r w:rsidRPr="003562D9">
        <w:rPr>
          <w:w w:val="99"/>
          <w:sz w:val="24"/>
          <w:szCs w:val="24"/>
        </w:rPr>
        <w:t xml:space="preserve"> </w:t>
      </w:r>
      <w:r w:rsidRPr="003562D9">
        <w:rPr>
          <w:sz w:val="24"/>
          <w:szCs w:val="24"/>
        </w:rPr>
        <w:t>missed an opportunity to exploit the weakness (political, economic, or military) of the</w:t>
      </w:r>
      <w:r w:rsidRPr="003562D9">
        <w:rPr>
          <w:w w:val="99"/>
          <w:sz w:val="24"/>
          <w:szCs w:val="24"/>
        </w:rPr>
        <w:t xml:space="preserve"> </w:t>
      </w:r>
      <w:r w:rsidRPr="003562D9">
        <w:rPr>
          <w:sz w:val="24"/>
          <w:szCs w:val="24"/>
        </w:rPr>
        <w:t>adversary or to use intrigue, treachery, and alliance to serve his purposes. The seeds</w:t>
      </w:r>
      <w:r w:rsidRPr="003562D9">
        <w:rPr>
          <w:w w:val="99"/>
          <w:sz w:val="24"/>
          <w:szCs w:val="24"/>
        </w:rPr>
        <w:t xml:space="preserve"> </w:t>
      </w:r>
      <w:r w:rsidRPr="003562D9">
        <w:rPr>
          <w:sz w:val="24"/>
          <w:szCs w:val="24"/>
        </w:rPr>
        <w:t>of victory were sown among the ranks of the enemy by his agents before an</w:t>
      </w:r>
      <w:r w:rsidRPr="003562D9">
        <w:rPr>
          <w:w w:val="99"/>
          <w:sz w:val="24"/>
          <w:szCs w:val="24"/>
        </w:rPr>
        <w:t xml:space="preserve"> </w:t>
      </w:r>
      <w:r w:rsidRPr="003562D9">
        <w:rPr>
          <w:sz w:val="24"/>
          <w:szCs w:val="24"/>
        </w:rPr>
        <w:t>engagement. He conducted sophisticated negotiations with both neighbouring and</w:t>
      </w:r>
      <w:r w:rsidRPr="003562D9">
        <w:rPr>
          <w:w w:val="99"/>
          <w:sz w:val="24"/>
          <w:szCs w:val="24"/>
        </w:rPr>
        <w:t xml:space="preserve"> </w:t>
      </w:r>
      <w:r w:rsidRPr="003562D9">
        <w:rPr>
          <w:sz w:val="24"/>
          <w:szCs w:val="24"/>
        </w:rPr>
        <w:t>distant powers, which are recorded in diplomatic archives from England to China. In</w:t>
      </w:r>
      <w:r w:rsidRPr="003562D9">
        <w:rPr>
          <w:w w:val="99"/>
          <w:sz w:val="24"/>
          <w:szCs w:val="24"/>
        </w:rPr>
        <w:t xml:space="preserve"> </w:t>
      </w:r>
      <w:r w:rsidRPr="003562D9">
        <w:rPr>
          <w:sz w:val="24"/>
          <w:szCs w:val="24"/>
        </w:rPr>
        <w:t>battle, the nomadic tactics of mobility and surprise were his major weapons of attack.</w:t>
      </w:r>
      <w:r w:rsidRPr="003562D9">
        <w:rPr>
          <w:w w:val="99"/>
          <w:sz w:val="24"/>
          <w:szCs w:val="24"/>
        </w:rPr>
        <w:t xml:space="preserve"> </w:t>
      </w:r>
      <w:r w:rsidRPr="003562D9">
        <w:rPr>
          <w:sz w:val="24"/>
          <w:szCs w:val="24"/>
        </w:rPr>
        <w:lastRenderedPageBreak/>
        <w:t>Timur’s most lasting memorials are the Timurid architectural monuments of</w:t>
      </w:r>
      <w:r w:rsidRPr="003562D9">
        <w:rPr>
          <w:w w:val="99"/>
          <w:sz w:val="24"/>
          <w:szCs w:val="24"/>
        </w:rPr>
        <w:t xml:space="preserve"> </w:t>
      </w:r>
      <w:r w:rsidRPr="003562D9">
        <w:rPr>
          <w:sz w:val="24"/>
          <w:szCs w:val="24"/>
        </w:rPr>
        <w:t>Samarkand, covered in azure, turquoise, gold, and alabaster mosaics; these are</w:t>
      </w:r>
      <w:r w:rsidRPr="003562D9">
        <w:rPr>
          <w:w w:val="99"/>
          <w:sz w:val="24"/>
          <w:szCs w:val="24"/>
        </w:rPr>
        <w:t xml:space="preserve"> </w:t>
      </w:r>
      <w:r w:rsidRPr="003562D9">
        <w:rPr>
          <w:sz w:val="24"/>
          <w:szCs w:val="24"/>
        </w:rPr>
        <w:t>dominated by the great cathedral mosque, ruined by an earthquake but still soaring to</w:t>
      </w:r>
      <w:r w:rsidRPr="003562D9">
        <w:rPr>
          <w:w w:val="99"/>
          <w:sz w:val="24"/>
          <w:szCs w:val="24"/>
        </w:rPr>
        <w:t xml:space="preserve"> </w:t>
      </w:r>
      <w:r w:rsidRPr="003562D9">
        <w:rPr>
          <w:sz w:val="24"/>
          <w:szCs w:val="24"/>
        </w:rPr>
        <w:t xml:space="preserve">an immense fragment of dome. His mausoleum, the </w:t>
      </w:r>
      <w:hyperlink r:id="rId95">
        <w:r w:rsidRPr="003562D9">
          <w:rPr>
            <w:sz w:val="24"/>
            <w:szCs w:val="24"/>
          </w:rPr>
          <w:t>Gūr-e Amīr</w:t>
        </w:r>
      </w:hyperlink>
      <w:r w:rsidRPr="003562D9">
        <w:rPr>
          <w:sz w:val="24"/>
          <w:szCs w:val="24"/>
        </w:rPr>
        <w:t>, is one of the gems</w:t>
      </w:r>
      <w:r w:rsidRPr="003562D9">
        <w:rPr>
          <w:w w:val="99"/>
          <w:sz w:val="24"/>
          <w:szCs w:val="24"/>
        </w:rPr>
        <w:t xml:space="preserve"> </w:t>
      </w:r>
      <w:r w:rsidRPr="003562D9">
        <w:rPr>
          <w:sz w:val="24"/>
          <w:szCs w:val="24"/>
        </w:rPr>
        <w:t>of Islamic art. Within the sepulchre he lies under a huge, broken slab of jade. The</w:t>
      </w:r>
      <w:r w:rsidRPr="003562D9">
        <w:rPr>
          <w:w w:val="99"/>
          <w:sz w:val="24"/>
          <w:szCs w:val="24"/>
        </w:rPr>
        <w:t xml:space="preserve"> </w:t>
      </w:r>
      <w:r w:rsidRPr="003562D9">
        <w:rPr>
          <w:sz w:val="24"/>
          <w:szCs w:val="24"/>
        </w:rPr>
        <w:t>tomb was opened in 1941, having remained intact for half a millennium. The Soviet</w:t>
      </w:r>
      <w:r w:rsidRPr="003562D9">
        <w:rPr>
          <w:w w:val="99"/>
          <w:sz w:val="24"/>
          <w:szCs w:val="24"/>
        </w:rPr>
        <w:t xml:space="preserve"> </w:t>
      </w:r>
      <w:r w:rsidRPr="003562D9">
        <w:rPr>
          <w:sz w:val="24"/>
          <w:szCs w:val="24"/>
        </w:rPr>
        <w:t>Archaeological Commission found the skeleton of a man who, though lame in both</w:t>
      </w:r>
      <w:r w:rsidRPr="003562D9">
        <w:rPr>
          <w:sz w:val="24"/>
          <w:szCs w:val="24"/>
          <w:lang w:val="en-US"/>
        </w:rPr>
        <w:t xml:space="preserve"> </w:t>
      </w:r>
      <w:r w:rsidRPr="003562D9">
        <w:rPr>
          <w:sz w:val="24"/>
          <w:szCs w:val="24"/>
        </w:rPr>
        <w:t>right limbs, must have been of powerful physique and above-average height.</w:t>
      </w:r>
    </w:p>
    <w:p w:rsidR="00796850" w:rsidRPr="003562D9" w:rsidRDefault="00796850" w:rsidP="00796850">
      <w:pPr>
        <w:pStyle w:val="a7"/>
        <w:jc w:val="both"/>
        <w:rPr>
          <w:sz w:val="24"/>
          <w:szCs w:val="24"/>
        </w:rPr>
      </w:pPr>
    </w:p>
    <w:p w:rsidR="00796850" w:rsidRPr="003562D9" w:rsidRDefault="00796850" w:rsidP="00796850">
      <w:pPr>
        <w:pStyle w:val="1"/>
        <w:ind w:left="0"/>
        <w:jc w:val="both"/>
        <w:rPr>
          <w:sz w:val="24"/>
          <w:szCs w:val="24"/>
        </w:rPr>
      </w:pPr>
      <w:r w:rsidRPr="003562D9">
        <w:rPr>
          <w:sz w:val="24"/>
          <w:szCs w:val="24"/>
        </w:rPr>
        <w:t>Gur-e Amir (mausoleum of Timur), Samarkand, Uzbekistan</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Timur’s sons and grandsons fought over the succession when the Chinese expedition disbanded, but his dynasty (</w:t>
      </w:r>
      <w:hyperlink r:id="rId96">
        <w:r w:rsidRPr="003562D9">
          <w:rPr>
            <w:sz w:val="24"/>
            <w:szCs w:val="24"/>
          </w:rPr>
          <w:t>Timurid dynasty</w:t>
        </w:r>
      </w:hyperlink>
      <w:r w:rsidRPr="003562D9">
        <w:rPr>
          <w:sz w:val="24"/>
          <w:szCs w:val="24"/>
        </w:rPr>
        <w:t xml:space="preserve">) survived in Central </w:t>
      </w:r>
      <w:r w:rsidRPr="003562D9">
        <w:rPr>
          <w:spacing w:val="-3"/>
          <w:sz w:val="24"/>
          <w:szCs w:val="24"/>
        </w:rPr>
        <w:t xml:space="preserve">Asia </w:t>
      </w:r>
      <w:r w:rsidRPr="003562D9">
        <w:rPr>
          <w:sz w:val="24"/>
          <w:szCs w:val="24"/>
        </w:rPr>
        <w:t xml:space="preserve">for a century in spite of fratricidal strife. Samarkand became a centre of scholarship and science. It was here that </w:t>
      </w:r>
      <w:hyperlink r:id="rId97">
        <w:r w:rsidRPr="003562D9">
          <w:rPr>
            <w:sz w:val="24"/>
            <w:szCs w:val="24"/>
          </w:rPr>
          <w:t>Ulūgh Beg</w:t>
        </w:r>
      </w:hyperlink>
      <w:r w:rsidRPr="003562D9">
        <w:rPr>
          <w:sz w:val="24"/>
          <w:szCs w:val="24"/>
        </w:rPr>
        <w:t xml:space="preserve">, his grandson, set </w:t>
      </w:r>
      <w:r w:rsidRPr="003562D9">
        <w:rPr>
          <w:spacing w:val="-3"/>
          <w:sz w:val="24"/>
          <w:szCs w:val="24"/>
        </w:rPr>
        <w:t xml:space="preserve">up </w:t>
      </w:r>
      <w:r w:rsidRPr="003562D9">
        <w:rPr>
          <w:spacing w:val="2"/>
          <w:sz w:val="24"/>
          <w:szCs w:val="24"/>
        </w:rPr>
        <w:t xml:space="preserve">an </w:t>
      </w:r>
      <w:r w:rsidRPr="003562D9">
        <w:rPr>
          <w:sz w:val="24"/>
          <w:szCs w:val="24"/>
        </w:rPr>
        <w:t xml:space="preserve">observatory and drew up the astronomical tables that were later used by the English royal astronomer in the 17th century. During the Timurid renaissance of the 15th century, </w:t>
      </w:r>
      <w:hyperlink r:id="rId98">
        <w:r w:rsidRPr="003562D9">
          <w:rPr>
            <w:sz w:val="24"/>
            <w:szCs w:val="24"/>
          </w:rPr>
          <w:t>Herāt</w:t>
        </w:r>
      </w:hyperlink>
      <w:r w:rsidRPr="003562D9">
        <w:rPr>
          <w:sz w:val="24"/>
          <w:szCs w:val="24"/>
        </w:rPr>
        <w:t xml:space="preserve">, southeast </w:t>
      </w:r>
      <w:r w:rsidRPr="003562D9">
        <w:rPr>
          <w:spacing w:val="4"/>
          <w:sz w:val="24"/>
          <w:szCs w:val="24"/>
        </w:rPr>
        <w:t xml:space="preserve">of </w:t>
      </w:r>
      <w:r w:rsidRPr="003562D9">
        <w:rPr>
          <w:sz w:val="24"/>
          <w:szCs w:val="24"/>
        </w:rPr>
        <w:t xml:space="preserve">Samarkand, became the home of the brilliant school of Persian miniaturists. </w:t>
      </w:r>
      <w:r w:rsidRPr="003562D9">
        <w:rPr>
          <w:spacing w:val="-3"/>
          <w:sz w:val="24"/>
          <w:szCs w:val="24"/>
        </w:rPr>
        <w:t xml:space="preserve">At </w:t>
      </w:r>
      <w:r w:rsidRPr="003562D9">
        <w:rPr>
          <w:sz w:val="24"/>
          <w:szCs w:val="24"/>
        </w:rPr>
        <w:t xml:space="preserve">the beginning of the 16th century, when the dynasty ended in Central Asia, his descendant </w:t>
      </w:r>
      <w:hyperlink r:id="rId99">
        <w:r w:rsidRPr="003562D9">
          <w:rPr>
            <w:sz w:val="24"/>
            <w:szCs w:val="24"/>
          </w:rPr>
          <w:t xml:space="preserve">Bābur </w:t>
        </w:r>
      </w:hyperlink>
      <w:r w:rsidRPr="003562D9">
        <w:rPr>
          <w:sz w:val="24"/>
          <w:szCs w:val="24"/>
        </w:rPr>
        <w:t>established himself in Kabul and then conquered Delhi, to found the Muslim line of Indian emperors known as the Great</w:t>
      </w:r>
      <w:r w:rsidRPr="003562D9">
        <w:rPr>
          <w:spacing w:val="9"/>
          <w:sz w:val="24"/>
          <w:szCs w:val="24"/>
        </w:rPr>
        <w:t xml:space="preserve"> </w:t>
      </w:r>
      <w:hyperlink r:id="rId100">
        <w:r w:rsidRPr="003562D9">
          <w:rPr>
            <w:sz w:val="24"/>
            <w:szCs w:val="24"/>
          </w:rPr>
          <w:t>Mughals</w:t>
        </w:r>
      </w:hyperlink>
      <w:r w:rsidRPr="003562D9">
        <w:rPr>
          <w:sz w:val="24"/>
          <w:szCs w:val="24"/>
        </w:rPr>
        <w:t>.</w:t>
      </w:r>
    </w:p>
    <w:p w:rsidR="00796850" w:rsidRPr="003562D9" w:rsidRDefault="00796850" w:rsidP="00796850">
      <w:pPr>
        <w:pStyle w:val="a7"/>
        <w:jc w:val="both"/>
        <w:rPr>
          <w:sz w:val="24"/>
          <w:szCs w:val="24"/>
        </w:rPr>
      </w:pPr>
    </w:p>
    <w:p w:rsidR="00796850" w:rsidRPr="003562D9" w:rsidRDefault="00796850" w:rsidP="00796850">
      <w:pPr>
        <w:pStyle w:val="1"/>
        <w:ind w:left="0"/>
        <w:jc w:val="both"/>
        <w:rPr>
          <w:sz w:val="24"/>
          <w:szCs w:val="24"/>
        </w:rPr>
      </w:pPr>
      <w:r w:rsidRPr="003562D9">
        <w:rPr>
          <w:sz w:val="24"/>
          <w:szCs w:val="24"/>
        </w:rPr>
        <w:t>CONTRIBUTION</w:t>
      </w:r>
    </w:p>
    <w:p w:rsidR="00796850" w:rsidRPr="003562D9" w:rsidRDefault="00796850" w:rsidP="00796850">
      <w:pPr>
        <w:pStyle w:val="a7"/>
        <w:jc w:val="both"/>
        <w:rPr>
          <w:b/>
          <w:sz w:val="24"/>
          <w:szCs w:val="24"/>
        </w:rPr>
      </w:pP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Amir Temur made an outstanding contribution to the national state system, education and culture, and general development of his state. He promoted the construction of monumental historic buildings, especially in Samarkand. Some of them can be seen today. The inscription on the portal of Timur's Palace Ak-Sarai in Shakhrisabz, reads "If you doubt our might, look at our buildings". The impressiveness of the architecture was aimed at the demonstration of the greatness of the empire. All possible means and every effort were exerted to construct these magnificent buildings. A vast range of building materials from neighboring regions, famous architects, suppliers, and a great number of workers were brought to work. Different specialists were taken from occupied lands.</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During the entire 14th century there were many experienced architects and artists gathered in Central Asia, most of them particularly in Samarkand. Skilled craftsmen from Iran, Azerbaijan, Khorezm, and India were invited without hesitation. Both foreign and local masters realized the great importance of the projects. They represented different arts and crafts which were mastered by others. They adopted each other’s styles, which combined into a completely original type of design.</w:t>
      </w:r>
    </w:p>
    <w:p w:rsidR="00796850" w:rsidRPr="003562D9" w:rsidRDefault="00796850" w:rsidP="00796850">
      <w:pPr>
        <w:pStyle w:val="a7"/>
        <w:jc w:val="both"/>
        <w:rPr>
          <w:sz w:val="24"/>
          <w:szCs w:val="24"/>
        </w:rPr>
      </w:pPr>
      <w:r w:rsidRPr="003562D9">
        <w:rPr>
          <w:sz w:val="24"/>
          <w:szCs w:val="24"/>
        </w:rPr>
        <w:t>Amir Temur's political status required him to have friendly relations with the leaders of many religions.</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Such relations were established by constructing mosques, madrassahs, and especially mausoleums. Many of them, for example the Juma Mosque, Gur-Emir Mausoleum and Shahi-Zinda Architectural Ensemble, all in Samarkand, and the Dorus-Siadat Mausoleum in Shakhrisabz, Chashma-Ayub Mausoleum in Bukhara, and Hadji-Ahmad Jassaviy Mausoleum in Turkestan, have stood the test of time and can be seen today.</w:t>
      </w:r>
    </w:p>
    <w:p w:rsidR="00796850" w:rsidRPr="003562D9" w:rsidRDefault="00796850" w:rsidP="00796850">
      <w:pPr>
        <w:pStyle w:val="1"/>
        <w:ind w:left="0"/>
        <w:jc w:val="both"/>
        <w:rPr>
          <w:sz w:val="24"/>
          <w:szCs w:val="24"/>
        </w:rPr>
      </w:pPr>
    </w:p>
    <w:p w:rsidR="00796850" w:rsidRPr="003562D9" w:rsidRDefault="00796850" w:rsidP="00796850">
      <w:pPr>
        <w:pStyle w:val="1"/>
        <w:ind w:left="0"/>
        <w:jc w:val="both"/>
        <w:rPr>
          <w:sz w:val="24"/>
          <w:szCs w:val="24"/>
        </w:rPr>
      </w:pPr>
      <w:r w:rsidRPr="003562D9">
        <w:rPr>
          <w:sz w:val="24"/>
          <w:szCs w:val="24"/>
        </w:rPr>
        <w:t>TIMURID DYNASTY</w:t>
      </w:r>
    </w:p>
    <w:p w:rsidR="00796850" w:rsidRPr="003562D9" w:rsidRDefault="00796850" w:rsidP="00796850">
      <w:pPr>
        <w:pStyle w:val="a7"/>
        <w:jc w:val="both"/>
        <w:rPr>
          <w:sz w:val="24"/>
          <w:szCs w:val="24"/>
        </w:rPr>
      </w:pPr>
      <w:r w:rsidRPr="003562D9">
        <w:rPr>
          <w:b/>
          <w:sz w:val="24"/>
          <w:szCs w:val="24"/>
          <w:lang w:val="en-US"/>
        </w:rPr>
        <w:t xml:space="preserve">       </w:t>
      </w:r>
      <w:r w:rsidRPr="003562D9">
        <w:rPr>
          <w:b/>
          <w:sz w:val="24"/>
          <w:szCs w:val="24"/>
        </w:rPr>
        <w:t>Timurid dynasty</w:t>
      </w:r>
      <w:r w:rsidRPr="003562D9">
        <w:rPr>
          <w:sz w:val="24"/>
          <w:szCs w:val="24"/>
        </w:rPr>
        <w:t xml:space="preserve">, (fl. 15th–16th century CE), </w:t>
      </w:r>
      <w:hyperlink r:id="rId101">
        <w:r w:rsidRPr="003562D9">
          <w:rPr>
            <w:sz w:val="24"/>
            <w:szCs w:val="24"/>
          </w:rPr>
          <w:t>dynasty</w:t>
        </w:r>
      </w:hyperlink>
      <w:r w:rsidRPr="003562D9">
        <w:rPr>
          <w:sz w:val="24"/>
          <w:szCs w:val="24"/>
        </w:rPr>
        <w:t xml:space="preserve"> of Turkic-Mongol origin descended from the conqueror </w:t>
      </w:r>
      <w:hyperlink r:id="rId102">
        <w:r w:rsidRPr="003562D9">
          <w:rPr>
            <w:sz w:val="24"/>
            <w:szCs w:val="24"/>
          </w:rPr>
          <w:t xml:space="preserve">Timur </w:t>
        </w:r>
      </w:hyperlink>
      <w:r w:rsidRPr="003562D9">
        <w:rPr>
          <w:sz w:val="24"/>
          <w:szCs w:val="24"/>
        </w:rPr>
        <w:t xml:space="preserve">(Tamerlane). The period of Timurid rule was renowned for its brilliant revival of artistic and </w:t>
      </w:r>
      <w:hyperlink r:id="rId103">
        <w:r w:rsidRPr="003562D9">
          <w:rPr>
            <w:sz w:val="24"/>
            <w:szCs w:val="24"/>
          </w:rPr>
          <w:t>intellectual</w:t>
        </w:r>
      </w:hyperlink>
      <w:r w:rsidRPr="003562D9">
        <w:rPr>
          <w:sz w:val="24"/>
          <w:szCs w:val="24"/>
        </w:rPr>
        <w:t xml:space="preserve"> life in </w:t>
      </w:r>
      <w:hyperlink r:id="rId104">
        <w:r w:rsidRPr="003562D9">
          <w:rPr>
            <w:sz w:val="24"/>
            <w:szCs w:val="24"/>
          </w:rPr>
          <w:t>Iran</w:t>
        </w:r>
      </w:hyperlink>
      <w:r w:rsidRPr="003562D9">
        <w:rPr>
          <w:sz w:val="24"/>
          <w:szCs w:val="24"/>
        </w:rPr>
        <w:t xml:space="preserve"> and </w:t>
      </w:r>
      <w:hyperlink r:id="rId105">
        <w:r w:rsidRPr="003562D9">
          <w:rPr>
            <w:sz w:val="24"/>
            <w:szCs w:val="24"/>
          </w:rPr>
          <w:t>Central</w:t>
        </w:r>
        <w:r w:rsidRPr="003562D9">
          <w:rPr>
            <w:spacing w:val="-5"/>
            <w:sz w:val="24"/>
            <w:szCs w:val="24"/>
          </w:rPr>
          <w:t xml:space="preserve"> </w:t>
        </w:r>
        <w:r w:rsidRPr="003562D9">
          <w:rPr>
            <w:sz w:val="24"/>
            <w:szCs w:val="24"/>
          </w:rPr>
          <w:t>Asia</w:t>
        </w:r>
      </w:hyperlink>
      <w:r w:rsidRPr="003562D9">
        <w:rPr>
          <w:sz w:val="24"/>
          <w:szCs w:val="24"/>
        </w:rPr>
        <w:t>.</w:t>
      </w:r>
      <w:r>
        <w:rPr>
          <w:sz w:val="24"/>
          <w:szCs w:val="24"/>
          <w:lang w:val="en-US"/>
        </w:rPr>
        <w:t xml:space="preserve"> </w:t>
      </w:r>
      <w:r w:rsidRPr="003562D9">
        <w:rPr>
          <w:sz w:val="24"/>
          <w:szCs w:val="24"/>
        </w:rPr>
        <w:t xml:space="preserve">After Timur’s death (1405), his conquests were divided between two of his sons: Mīrānshāh (died 1407) received </w:t>
      </w:r>
      <w:hyperlink r:id="rId106">
        <w:r w:rsidRPr="003562D9">
          <w:rPr>
            <w:sz w:val="24"/>
            <w:szCs w:val="24"/>
          </w:rPr>
          <w:t>Iraq</w:t>
        </w:r>
      </w:hyperlink>
      <w:r w:rsidRPr="003562D9">
        <w:rPr>
          <w:sz w:val="24"/>
          <w:szCs w:val="24"/>
        </w:rPr>
        <w:t xml:space="preserve">, </w:t>
      </w:r>
      <w:hyperlink r:id="rId107">
        <w:r w:rsidRPr="003562D9">
          <w:rPr>
            <w:sz w:val="24"/>
            <w:szCs w:val="24"/>
          </w:rPr>
          <w:t>Azerbaijan</w:t>
        </w:r>
      </w:hyperlink>
      <w:r w:rsidRPr="003562D9">
        <w:rPr>
          <w:sz w:val="24"/>
          <w:szCs w:val="24"/>
        </w:rPr>
        <w:t xml:space="preserve">, Moghān, Shīrvān, and </w:t>
      </w:r>
      <w:hyperlink r:id="rId108">
        <w:r w:rsidRPr="003562D9">
          <w:rPr>
            <w:sz w:val="24"/>
            <w:szCs w:val="24"/>
          </w:rPr>
          <w:t>Georgia</w:t>
        </w:r>
      </w:hyperlink>
      <w:r w:rsidRPr="003562D9">
        <w:rPr>
          <w:sz w:val="24"/>
          <w:szCs w:val="24"/>
        </w:rPr>
        <w:t xml:space="preserve">, while </w:t>
      </w:r>
      <w:hyperlink r:id="rId109">
        <w:r w:rsidRPr="003562D9">
          <w:rPr>
            <w:sz w:val="24"/>
            <w:szCs w:val="24"/>
          </w:rPr>
          <w:t xml:space="preserve">ShāhRokh </w:t>
        </w:r>
      </w:hyperlink>
      <w:r w:rsidRPr="003562D9">
        <w:rPr>
          <w:sz w:val="24"/>
          <w:szCs w:val="24"/>
        </w:rPr>
        <w:t xml:space="preserve">was left with </w:t>
      </w:r>
      <w:hyperlink r:id="rId110">
        <w:r w:rsidRPr="003562D9">
          <w:rPr>
            <w:sz w:val="24"/>
            <w:szCs w:val="24"/>
          </w:rPr>
          <w:t>Khorāsān</w:t>
        </w:r>
      </w:hyperlink>
      <w:r w:rsidRPr="003562D9">
        <w:rPr>
          <w:sz w:val="24"/>
          <w:szCs w:val="24"/>
        </w:rPr>
        <w:t>.</w:t>
      </w:r>
    </w:p>
    <w:p w:rsidR="00796850" w:rsidRPr="003562D9" w:rsidRDefault="00796850" w:rsidP="00796850">
      <w:pPr>
        <w:pStyle w:val="a7"/>
        <w:jc w:val="both"/>
        <w:rPr>
          <w:sz w:val="24"/>
          <w:szCs w:val="24"/>
        </w:rPr>
      </w:pPr>
      <w:r w:rsidRPr="003562D9">
        <w:rPr>
          <w:sz w:val="24"/>
          <w:szCs w:val="24"/>
        </w:rPr>
        <w:t xml:space="preserve">Between 1406 and 1417 ShāhRokh extended his holdings to include those of Mīrānshāh as well as </w:t>
      </w:r>
      <w:hyperlink r:id="rId111">
        <w:r w:rsidRPr="003562D9">
          <w:rPr>
            <w:sz w:val="24"/>
            <w:szCs w:val="24"/>
          </w:rPr>
          <w:t>Māzandarān</w:t>
        </w:r>
      </w:hyperlink>
      <w:r w:rsidRPr="003562D9">
        <w:rPr>
          <w:sz w:val="24"/>
          <w:szCs w:val="24"/>
        </w:rPr>
        <w:t xml:space="preserve">, </w:t>
      </w:r>
      <w:hyperlink r:id="rId112">
        <w:r w:rsidRPr="003562D9">
          <w:rPr>
            <w:sz w:val="24"/>
            <w:szCs w:val="24"/>
          </w:rPr>
          <w:t>Sīstān</w:t>
        </w:r>
      </w:hyperlink>
      <w:r w:rsidRPr="003562D9">
        <w:rPr>
          <w:sz w:val="24"/>
          <w:szCs w:val="24"/>
        </w:rPr>
        <w:t xml:space="preserve">, </w:t>
      </w:r>
      <w:hyperlink r:id="rId113">
        <w:r w:rsidRPr="003562D9">
          <w:rPr>
            <w:sz w:val="24"/>
            <w:szCs w:val="24"/>
          </w:rPr>
          <w:t>Transoxania</w:t>
        </w:r>
      </w:hyperlink>
      <w:r w:rsidRPr="003562D9">
        <w:rPr>
          <w:sz w:val="24"/>
          <w:szCs w:val="24"/>
        </w:rPr>
        <w:t xml:space="preserve">, </w:t>
      </w:r>
      <w:hyperlink r:id="rId114">
        <w:r w:rsidRPr="003562D9">
          <w:rPr>
            <w:sz w:val="24"/>
            <w:szCs w:val="24"/>
          </w:rPr>
          <w:t>Fars</w:t>
        </w:r>
      </w:hyperlink>
      <w:r w:rsidRPr="003562D9">
        <w:rPr>
          <w:sz w:val="24"/>
          <w:szCs w:val="24"/>
        </w:rPr>
        <w:t xml:space="preserve">, and </w:t>
      </w:r>
      <w:hyperlink r:id="rId115">
        <w:r w:rsidRPr="003562D9">
          <w:rPr>
            <w:sz w:val="24"/>
            <w:szCs w:val="24"/>
          </w:rPr>
          <w:t>Kermān</w:t>
        </w:r>
      </w:hyperlink>
      <w:r w:rsidRPr="003562D9">
        <w:rPr>
          <w:sz w:val="24"/>
          <w:szCs w:val="24"/>
        </w:rPr>
        <w:t>, thus reuniting Timur’s</w:t>
      </w:r>
      <w:hyperlink r:id="rId116">
        <w:r w:rsidRPr="003562D9">
          <w:rPr>
            <w:sz w:val="24"/>
            <w:szCs w:val="24"/>
          </w:rPr>
          <w:t>empire</w:t>
        </w:r>
      </w:hyperlink>
      <w:r w:rsidRPr="003562D9">
        <w:rPr>
          <w:sz w:val="24"/>
          <w:szCs w:val="24"/>
        </w:rPr>
        <w:t xml:space="preserve">, except for </w:t>
      </w:r>
      <w:hyperlink r:id="rId117">
        <w:r w:rsidRPr="003562D9">
          <w:rPr>
            <w:sz w:val="24"/>
            <w:szCs w:val="24"/>
          </w:rPr>
          <w:t xml:space="preserve">Syria </w:t>
        </w:r>
      </w:hyperlink>
      <w:r w:rsidRPr="003562D9">
        <w:rPr>
          <w:sz w:val="24"/>
          <w:szCs w:val="24"/>
        </w:rPr>
        <w:t xml:space="preserve">and </w:t>
      </w:r>
      <w:hyperlink r:id="rId118">
        <w:r w:rsidRPr="003562D9">
          <w:rPr>
            <w:sz w:val="24"/>
            <w:szCs w:val="24"/>
          </w:rPr>
          <w:t>Khuzistan</w:t>
        </w:r>
      </w:hyperlink>
      <w:r w:rsidRPr="003562D9">
        <w:rPr>
          <w:sz w:val="24"/>
          <w:szCs w:val="24"/>
        </w:rPr>
        <w:t xml:space="preserve">. ShāhRokh also retained a </w:t>
      </w:r>
      <w:hyperlink r:id="rId119">
        <w:r w:rsidRPr="003562D9">
          <w:rPr>
            <w:sz w:val="24"/>
            <w:szCs w:val="24"/>
          </w:rPr>
          <w:t>nominal</w:t>
        </w:r>
      </w:hyperlink>
      <w:r w:rsidRPr="003562D9">
        <w:rPr>
          <w:sz w:val="24"/>
          <w:szCs w:val="24"/>
        </w:rPr>
        <w:t xml:space="preserve"> suzerainty over China and </w:t>
      </w:r>
      <w:hyperlink r:id="rId120">
        <w:r w:rsidRPr="003562D9">
          <w:rPr>
            <w:sz w:val="24"/>
            <w:szCs w:val="24"/>
          </w:rPr>
          <w:t>India</w:t>
        </w:r>
      </w:hyperlink>
      <w:r w:rsidRPr="003562D9">
        <w:rPr>
          <w:sz w:val="24"/>
          <w:szCs w:val="24"/>
        </w:rPr>
        <w:t xml:space="preserve">. During ShāhRokh’s reign (1405–47), economic prosperity was restored and much of the damage wrought by Timur’s campaigns was repaired. Trading and artistic </w:t>
      </w:r>
      <w:hyperlink r:id="rId121">
        <w:r w:rsidRPr="003562D9">
          <w:rPr>
            <w:sz w:val="24"/>
            <w:szCs w:val="24"/>
          </w:rPr>
          <w:t>communities</w:t>
        </w:r>
      </w:hyperlink>
      <w:r w:rsidRPr="003562D9">
        <w:rPr>
          <w:sz w:val="24"/>
          <w:szCs w:val="24"/>
        </w:rPr>
        <w:t xml:space="preserve"> were brought into the capital city of </w:t>
      </w:r>
      <w:hyperlink r:id="rId122">
        <w:r w:rsidRPr="003562D9">
          <w:rPr>
            <w:sz w:val="24"/>
            <w:szCs w:val="24"/>
          </w:rPr>
          <w:t>Herāt</w:t>
        </w:r>
      </w:hyperlink>
      <w:r w:rsidRPr="003562D9">
        <w:rPr>
          <w:sz w:val="24"/>
          <w:szCs w:val="24"/>
        </w:rPr>
        <w:t xml:space="preserve">, where a library was founded, and the capital became the centre of a renewed and artistically brilliant Persian </w:t>
      </w:r>
      <w:hyperlink r:id="rId123">
        <w:r w:rsidRPr="003562D9">
          <w:rPr>
            <w:sz w:val="24"/>
            <w:szCs w:val="24"/>
          </w:rPr>
          <w:t>culture</w:t>
        </w:r>
      </w:hyperlink>
      <w:r w:rsidRPr="003562D9">
        <w:rPr>
          <w:sz w:val="24"/>
          <w:szCs w:val="24"/>
        </w:rPr>
        <w:t>.</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In the realm of architecture, the Timurids drew on and developed many </w:t>
      </w:r>
      <w:hyperlink r:id="rId124">
        <w:r w:rsidRPr="003562D9">
          <w:rPr>
            <w:sz w:val="24"/>
            <w:szCs w:val="24"/>
          </w:rPr>
          <w:t>Seljuq</w:t>
        </w:r>
      </w:hyperlink>
      <w:r w:rsidRPr="003562D9">
        <w:rPr>
          <w:sz w:val="24"/>
          <w:szCs w:val="24"/>
        </w:rPr>
        <w:t xml:space="preserve"> traditions. Turquoise and blue tiles forming intricate linear and geometric patterns decorated the facades of buildings. Sometimes the interior was decorated similarly, with painting and stucco relief further enriching the effect. The </w:t>
      </w:r>
      <w:hyperlink r:id="rId125">
        <w:r w:rsidRPr="003562D9">
          <w:rPr>
            <w:sz w:val="24"/>
            <w:szCs w:val="24"/>
          </w:rPr>
          <w:t>Gūr-e Amīr</w:t>
        </w:r>
      </w:hyperlink>
      <w:r w:rsidRPr="003562D9">
        <w:rPr>
          <w:sz w:val="24"/>
          <w:szCs w:val="24"/>
        </w:rPr>
        <w:t xml:space="preserve">, Timur’s mausoleum in </w:t>
      </w:r>
      <w:hyperlink r:id="rId126">
        <w:r w:rsidRPr="003562D9">
          <w:rPr>
            <w:sz w:val="24"/>
            <w:szCs w:val="24"/>
          </w:rPr>
          <w:t>Samarkand</w:t>
        </w:r>
      </w:hyperlink>
      <w:r w:rsidRPr="003562D9">
        <w:rPr>
          <w:sz w:val="24"/>
          <w:szCs w:val="24"/>
        </w:rPr>
        <w:t xml:space="preserve">, </w:t>
      </w:r>
      <w:r w:rsidRPr="003562D9">
        <w:rPr>
          <w:spacing w:val="-3"/>
          <w:sz w:val="24"/>
          <w:szCs w:val="24"/>
        </w:rPr>
        <w:t xml:space="preserve">is </w:t>
      </w:r>
      <w:r w:rsidRPr="003562D9">
        <w:rPr>
          <w:sz w:val="24"/>
          <w:szCs w:val="24"/>
        </w:rPr>
        <w:t xml:space="preserve">the most notable example. The tiled dome, rising above a polygonal chamber, </w:t>
      </w:r>
      <w:r w:rsidRPr="003562D9">
        <w:rPr>
          <w:spacing w:val="-3"/>
          <w:sz w:val="24"/>
          <w:szCs w:val="24"/>
        </w:rPr>
        <w:t xml:space="preserve">is </w:t>
      </w:r>
      <w:r w:rsidRPr="003562D9">
        <w:rPr>
          <w:sz w:val="24"/>
          <w:szCs w:val="24"/>
        </w:rPr>
        <w:t xml:space="preserve">fluted and slightly bulbous. </w:t>
      </w:r>
      <w:r w:rsidRPr="003562D9">
        <w:rPr>
          <w:spacing w:val="2"/>
          <w:sz w:val="24"/>
          <w:szCs w:val="24"/>
        </w:rPr>
        <w:t xml:space="preserve">Of </w:t>
      </w:r>
      <w:r w:rsidRPr="003562D9">
        <w:rPr>
          <w:sz w:val="24"/>
          <w:szCs w:val="24"/>
        </w:rPr>
        <w:t>the Ak-Saray, Timur’s palace built between 1390 and 1405 at Kesh, only the monumental gates remain, again with coloured-tile</w:t>
      </w:r>
      <w:r w:rsidRPr="003562D9">
        <w:rPr>
          <w:spacing w:val="1"/>
          <w:sz w:val="24"/>
          <w:szCs w:val="24"/>
        </w:rPr>
        <w:t xml:space="preserve"> </w:t>
      </w:r>
      <w:r w:rsidRPr="003562D9">
        <w:rPr>
          <w:sz w:val="24"/>
          <w:szCs w:val="24"/>
        </w:rPr>
        <w:t>decoration.</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The schools of </w:t>
      </w:r>
      <w:hyperlink r:id="rId127">
        <w:r w:rsidRPr="003562D9">
          <w:rPr>
            <w:sz w:val="24"/>
            <w:szCs w:val="24"/>
          </w:rPr>
          <w:t xml:space="preserve">miniature painting </w:t>
        </w:r>
      </w:hyperlink>
      <w:r w:rsidRPr="003562D9">
        <w:rPr>
          <w:sz w:val="24"/>
          <w:szCs w:val="24"/>
        </w:rPr>
        <w:t xml:space="preserve">at </w:t>
      </w:r>
      <w:hyperlink r:id="rId128">
        <w:r w:rsidRPr="003562D9">
          <w:rPr>
            <w:sz w:val="24"/>
            <w:szCs w:val="24"/>
          </w:rPr>
          <w:t>Shiraz</w:t>
        </w:r>
      </w:hyperlink>
      <w:r w:rsidRPr="003562D9">
        <w:rPr>
          <w:sz w:val="24"/>
          <w:szCs w:val="24"/>
        </w:rPr>
        <w:t xml:space="preserve">, </w:t>
      </w:r>
      <w:hyperlink r:id="rId129">
        <w:r w:rsidRPr="003562D9">
          <w:rPr>
            <w:sz w:val="24"/>
            <w:szCs w:val="24"/>
          </w:rPr>
          <w:t>Tabriz</w:t>
        </w:r>
      </w:hyperlink>
      <w:r w:rsidRPr="003562D9">
        <w:rPr>
          <w:sz w:val="24"/>
          <w:szCs w:val="24"/>
        </w:rPr>
        <w:t xml:space="preserve">, and Herāt flourished under the Timurids. Among the artists gathered at Herāt was Behzād (died </w:t>
      </w:r>
      <w:r w:rsidRPr="003562D9">
        <w:rPr>
          <w:i/>
          <w:sz w:val="24"/>
          <w:szCs w:val="24"/>
        </w:rPr>
        <w:t xml:space="preserve">c. </w:t>
      </w:r>
      <w:r w:rsidRPr="003562D9">
        <w:rPr>
          <w:sz w:val="24"/>
          <w:szCs w:val="24"/>
        </w:rPr>
        <w:t xml:space="preserve">1525), whose dramatic, intense style was unequaled in Persian manuscript illustration. The Baysunqur workshops practiced leatherwork, bookbinding, </w:t>
      </w:r>
      <w:hyperlink r:id="rId130">
        <w:r w:rsidRPr="003562D9">
          <w:rPr>
            <w:sz w:val="24"/>
            <w:szCs w:val="24"/>
          </w:rPr>
          <w:t>calligraphy</w:t>
        </w:r>
      </w:hyperlink>
      <w:r w:rsidRPr="003562D9">
        <w:rPr>
          <w:sz w:val="24"/>
          <w:szCs w:val="24"/>
        </w:rPr>
        <w:t xml:space="preserve">, and wood and jade carving. In metalwork, however, Timurid artistry never equaled that </w:t>
      </w:r>
      <w:r w:rsidRPr="003562D9">
        <w:rPr>
          <w:spacing w:val="4"/>
          <w:sz w:val="24"/>
          <w:szCs w:val="24"/>
        </w:rPr>
        <w:t xml:space="preserve">of </w:t>
      </w:r>
      <w:r w:rsidRPr="003562D9">
        <w:rPr>
          <w:sz w:val="24"/>
          <w:szCs w:val="24"/>
        </w:rPr>
        <w:t>earlier Iraqi</w:t>
      </w:r>
      <w:r w:rsidRPr="003562D9">
        <w:rPr>
          <w:spacing w:val="-5"/>
          <w:sz w:val="24"/>
          <w:szCs w:val="24"/>
        </w:rPr>
        <w:t xml:space="preserve"> </w:t>
      </w:r>
      <w:r w:rsidRPr="003562D9">
        <w:rPr>
          <w:sz w:val="24"/>
          <w:szCs w:val="24"/>
        </w:rPr>
        <w:t>schools.</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Internal rivalry eroded Timurid solidarity soon after ShāhRokh’s death. The years 1449–69 were marked by a constant struggle between the Timurid</w:t>
      </w:r>
      <w:hyperlink r:id="rId131">
        <w:r w:rsidRPr="003562D9">
          <w:rPr>
            <w:sz w:val="24"/>
            <w:szCs w:val="24"/>
          </w:rPr>
          <w:t xml:space="preserve">AbūSaʿīd </w:t>
        </w:r>
      </w:hyperlink>
      <w:r w:rsidRPr="003562D9">
        <w:rPr>
          <w:sz w:val="24"/>
          <w:szCs w:val="24"/>
        </w:rPr>
        <w:t xml:space="preserve">and the </w:t>
      </w:r>
      <w:hyperlink r:id="rId132">
        <w:r w:rsidRPr="003562D9">
          <w:rPr>
            <w:sz w:val="24"/>
            <w:szCs w:val="24"/>
          </w:rPr>
          <w:t>Uzbek</w:t>
        </w:r>
      </w:hyperlink>
      <w:r w:rsidRPr="003562D9">
        <w:rPr>
          <w:sz w:val="24"/>
          <w:szCs w:val="24"/>
        </w:rPr>
        <w:t xml:space="preserve"> confederations of the </w:t>
      </w:r>
      <w:hyperlink r:id="rId133">
        <w:r w:rsidRPr="003562D9">
          <w:rPr>
            <w:sz w:val="24"/>
            <w:szCs w:val="24"/>
          </w:rPr>
          <w:t>Kara Koyunlu</w:t>
        </w:r>
      </w:hyperlink>
      <w:r w:rsidRPr="003562D9">
        <w:rPr>
          <w:sz w:val="24"/>
          <w:szCs w:val="24"/>
        </w:rPr>
        <w:t xml:space="preserve"> (“Black Sheep”) and </w:t>
      </w:r>
      <w:hyperlink r:id="rId134">
        <w:r w:rsidRPr="003562D9">
          <w:rPr>
            <w:sz w:val="24"/>
            <w:szCs w:val="24"/>
          </w:rPr>
          <w:t>AkKoyunlu</w:t>
        </w:r>
      </w:hyperlink>
      <w:r w:rsidRPr="003562D9">
        <w:rPr>
          <w:sz w:val="24"/>
          <w:szCs w:val="24"/>
        </w:rPr>
        <w:t xml:space="preserve"> (“White Sheep”). When AbūSaʿīd was killed in 1469, the AkKoyunlu ruled unopposed in the west, while the Timurids receded to Khorāsān. Nevertheless the arts, particularly literature, historiography, and miniature painting, continued to flourish; the court of the last great Timurid, </w:t>
      </w:r>
      <w:hyperlink r:id="rId135">
        <w:r w:rsidRPr="003562D9">
          <w:rPr>
            <w:sz w:val="24"/>
            <w:szCs w:val="24"/>
          </w:rPr>
          <w:t xml:space="preserve">ḤusaynBāyqarā </w:t>
        </w:r>
      </w:hyperlink>
      <w:r w:rsidRPr="003562D9">
        <w:rPr>
          <w:sz w:val="24"/>
          <w:szCs w:val="24"/>
        </w:rPr>
        <w:t xml:space="preserve">(1478–1506) supported such luminaries as the poet </w:t>
      </w:r>
      <w:hyperlink r:id="rId136">
        <w:r w:rsidRPr="003562D9">
          <w:rPr>
            <w:sz w:val="24"/>
            <w:szCs w:val="24"/>
          </w:rPr>
          <w:t>Jāmī</w:t>
        </w:r>
      </w:hyperlink>
      <w:r w:rsidRPr="003562D9">
        <w:rPr>
          <w:sz w:val="24"/>
          <w:szCs w:val="24"/>
        </w:rPr>
        <w:t xml:space="preserve">, the painters Behzād and ShāhMuẓaffar, and the historians </w:t>
      </w:r>
      <w:hyperlink r:id="rId137">
        <w:r w:rsidRPr="003562D9">
          <w:rPr>
            <w:sz w:val="24"/>
            <w:szCs w:val="24"/>
          </w:rPr>
          <w:t xml:space="preserve">Mīrkhwānd </w:t>
        </w:r>
      </w:hyperlink>
      <w:r w:rsidRPr="003562D9">
        <w:rPr>
          <w:sz w:val="24"/>
          <w:szCs w:val="24"/>
        </w:rPr>
        <w:t xml:space="preserve">and </w:t>
      </w:r>
      <w:hyperlink r:id="rId138">
        <w:r w:rsidRPr="003562D9">
          <w:rPr>
            <w:sz w:val="24"/>
            <w:szCs w:val="24"/>
          </w:rPr>
          <w:t>Khwāndamīr</w:t>
        </w:r>
      </w:hyperlink>
      <w:r w:rsidRPr="003562D9">
        <w:rPr>
          <w:sz w:val="24"/>
          <w:szCs w:val="24"/>
        </w:rPr>
        <w:t xml:space="preserve">. The </w:t>
      </w:r>
      <w:hyperlink r:id="rId139">
        <w:r w:rsidRPr="003562D9">
          <w:rPr>
            <w:sz w:val="24"/>
            <w:szCs w:val="24"/>
          </w:rPr>
          <w:t xml:space="preserve">vizier </w:t>
        </w:r>
      </w:hyperlink>
      <w:r w:rsidRPr="003562D9">
        <w:rPr>
          <w:sz w:val="24"/>
          <w:szCs w:val="24"/>
        </w:rPr>
        <w:t xml:space="preserve">himself, MīrʿAlīShīr, established </w:t>
      </w:r>
      <w:hyperlink r:id="rId140">
        <w:r w:rsidRPr="003562D9">
          <w:rPr>
            <w:sz w:val="24"/>
            <w:szCs w:val="24"/>
          </w:rPr>
          <w:t xml:space="preserve">Chagatai Turkish literature </w:t>
        </w:r>
      </w:hyperlink>
      <w:r w:rsidRPr="003562D9">
        <w:rPr>
          <w:sz w:val="24"/>
          <w:szCs w:val="24"/>
        </w:rPr>
        <w:t xml:space="preserve">and fostered a revival in </w:t>
      </w:r>
      <w:hyperlink r:id="rId141">
        <w:r w:rsidRPr="003562D9">
          <w:rPr>
            <w:sz w:val="24"/>
            <w:szCs w:val="24"/>
          </w:rPr>
          <w:t>Persian</w:t>
        </w:r>
        <w:r w:rsidRPr="003562D9">
          <w:rPr>
            <w:spacing w:val="5"/>
            <w:sz w:val="24"/>
            <w:szCs w:val="24"/>
          </w:rPr>
          <w:t xml:space="preserve"> </w:t>
        </w:r>
        <w:r w:rsidRPr="003562D9">
          <w:rPr>
            <w:sz w:val="24"/>
            <w:szCs w:val="24"/>
          </w:rPr>
          <w:t>literature</w:t>
        </w:r>
      </w:hyperlink>
      <w:r w:rsidRPr="003562D9">
        <w:rPr>
          <w:sz w:val="24"/>
          <w:szCs w:val="24"/>
        </w:rPr>
        <w:t>.</w:t>
      </w:r>
    </w:p>
    <w:p w:rsidR="00796850" w:rsidRPr="003562D9" w:rsidRDefault="00796850" w:rsidP="00796850">
      <w:pPr>
        <w:pStyle w:val="a7"/>
        <w:spacing w:line="242" w:lineRule="auto"/>
        <w:jc w:val="both"/>
        <w:rPr>
          <w:sz w:val="24"/>
          <w:szCs w:val="24"/>
        </w:rPr>
      </w:pPr>
      <w:r w:rsidRPr="003562D9">
        <w:rPr>
          <w:sz w:val="24"/>
          <w:szCs w:val="24"/>
          <w:lang w:val="en-US"/>
        </w:rPr>
        <w:t xml:space="preserve">      </w:t>
      </w:r>
      <w:r w:rsidRPr="003562D9">
        <w:rPr>
          <w:sz w:val="24"/>
          <w:szCs w:val="24"/>
        </w:rPr>
        <w:t xml:space="preserve">Although the last Timurid of Herāt, </w:t>
      </w:r>
      <w:hyperlink r:id="rId142">
        <w:r w:rsidRPr="003562D9">
          <w:rPr>
            <w:sz w:val="24"/>
            <w:szCs w:val="24"/>
          </w:rPr>
          <w:t>Badīʿ al-Zamān</w:t>
        </w:r>
      </w:hyperlink>
      <w:r w:rsidRPr="003562D9">
        <w:rPr>
          <w:sz w:val="24"/>
          <w:szCs w:val="24"/>
        </w:rPr>
        <w:t>, finally fell to the armies of the Uzbek MuḥammadShaybānī in 1507, the Timurid ruler of Fergana, Ẓahīr al-</w:t>
      </w:r>
    </w:p>
    <w:p w:rsidR="00796850" w:rsidRPr="003562D9" w:rsidRDefault="00796850" w:rsidP="00796850">
      <w:pPr>
        <w:pStyle w:val="a7"/>
        <w:jc w:val="both"/>
        <w:rPr>
          <w:sz w:val="24"/>
          <w:szCs w:val="24"/>
        </w:rPr>
      </w:pPr>
      <w:r w:rsidRPr="003562D9">
        <w:rPr>
          <w:sz w:val="24"/>
          <w:szCs w:val="24"/>
        </w:rPr>
        <w:t>Dī</w:t>
      </w:r>
      <w:hyperlink r:id="rId143">
        <w:r w:rsidRPr="003562D9">
          <w:rPr>
            <w:sz w:val="24"/>
            <w:szCs w:val="24"/>
          </w:rPr>
          <w:t>nBābur</w:t>
        </w:r>
      </w:hyperlink>
      <w:r w:rsidRPr="003562D9">
        <w:rPr>
          <w:sz w:val="24"/>
          <w:szCs w:val="24"/>
        </w:rPr>
        <w:t xml:space="preserve">, survived the collapse of the </w:t>
      </w:r>
      <w:hyperlink r:id="rId144">
        <w:r w:rsidRPr="003562D9">
          <w:rPr>
            <w:sz w:val="24"/>
            <w:szCs w:val="24"/>
          </w:rPr>
          <w:t xml:space="preserve">dynasty </w:t>
        </w:r>
      </w:hyperlink>
      <w:r w:rsidRPr="003562D9">
        <w:rPr>
          <w:sz w:val="24"/>
          <w:szCs w:val="24"/>
        </w:rPr>
        <w:t xml:space="preserve">and established the line of </w:t>
      </w:r>
      <w:hyperlink r:id="rId145">
        <w:r w:rsidRPr="003562D9">
          <w:rPr>
            <w:sz w:val="24"/>
            <w:szCs w:val="24"/>
          </w:rPr>
          <w:t>Mughal</w:t>
        </w:r>
      </w:hyperlink>
      <w:r w:rsidRPr="003562D9">
        <w:rPr>
          <w:sz w:val="24"/>
          <w:szCs w:val="24"/>
        </w:rPr>
        <w:t xml:space="preserve"> emperors in India in 1526.</w:t>
      </w:r>
    </w:p>
    <w:p w:rsidR="00796850" w:rsidRPr="003562D9" w:rsidRDefault="00796850" w:rsidP="00796850">
      <w:pPr>
        <w:pStyle w:val="a7"/>
        <w:jc w:val="both"/>
        <w:rPr>
          <w:sz w:val="24"/>
          <w:szCs w:val="24"/>
        </w:rPr>
      </w:pPr>
    </w:p>
    <w:p w:rsidR="00796850" w:rsidRPr="003562D9" w:rsidRDefault="00796850" w:rsidP="00796850">
      <w:pPr>
        <w:pStyle w:val="1"/>
        <w:ind w:left="0"/>
        <w:jc w:val="both"/>
        <w:rPr>
          <w:sz w:val="24"/>
          <w:szCs w:val="24"/>
        </w:rPr>
      </w:pPr>
      <w:r w:rsidRPr="003562D9">
        <w:rPr>
          <w:sz w:val="24"/>
          <w:szCs w:val="24"/>
        </w:rPr>
        <w:t>SHĀH ROKH</w:t>
      </w:r>
    </w:p>
    <w:p w:rsidR="00796850" w:rsidRPr="003562D9" w:rsidRDefault="00796850" w:rsidP="00796850">
      <w:pPr>
        <w:pStyle w:val="a7"/>
        <w:jc w:val="both"/>
        <w:rPr>
          <w:b/>
          <w:sz w:val="24"/>
          <w:szCs w:val="24"/>
        </w:rPr>
      </w:pPr>
      <w:r w:rsidRPr="003562D9">
        <w:rPr>
          <w:noProof/>
          <w:sz w:val="24"/>
          <w:szCs w:val="24"/>
          <w:lang w:val="ru-RU" w:eastAsia="ru-RU"/>
        </w:rPr>
        <w:drawing>
          <wp:anchor distT="0" distB="0" distL="0" distR="0" simplePos="0" relativeHeight="251659264" behindDoc="0" locked="0" layoutInCell="1" allowOverlap="1" wp14:anchorId="161A1B1C" wp14:editId="028EC30A">
            <wp:simplePos x="0" y="0"/>
            <wp:positionH relativeFrom="margin">
              <wp:align>left</wp:align>
            </wp:positionH>
            <wp:positionV relativeFrom="margin">
              <wp:posOffset>6080760</wp:posOffset>
            </wp:positionV>
            <wp:extent cx="1638300" cy="2257425"/>
            <wp:effectExtent l="0" t="0" r="0" b="9525"/>
            <wp:wrapSquare wrapText="bothSides"/>
            <wp:docPr id="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6" cstate="print"/>
                    <a:stretch>
                      <a:fillRect/>
                    </a:stretch>
                  </pic:blipFill>
                  <pic:spPr>
                    <a:xfrm>
                      <a:off x="0" y="0"/>
                      <a:ext cx="1638300" cy="2257425"/>
                    </a:xfrm>
                    <a:prstGeom prst="rect">
                      <a:avLst/>
                    </a:prstGeom>
                  </pic:spPr>
                </pic:pic>
              </a:graphicData>
            </a:graphic>
            <wp14:sizeRelH relativeFrom="margin">
              <wp14:pctWidth>0</wp14:pctWidth>
            </wp14:sizeRelH>
            <wp14:sizeRelV relativeFrom="margin">
              <wp14:pctHeight>0</wp14:pctHeight>
            </wp14:sizeRelV>
          </wp:anchor>
        </w:drawing>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ShāhRokh, also called ShāhRokhMīrzā, Rokh also spelled Rukh, (born Aug. 30, 1377, </w:t>
      </w:r>
      <w:hyperlink r:id="rId147">
        <w:r w:rsidRPr="003562D9">
          <w:rPr>
            <w:sz w:val="24"/>
            <w:szCs w:val="24"/>
          </w:rPr>
          <w:t>Samarkand</w:t>
        </w:r>
      </w:hyperlink>
      <w:r w:rsidRPr="003562D9">
        <w:rPr>
          <w:sz w:val="24"/>
          <w:szCs w:val="24"/>
        </w:rPr>
        <w:t xml:space="preserve">, Timurid empire (now in Uzbekistan) - died March 12, 1447, Fishawand, Timurid Iran), Timurid ruler of much of </w:t>
      </w:r>
      <w:hyperlink r:id="rId148">
        <w:r w:rsidRPr="003562D9">
          <w:rPr>
            <w:sz w:val="24"/>
            <w:szCs w:val="24"/>
          </w:rPr>
          <w:t>Central Asia</w:t>
        </w:r>
      </w:hyperlink>
      <w:r w:rsidRPr="003562D9">
        <w:rPr>
          <w:sz w:val="24"/>
          <w:szCs w:val="24"/>
        </w:rPr>
        <w:t>, best known as a patron of the</w:t>
      </w:r>
      <w:r w:rsidRPr="003562D9">
        <w:rPr>
          <w:spacing w:val="-7"/>
          <w:sz w:val="24"/>
          <w:szCs w:val="24"/>
        </w:rPr>
        <w:t xml:space="preserve"> </w:t>
      </w:r>
      <w:r w:rsidRPr="003562D9">
        <w:rPr>
          <w:sz w:val="24"/>
          <w:szCs w:val="24"/>
        </w:rPr>
        <w:t>arts.</w:t>
      </w:r>
      <w:r w:rsidRPr="003562D9">
        <w:rPr>
          <w:sz w:val="24"/>
          <w:szCs w:val="24"/>
          <w:lang w:val="en-US"/>
        </w:rPr>
        <w:t xml:space="preserve"> </w:t>
      </w:r>
      <w:r w:rsidRPr="003562D9">
        <w:rPr>
          <w:sz w:val="24"/>
          <w:szCs w:val="24"/>
        </w:rPr>
        <w:t xml:space="preserve">ShāhRokh was the fourth son of </w:t>
      </w:r>
      <w:hyperlink r:id="rId149">
        <w:r w:rsidRPr="003562D9">
          <w:rPr>
            <w:sz w:val="24"/>
            <w:szCs w:val="24"/>
          </w:rPr>
          <w:t>Timur</w:t>
        </w:r>
      </w:hyperlink>
      <w:r w:rsidRPr="003562D9">
        <w:rPr>
          <w:sz w:val="24"/>
          <w:szCs w:val="24"/>
        </w:rPr>
        <w:t xml:space="preserve"> (Tamerlane), founder of the Timurid</w:t>
      </w:r>
      <w:hyperlink r:id="rId150">
        <w:r w:rsidRPr="003562D9">
          <w:rPr>
            <w:sz w:val="24"/>
            <w:szCs w:val="24"/>
          </w:rPr>
          <w:t>dynasty</w:t>
        </w:r>
      </w:hyperlink>
      <w:r w:rsidRPr="003562D9">
        <w:rPr>
          <w:sz w:val="24"/>
          <w:szCs w:val="24"/>
        </w:rPr>
        <w:t>. At Timur’s death in 1405, a struggle for control of his empire broke out among members of his family. ShāhRokh gained control of most of the empire, including Iran and Turkistan, and held it until his death. The only major areas of Timur’s empire outside of ShāhRokh’s control were Syria and Khūzestān (now in southwestern Iran).</w:t>
      </w:r>
    </w:p>
    <w:p w:rsidR="00796850" w:rsidRPr="003562D9" w:rsidRDefault="00796850" w:rsidP="00796850">
      <w:pPr>
        <w:pStyle w:val="a7"/>
        <w:jc w:val="both"/>
        <w:rPr>
          <w:sz w:val="24"/>
          <w:szCs w:val="24"/>
        </w:rPr>
      </w:pPr>
      <w:r w:rsidRPr="003562D9">
        <w:rPr>
          <w:sz w:val="24"/>
          <w:szCs w:val="24"/>
        </w:rPr>
        <w:t xml:space="preserve">ShāhRokh’s patronage of the arts was centred on his capital at </w:t>
      </w:r>
      <w:hyperlink r:id="rId151">
        <w:r w:rsidRPr="003562D9">
          <w:rPr>
            <w:sz w:val="24"/>
            <w:szCs w:val="24"/>
          </w:rPr>
          <w:t>Herāt</w:t>
        </w:r>
      </w:hyperlink>
      <w:r w:rsidRPr="003562D9">
        <w:rPr>
          <w:sz w:val="24"/>
          <w:szCs w:val="24"/>
        </w:rPr>
        <w:t xml:space="preserve"> in Khorāsān (now in western Afghanistan). Particularly important were the library and the school of </w:t>
      </w:r>
      <w:hyperlink r:id="rId152">
        <w:r w:rsidRPr="003562D9">
          <w:rPr>
            <w:sz w:val="24"/>
            <w:szCs w:val="24"/>
          </w:rPr>
          <w:t>miniature painting</w:t>
        </w:r>
      </w:hyperlink>
      <w:r w:rsidRPr="003562D9">
        <w:rPr>
          <w:sz w:val="24"/>
          <w:szCs w:val="24"/>
        </w:rPr>
        <w:t xml:space="preserve"> that developed and flourished there. One of his wives, GawharShād, worked with the Persian architect Qavamud-Din in the planning and construction of a series of magnificent public buildings</w:t>
      </w:r>
      <w:r w:rsidRPr="003562D9">
        <w:rPr>
          <w:spacing w:val="-2"/>
          <w:sz w:val="24"/>
          <w:szCs w:val="24"/>
        </w:rPr>
        <w:t xml:space="preserve"> </w:t>
      </w:r>
      <w:r w:rsidRPr="003562D9">
        <w:rPr>
          <w:sz w:val="24"/>
          <w:szCs w:val="24"/>
        </w:rPr>
        <w:t>there.</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Continuing power struggles among various members of his own family forced ShāhRokh to undertake a number of military campaigns to ensure his power. The settlements he was able to impose were temporary, and intrafamily power struggles eventually destroyed the dynasty.</w:t>
      </w:r>
    </w:p>
    <w:p w:rsidR="00796850" w:rsidRPr="003562D9" w:rsidRDefault="00796850" w:rsidP="00796850">
      <w:pPr>
        <w:pStyle w:val="a7"/>
        <w:jc w:val="both"/>
        <w:rPr>
          <w:sz w:val="24"/>
          <w:szCs w:val="24"/>
        </w:rPr>
      </w:pPr>
    </w:p>
    <w:p w:rsidR="00796850" w:rsidRPr="003562D9" w:rsidRDefault="00796850" w:rsidP="00796850">
      <w:pPr>
        <w:pStyle w:val="1"/>
        <w:ind w:left="0"/>
        <w:jc w:val="both"/>
        <w:rPr>
          <w:sz w:val="24"/>
          <w:szCs w:val="24"/>
        </w:rPr>
      </w:pPr>
      <w:r w:rsidRPr="003562D9">
        <w:rPr>
          <w:sz w:val="24"/>
          <w:szCs w:val="24"/>
        </w:rPr>
        <w:t>GHIYĀTHAL-DĪNMUHAMMADKHWĀNDAMĪR</w:t>
      </w:r>
    </w:p>
    <w:p w:rsidR="00796850" w:rsidRPr="003562D9" w:rsidRDefault="00796850" w:rsidP="00796850">
      <w:pPr>
        <w:pStyle w:val="a7"/>
        <w:jc w:val="both"/>
        <w:rPr>
          <w:b/>
          <w:sz w:val="24"/>
          <w:szCs w:val="24"/>
        </w:rPr>
      </w:pP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Ghiyāth al-Dīn Muhammad Khwāndamīr, Khwāndamīr also spelled Khondamir, (born c. 1475, Herāt, </w:t>
      </w:r>
      <w:hyperlink r:id="rId153">
        <w:r w:rsidRPr="003562D9">
          <w:rPr>
            <w:sz w:val="24"/>
            <w:szCs w:val="24"/>
          </w:rPr>
          <w:t>Khorāsān</w:t>
        </w:r>
      </w:hyperlink>
      <w:r w:rsidRPr="003562D9">
        <w:rPr>
          <w:sz w:val="24"/>
          <w:szCs w:val="24"/>
        </w:rPr>
        <w:t xml:space="preserve">(now in Afghanistan) - died 1534/37, buried in Delhi, India), </w:t>
      </w:r>
      <w:hyperlink r:id="rId154">
        <w:r w:rsidRPr="003562D9">
          <w:rPr>
            <w:sz w:val="24"/>
            <w:szCs w:val="24"/>
          </w:rPr>
          <w:t xml:space="preserve">Persian </w:t>
        </w:r>
      </w:hyperlink>
      <w:r w:rsidRPr="003562D9">
        <w:rPr>
          <w:sz w:val="24"/>
          <w:szCs w:val="24"/>
        </w:rPr>
        <w:t xml:space="preserve">historian, considered one of the greatest historians of the </w:t>
      </w:r>
      <w:hyperlink r:id="rId155">
        <w:r w:rsidRPr="003562D9">
          <w:rPr>
            <w:sz w:val="24"/>
            <w:szCs w:val="24"/>
          </w:rPr>
          <w:t xml:space="preserve">Timurid </w:t>
        </w:r>
      </w:hyperlink>
      <w:r w:rsidRPr="003562D9">
        <w:rPr>
          <w:sz w:val="24"/>
          <w:szCs w:val="24"/>
        </w:rPr>
        <w:t>period.</w:t>
      </w:r>
    </w:p>
    <w:p w:rsidR="00796850" w:rsidRPr="003562D9" w:rsidRDefault="00796850" w:rsidP="00796850">
      <w:pPr>
        <w:pStyle w:val="a7"/>
        <w:jc w:val="both"/>
        <w:rPr>
          <w:sz w:val="24"/>
          <w:szCs w:val="24"/>
        </w:rPr>
      </w:pPr>
      <w:r w:rsidRPr="003562D9">
        <w:rPr>
          <w:sz w:val="24"/>
          <w:szCs w:val="24"/>
        </w:rPr>
        <w:t xml:space="preserve">Grandson of the Persian historian </w:t>
      </w:r>
      <w:hyperlink r:id="rId156">
        <w:r w:rsidRPr="003562D9">
          <w:rPr>
            <w:sz w:val="24"/>
            <w:szCs w:val="24"/>
          </w:rPr>
          <w:t>Mirkhwānd</w:t>
        </w:r>
      </w:hyperlink>
      <w:r w:rsidRPr="003562D9">
        <w:rPr>
          <w:sz w:val="24"/>
          <w:szCs w:val="24"/>
        </w:rPr>
        <w:t xml:space="preserve">, Khwāndamīr entered the service of </w:t>
      </w:r>
      <w:hyperlink r:id="rId157">
        <w:r w:rsidRPr="003562D9">
          <w:rPr>
            <w:sz w:val="24"/>
            <w:szCs w:val="24"/>
          </w:rPr>
          <w:t>Badīh al-Zamān</w:t>
        </w:r>
      </w:hyperlink>
      <w:r w:rsidRPr="003562D9">
        <w:rPr>
          <w:sz w:val="24"/>
          <w:szCs w:val="24"/>
        </w:rPr>
        <w:t xml:space="preserve">, the eldest son of the Timurid ruler of </w:t>
      </w:r>
      <w:hyperlink r:id="rId158">
        <w:r w:rsidRPr="003562D9">
          <w:rPr>
            <w:sz w:val="24"/>
            <w:szCs w:val="24"/>
          </w:rPr>
          <w:t>Herāt</w:t>
        </w:r>
      </w:hyperlink>
      <w:r w:rsidRPr="003562D9">
        <w:rPr>
          <w:sz w:val="24"/>
          <w:szCs w:val="24"/>
        </w:rPr>
        <w:t xml:space="preserve">, ḤusaynBāyqarā. Khwāndamīr was an ambassador to the Uzbek ruler Muhammad Shaybānī when the latter captured the city of Herāt in 1507; he also witnessed the Iranian monarch </w:t>
      </w:r>
      <w:hyperlink r:id="rId159">
        <w:r w:rsidRPr="003562D9">
          <w:rPr>
            <w:sz w:val="24"/>
            <w:szCs w:val="24"/>
          </w:rPr>
          <w:t>ShāhEsmāīl I</w:t>
        </w:r>
      </w:hyperlink>
      <w:r w:rsidRPr="003562D9">
        <w:rPr>
          <w:sz w:val="24"/>
          <w:szCs w:val="24"/>
        </w:rPr>
        <w:t xml:space="preserve"> take the city and defeat the Uzbek ruler in 1510.</w:t>
      </w:r>
    </w:p>
    <w:p w:rsidR="00796850" w:rsidRPr="003562D9" w:rsidRDefault="00796850" w:rsidP="00796850">
      <w:pPr>
        <w:pStyle w:val="a7"/>
        <w:jc w:val="both"/>
        <w:rPr>
          <w:sz w:val="24"/>
          <w:szCs w:val="24"/>
        </w:rPr>
      </w:pPr>
      <w:r w:rsidRPr="003562D9">
        <w:rPr>
          <w:sz w:val="24"/>
          <w:szCs w:val="24"/>
        </w:rPr>
        <w:t xml:space="preserve">Khwāndamīr then retired temporarily and began writing. Except for a brief period spent with the eldest son of his former patron, Khwāndamīr seems to have settled in Herāt until his departure for India in 1528. Reaching </w:t>
      </w:r>
      <w:hyperlink r:id="rId160">
        <w:r w:rsidRPr="003562D9">
          <w:rPr>
            <w:sz w:val="24"/>
            <w:szCs w:val="24"/>
          </w:rPr>
          <w:t>Agra</w:t>
        </w:r>
      </w:hyperlink>
      <w:r w:rsidRPr="003562D9">
        <w:rPr>
          <w:sz w:val="24"/>
          <w:szCs w:val="24"/>
        </w:rPr>
        <w:t xml:space="preserve">, he entered the service of </w:t>
      </w:r>
      <w:hyperlink r:id="rId161">
        <w:r w:rsidRPr="003562D9">
          <w:rPr>
            <w:sz w:val="24"/>
            <w:szCs w:val="24"/>
          </w:rPr>
          <w:t>Bābur</w:t>
        </w:r>
      </w:hyperlink>
      <w:r w:rsidRPr="003562D9">
        <w:rPr>
          <w:sz w:val="24"/>
          <w:szCs w:val="24"/>
        </w:rPr>
        <w:t xml:space="preserve">, heir to the Timurid tradition and the first of the great Mughal rulers of India, and accompanied him on various missions. After Bābur’s death the historian served his son, </w:t>
      </w:r>
      <w:hyperlink r:id="rId162">
        <w:r w:rsidRPr="003562D9">
          <w:rPr>
            <w:sz w:val="24"/>
            <w:szCs w:val="24"/>
          </w:rPr>
          <w:t>Humāyūn</w:t>
        </w:r>
      </w:hyperlink>
      <w:r w:rsidRPr="003562D9">
        <w:rPr>
          <w:sz w:val="24"/>
          <w:szCs w:val="24"/>
        </w:rPr>
        <w:t xml:space="preserve">. Returning from a march on </w:t>
      </w:r>
      <w:hyperlink r:id="rId163">
        <w:r w:rsidRPr="003562D9">
          <w:rPr>
            <w:sz w:val="24"/>
            <w:szCs w:val="24"/>
          </w:rPr>
          <w:t>Gujarat</w:t>
        </w:r>
      </w:hyperlink>
      <w:r w:rsidRPr="003562D9">
        <w:rPr>
          <w:sz w:val="24"/>
          <w:szCs w:val="24"/>
        </w:rPr>
        <w:t>, Khwāndamīr fell ill and died.</w:t>
      </w:r>
    </w:p>
    <w:p w:rsidR="00796850" w:rsidRPr="003562D9" w:rsidRDefault="00796850" w:rsidP="00796850">
      <w:pPr>
        <w:pStyle w:val="a7"/>
        <w:spacing w:line="237" w:lineRule="auto"/>
        <w:jc w:val="both"/>
        <w:rPr>
          <w:sz w:val="24"/>
          <w:szCs w:val="24"/>
        </w:rPr>
      </w:pPr>
      <w:r w:rsidRPr="003562D9">
        <w:rPr>
          <w:sz w:val="24"/>
          <w:szCs w:val="24"/>
          <w:lang w:val="en-US"/>
        </w:rPr>
        <w:t xml:space="preserve">         </w:t>
      </w:r>
      <w:r w:rsidRPr="003562D9">
        <w:rPr>
          <w:sz w:val="24"/>
          <w:szCs w:val="24"/>
        </w:rPr>
        <w:t xml:space="preserve">A </w:t>
      </w:r>
      <w:hyperlink r:id="rId164">
        <w:r w:rsidRPr="003562D9">
          <w:rPr>
            <w:sz w:val="24"/>
            <w:szCs w:val="24"/>
          </w:rPr>
          <w:t>prolific</w:t>
        </w:r>
      </w:hyperlink>
      <w:r w:rsidRPr="003562D9">
        <w:rPr>
          <w:sz w:val="24"/>
          <w:szCs w:val="24"/>
        </w:rPr>
        <w:t xml:space="preserve"> writer, Khwāndamīr’s most outstanding works are </w:t>
      </w:r>
      <w:r w:rsidRPr="003562D9">
        <w:rPr>
          <w:i/>
          <w:sz w:val="24"/>
          <w:szCs w:val="24"/>
        </w:rPr>
        <w:t xml:space="preserve">Khulāṣat al- akhbār </w:t>
      </w:r>
      <w:r w:rsidRPr="003562D9">
        <w:rPr>
          <w:sz w:val="24"/>
          <w:szCs w:val="24"/>
        </w:rPr>
        <w:t xml:space="preserve">(“The Perfection of the Narratives”), written in 1499–1500 </w:t>
      </w:r>
      <w:r w:rsidRPr="003562D9">
        <w:rPr>
          <w:spacing w:val="-3"/>
          <w:sz w:val="24"/>
          <w:szCs w:val="24"/>
        </w:rPr>
        <w:t xml:space="preserve">for </w:t>
      </w:r>
      <w:r w:rsidRPr="003562D9">
        <w:rPr>
          <w:sz w:val="24"/>
          <w:szCs w:val="24"/>
        </w:rPr>
        <w:t xml:space="preserve">the Timurid minister and author Mir ʿAlīShīrNavāʾī; </w:t>
      </w:r>
      <w:r w:rsidRPr="003562D9">
        <w:rPr>
          <w:i/>
          <w:sz w:val="24"/>
          <w:szCs w:val="24"/>
        </w:rPr>
        <w:t xml:space="preserve">Ḥabīb al-siyār </w:t>
      </w:r>
      <w:r w:rsidRPr="003562D9">
        <w:rPr>
          <w:sz w:val="24"/>
          <w:szCs w:val="24"/>
        </w:rPr>
        <w:t xml:space="preserve">(“The Friend </w:t>
      </w:r>
      <w:r w:rsidRPr="003562D9">
        <w:rPr>
          <w:spacing w:val="4"/>
          <w:sz w:val="24"/>
          <w:szCs w:val="24"/>
        </w:rPr>
        <w:t xml:space="preserve">of </w:t>
      </w:r>
      <w:r w:rsidRPr="003562D9">
        <w:rPr>
          <w:sz w:val="24"/>
          <w:szCs w:val="24"/>
        </w:rPr>
        <w:t xml:space="preserve">Biographies”), a general </w:t>
      </w:r>
      <w:hyperlink r:id="rId165">
        <w:r w:rsidRPr="003562D9">
          <w:rPr>
            <w:sz w:val="24"/>
            <w:szCs w:val="24"/>
          </w:rPr>
          <w:t xml:space="preserve">history </w:t>
        </w:r>
      </w:hyperlink>
      <w:r w:rsidRPr="003562D9">
        <w:rPr>
          <w:sz w:val="24"/>
          <w:szCs w:val="24"/>
        </w:rPr>
        <w:t xml:space="preserve">finished in 1524, the most valuable sections of which deal with the reigns of Sultan ḤusaynBāyqarā and ShāhEsmāʿīl I Ṣafavi; the seventh and final volume of the history </w:t>
      </w:r>
      <w:r w:rsidRPr="003562D9">
        <w:rPr>
          <w:i/>
          <w:sz w:val="24"/>
          <w:szCs w:val="24"/>
        </w:rPr>
        <w:t xml:space="preserve">Rawḍat al-ṣafā </w:t>
      </w:r>
      <w:r w:rsidRPr="003562D9">
        <w:rPr>
          <w:sz w:val="24"/>
          <w:szCs w:val="24"/>
        </w:rPr>
        <w:t xml:space="preserve">(“The Garden of Purity”) of his grandfather, Mirkhwānd; and the </w:t>
      </w:r>
      <w:r w:rsidRPr="003562D9">
        <w:rPr>
          <w:i/>
          <w:sz w:val="24"/>
          <w:szCs w:val="24"/>
        </w:rPr>
        <w:t xml:space="preserve">Humāyūn-nāmeh </w:t>
      </w:r>
      <w:r w:rsidRPr="003562D9">
        <w:rPr>
          <w:sz w:val="24"/>
          <w:szCs w:val="24"/>
        </w:rPr>
        <w:t xml:space="preserve">(“The Book of Humāyūn”), in which </w:t>
      </w:r>
      <w:r w:rsidRPr="003562D9">
        <w:rPr>
          <w:spacing w:val="-3"/>
          <w:sz w:val="24"/>
          <w:szCs w:val="24"/>
        </w:rPr>
        <w:t xml:space="preserve">he </w:t>
      </w:r>
      <w:r w:rsidRPr="003562D9">
        <w:rPr>
          <w:sz w:val="24"/>
          <w:szCs w:val="24"/>
        </w:rPr>
        <w:t xml:space="preserve">describes the buildings and institutions of the great </w:t>
      </w:r>
      <w:hyperlink r:id="rId166">
        <w:r w:rsidRPr="003562D9">
          <w:rPr>
            <w:sz w:val="24"/>
            <w:szCs w:val="24"/>
          </w:rPr>
          <w:t>Mughal</w:t>
        </w:r>
        <w:r w:rsidRPr="003562D9">
          <w:rPr>
            <w:spacing w:val="5"/>
            <w:sz w:val="24"/>
            <w:szCs w:val="24"/>
          </w:rPr>
          <w:t xml:space="preserve"> </w:t>
        </w:r>
        <w:r w:rsidRPr="003562D9">
          <w:rPr>
            <w:sz w:val="24"/>
            <w:szCs w:val="24"/>
          </w:rPr>
          <w:t>empire</w:t>
        </w:r>
      </w:hyperlink>
      <w:r w:rsidRPr="003562D9">
        <w:rPr>
          <w:sz w:val="24"/>
          <w:szCs w:val="24"/>
        </w:rPr>
        <w:t>.</w:t>
      </w:r>
    </w:p>
    <w:p w:rsidR="00796850" w:rsidRPr="003562D9" w:rsidRDefault="00796850" w:rsidP="00796850">
      <w:pPr>
        <w:pStyle w:val="a7"/>
        <w:jc w:val="both"/>
        <w:rPr>
          <w:sz w:val="24"/>
          <w:szCs w:val="24"/>
        </w:rPr>
      </w:pPr>
    </w:p>
    <w:p w:rsidR="00796850" w:rsidRPr="003562D9" w:rsidRDefault="00796850" w:rsidP="00796850">
      <w:pPr>
        <w:pStyle w:val="1"/>
        <w:ind w:left="0"/>
        <w:jc w:val="both"/>
        <w:rPr>
          <w:sz w:val="24"/>
          <w:szCs w:val="24"/>
        </w:rPr>
      </w:pPr>
      <w:r w:rsidRPr="003562D9">
        <w:rPr>
          <w:sz w:val="24"/>
          <w:szCs w:val="24"/>
        </w:rPr>
        <w:t>BATTLE OF DELHI</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Battle of Delhi, (17 December 1398). In 1398 the Mongol-Turkish warrior</w:t>
      </w:r>
      <w:hyperlink r:id="rId167">
        <w:r w:rsidRPr="003562D9">
          <w:rPr>
            <w:sz w:val="24"/>
            <w:szCs w:val="24"/>
          </w:rPr>
          <w:t xml:space="preserve"> Timur, </w:t>
        </w:r>
      </w:hyperlink>
      <w:r w:rsidRPr="003562D9">
        <w:rPr>
          <w:sz w:val="24"/>
          <w:szCs w:val="24"/>
        </w:rPr>
        <w:t xml:space="preserve">ruler of </w:t>
      </w:r>
      <w:hyperlink r:id="rId168">
        <w:r w:rsidRPr="003562D9">
          <w:rPr>
            <w:sz w:val="24"/>
            <w:szCs w:val="24"/>
          </w:rPr>
          <w:t xml:space="preserve">Central Asia </w:t>
        </w:r>
      </w:hyperlink>
      <w:r w:rsidRPr="003562D9">
        <w:rPr>
          <w:sz w:val="24"/>
          <w:szCs w:val="24"/>
        </w:rPr>
        <w:t xml:space="preserve">from his capital at </w:t>
      </w:r>
      <w:hyperlink r:id="rId169">
        <w:r w:rsidRPr="003562D9">
          <w:rPr>
            <w:sz w:val="24"/>
            <w:szCs w:val="24"/>
          </w:rPr>
          <w:t>Samarkand</w:t>
        </w:r>
      </w:hyperlink>
      <w:r w:rsidRPr="003562D9">
        <w:rPr>
          <w:sz w:val="24"/>
          <w:szCs w:val="24"/>
        </w:rPr>
        <w:t xml:space="preserve">, found a pretext to strike south into </w:t>
      </w:r>
      <w:hyperlink r:id="rId170">
        <w:r w:rsidRPr="003562D9">
          <w:rPr>
            <w:sz w:val="24"/>
            <w:szCs w:val="24"/>
          </w:rPr>
          <w:t>India</w:t>
        </w:r>
      </w:hyperlink>
      <w:r w:rsidRPr="003562D9">
        <w:rPr>
          <w:sz w:val="24"/>
          <w:szCs w:val="24"/>
        </w:rPr>
        <w:t xml:space="preserve">. His victory over the sultan of </w:t>
      </w:r>
      <w:hyperlink r:id="rId171">
        <w:r w:rsidRPr="003562D9">
          <w:rPr>
            <w:sz w:val="24"/>
            <w:szCs w:val="24"/>
          </w:rPr>
          <w:t>Delhi</w:t>
        </w:r>
      </w:hyperlink>
      <w:r w:rsidRPr="003562D9">
        <w:rPr>
          <w:sz w:val="24"/>
          <w:szCs w:val="24"/>
        </w:rPr>
        <w:t xml:space="preserve"> confirmed the irresistible fighting qualities of his army and the awesome destructiveness that made him a </w:t>
      </w:r>
      <w:hyperlink r:id="rId172">
        <w:r w:rsidRPr="003562D9">
          <w:rPr>
            <w:sz w:val="24"/>
            <w:szCs w:val="24"/>
          </w:rPr>
          <w:t xml:space="preserve">legend </w:t>
        </w:r>
      </w:hyperlink>
      <w:r w:rsidRPr="003562D9">
        <w:rPr>
          <w:sz w:val="24"/>
          <w:szCs w:val="24"/>
        </w:rPr>
        <w:t>of</w:t>
      </w:r>
      <w:r w:rsidRPr="003562D9">
        <w:rPr>
          <w:spacing w:val="-4"/>
          <w:sz w:val="24"/>
          <w:szCs w:val="24"/>
        </w:rPr>
        <w:t xml:space="preserve"> </w:t>
      </w:r>
      <w:r w:rsidRPr="003562D9">
        <w:rPr>
          <w:sz w:val="24"/>
          <w:szCs w:val="24"/>
        </w:rPr>
        <w:t>cruelty.</w:t>
      </w:r>
    </w:p>
    <w:p w:rsidR="00796850" w:rsidRPr="003562D9" w:rsidRDefault="00796850" w:rsidP="00796850">
      <w:pPr>
        <w:pStyle w:val="a7"/>
        <w:jc w:val="center"/>
        <w:rPr>
          <w:sz w:val="24"/>
          <w:szCs w:val="24"/>
        </w:rPr>
      </w:pPr>
      <w:r w:rsidRPr="003562D9">
        <w:rPr>
          <w:noProof/>
          <w:sz w:val="24"/>
          <w:szCs w:val="24"/>
          <w:lang w:val="ru-RU" w:eastAsia="ru-RU"/>
        </w:rPr>
        <w:drawing>
          <wp:inline distT="0" distB="0" distL="0" distR="0" wp14:anchorId="39DCFD26" wp14:editId="6DE85C38">
            <wp:extent cx="1763818" cy="1892300"/>
            <wp:effectExtent l="0" t="0" r="0" b="0"/>
            <wp:docPr id="3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3" cstate="print"/>
                    <a:stretch>
                      <a:fillRect/>
                    </a:stretch>
                  </pic:blipFill>
                  <pic:spPr>
                    <a:xfrm>
                      <a:off x="0" y="0"/>
                      <a:ext cx="1767992" cy="1896778"/>
                    </a:xfrm>
                    <a:prstGeom prst="rect">
                      <a:avLst/>
                    </a:prstGeom>
                  </pic:spPr>
                </pic:pic>
              </a:graphicData>
            </a:graphic>
          </wp:inline>
        </w:drawing>
      </w:r>
      <w:r w:rsidRPr="003562D9">
        <w:rPr>
          <w:noProof/>
          <w:sz w:val="24"/>
          <w:szCs w:val="24"/>
          <w:lang w:val="ru-RU" w:eastAsia="ru-RU"/>
        </w:rPr>
        <w:drawing>
          <wp:inline distT="0" distB="0" distL="0" distR="0" wp14:anchorId="0626B0C8" wp14:editId="15589371">
            <wp:extent cx="1752600" cy="1894999"/>
            <wp:effectExtent l="0" t="0" r="0" b="0"/>
            <wp:docPr id="3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4" cstate="print"/>
                    <a:stretch>
                      <a:fillRect/>
                    </a:stretch>
                  </pic:blipFill>
                  <pic:spPr>
                    <a:xfrm>
                      <a:off x="0" y="0"/>
                      <a:ext cx="1753185" cy="1895631"/>
                    </a:xfrm>
                    <a:prstGeom prst="rect">
                      <a:avLst/>
                    </a:prstGeom>
                  </pic:spPr>
                </pic:pic>
              </a:graphicData>
            </a:graphic>
          </wp:inline>
        </w:drawing>
      </w:r>
    </w:p>
    <w:p w:rsidR="00796850" w:rsidRPr="003562D9" w:rsidRDefault="00796850" w:rsidP="00796850">
      <w:pPr>
        <w:pStyle w:val="1"/>
        <w:spacing w:line="321" w:lineRule="exact"/>
        <w:ind w:left="0"/>
        <w:jc w:val="both"/>
        <w:rPr>
          <w:sz w:val="24"/>
          <w:szCs w:val="24"/>
        </w:rPr>
      </w:pPr>
      <w:r w:rsidRPr="003562D9">
        <w:rPr>
          <w:sz w:val="24"/>
          <w:szCs w:val="24"/>
        </w:rPr>
        <w:t>Timur, monument in Tashkent, Uzbekistan</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A devout Muslim, Timur</w:t>
      </w:r>
      <w:hyperlink r:id="rId175">
        <w:r w:rsidRPr="003562D9">
          <w:rPr>
            <w:sz w:val="24"/>
            <w:szCs w:val="24"/>
          </w:rPr>
          <w:t>alleged</w:t>
        </w:r>
      </w:hyperlink>
      <w:r w:rsidRPr="003562D9">
        <w:rPr>
          <w:sz w:val="24"/>
          <w:szCs w:val="24"/>
        </w:rPr>
        <w:t xml:space="preserve"> that his co-religionist Sultan Nasiruddin Mahmud of Delhi was being too </w:t>
      </w:r>
      <w:hyperlink r:id="rId176">
        <w:r w:rsidRPr="003562D9">
          <w:rPr>
            <w:sz w:val="24"/>
            <w:szCs w:val="24"/>
          </w:rPr>
          <w:t xml:space="preserve">lenient </w:t>
        </w:r>
      </w:hyperlink>
      <w:r w:rsidRPr="003562D9">
        <w:rPr>
          <w:sz w:val="24"/>
          <w:szCs w:val="24"/>
        </w:rPr>
        <w:t xml:space="preserve">toward his </w:t>
      </w:r>
      <w:hyperlink r:id="rId177">
        <w:r w:rsidRPr="003562D9">
          <w:rPr>
            <w:sz w:val="24"/>
            <w:szCs w:val="24"/>
          </w:rPr>
          <w:t xml:space="preserve">Hindu </w:t>
        </w:r>
      </w:hyperlink>
      <w:r w:rsidRPr="003562D9">
        <w:rPr>
          <w:sz w:val="24"/>
          <w:szCs w:val="24"/>
        </w:rPr>
        <w:t xml:space="preserve">subjects. </w:t>
      </w:r>
      <w:r w:rsidRPr="003562D9">
        <w:rPr>
          <w:spacing w:val="2"/>
          <w:sz w:val="24"/>
          <w:szCs w:val="24"/>
        </w:rPr>
        <w:t xml:space="preserve">On </w:t>
      </w:r>
      <w:r w:rsidRPr="003562D9">
        <w:rPr>
          <w:sz w:val="24"/>
          <w:szCs w:val="24"/>
        </w:rPr>
        <w:t xml:space="preserve">this pretext </w:t>
      </w:r>
      <w:r w:rsidRPr="003562D9">
        <w:rPr>
          <w:spacing w:val="-3"/>
          <w:sz w:val="24"/>
          <w:szCs w:val="24"/>
        </w:rPr>
        <w:t xml:space="preserve">he </w:t>
      </w:r>
      <w:r w:rsidRPr="003562D9">
        <w:rPr>
          <w:sz w:val="24"/>
          <w:szCs w:val="24"/>
        </w:rPr>
        <w:t xml:space="preserve">marched into the Indian subcontinent in late summer 1398, his tribal </w:t>
      </w:r>
      <w:hyperlink r:id="rId178">
        <w:r w:rsidRPr="003562D9">
          <w:rPr>
            <w:sz w:val="24"/>
            <w:szCs w:val="24"/>
          </w:rPr>
          <w:t xml:space="preserve">steppe </w:t>
        </w:r>
      </w:hyperlink>
      <w:r w:rsidRPr="003562D9">
        <w:rPr>
          <w:sz w:val="24"/>
          <w:szCs w:val="24"/>
        </w:rPr>
        <w:t xml:space="preserve">horsemen plundering and massacring as they advanced. By the time Timur approached Delhi, his army was so encumbered with loot and captured slaves that military </w:t>
      </w:r>
      <w:hyperlink r:id="rId179">
        <w:r w:rsidRPr="003562D9">
          <w:rPr>
            <w:sz w:val="24"/>
            <w:szCs w:val="24"/>
          </w:rPr>
          <w:t>efficiency</w:t>
        </w:r>
      </w:hyperlink>
      <w:r w:rsidRPr="003562D9">
        <w:rPr>
          <w:sz w:val="24"/>
          <w:szCs w:val="24"/>
        </w:rPr>
        <w:t xml:space="preserve"> was imperiled. Timur’s solution was to order his followers to kill all their slaves— possibly around 100,000 people. Thus prepared, the invaders faced Sultan Mahmud’s army outside the walls of Delhi. The sultan had a force of war elephants, creatures with which the steppe warriors were unfamiliar. Timur had his men dig elaborate field fortifications—a system of trenches and ramparts—to block the charge of the pachyderms and give his nervous followers a sense of</w:t>
      </w:r>
      <w:r w:rsidRPr="003562D9">
        <w:rPr>
          <w:spacing w:val="9"/>
          <w:sz w:val="24"/>
          <w:szCs w:val="24"/>
        </w:rPr>
        <w:t xml:space="preserve"> </w:t>
      </w:r>
      <w:r w:rsidRPr="003562D9">
        <w:rPr>
          <w:sz w:val="24"/>
          <w:szCs w:val="24"/>
        </w:rPr>
        <w:t>security.</w:t>
      </w:r>
    </w:p>
    <w:p w:rsidR="00796850" w:rsidRDefault="00796850" w:rsidP="00796850">
      <w:pPr>
        <w:pStyle w:val="1"/>
        <w:spacing w:line="320" w:lineRule="exact"/>
        <w:ind w:left="0"/>
        <w:jc w:val="both"/>
        <w:rPr>
          <w:sz w:val="24"/>
          <w:szCs w:val="24"/>
        </w:rPr>
      </w:pPr>
    </w:p>
    <w:p w:rsidR="00796850" w:rsidRPr="003562D9" w:rsidRDefault="00796850" w:rsidP="00796850">
      <w:pPr>
        <w:pStyle w:val="1"/>
        <w:spacing w:line="320" w:lineRule="exact"/>
        <w:ind w:left="0"/>
        <w:jc w:val="both"/>
        <w:rPr>
          <w:sz w:val="24"/>
          <w:szCs w:val="24"/>
        </w:rPr>
      </w:pPr>
      <w:r w:rsidRPr="003562D9">
        <w:rPr>
          <w:sz w:val="24"/>
          <w:szCs w:val="24"/>
        </w:rPr>
        <w:t>Timur</w:t>
      </w:r>
    </w:p>
    <w:p w:rsidR="00796850" w:rsidRPr="003562D9" w:rsidRDefault="00796850" w:rsidP="00796850">
      <w:pPr>
        <w:spacing w:line="322" w:lineRule="exact"/>
        <w:jc w:val="both"/>
        <w:rPr>
          <w:b/>
          <w:lang w:val="en-US"/>
        </w:rPr>
      </w:pPr>
      <w:r w:rsidRPr="003562D9">
        <w:rPr>
          <w:b/>
          <w:lang w:val="en-US"/>
        </w:rPr>
        <w:t>An artist's rendering of Timur with his courtiers, 17th century.</w:t>
      </w:r>
    </w:p>
    <w:p w:rsidR="00796850" w:rsidRPr="003562D9" w:rsidRDefault="00796850" w:rsidP="00796850">
      <w:pPr>
        <w:jc w:val="both"/>
        <w:rPr>
          <w:b/>
          <w:i/>
          <w:lang w:val="en-US"/>
        </w:rPr>
      </w:pPr>
      <w:r w:rsidRPr="003562D9">
        <w:rPr>
          <w:b/>
          <w:i/>
          <w:lang w:val="en-US"/>
        </w:rPr>
        <w:t>The Metropolitan Museum of Art, New York</w:t>
      </w:r>
    </w:p>
    <w:p w:rsidR="00796850" w:rsidRPr="003562D9" w:rsidRDefault="00796850" w:rsidP="00796850">
      <w:pPr>
        <w:pStyle w:val="a7"/>
        <w:jc w:val="both"/>
        <w:rPr>
          <w:b/>
          <w:i/>
          <w:sz w:val="24"/>
          <w:szCs w:val="24"/>
        </w:rPr>
      </w:pP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The course of the battle is hard to piece together from the historical record.</w:t>
      </w:r>
      <w:hyperlink r:id="rId180">
        <w:r w:rsidRPr="003562D9">
          <w:rPr>
            <w:sz w:val="24"/>
            <w:szCs w:val="24"/>
          </w:rPr>
          <w:t xml:space="preserve"> Incendiary </w:t>
        </w:r>
      </w:hyperlink>
      <w:r w:rsidRPr="003562D9">
        <w:rPr>
          <w:sz w:val="24"/>
          <w:szCs w:val="24"/>
        </w:rPr>
        <w:t xml:space="preserve">devices played a part, including catapults that hurled pots of inflammable liquid. By one account, Timur had camels loaded with kindling that was set on fire, releasing them to spread panic among the Indian </w:t>
      </w:r>
      <w:hyperlink r:id="rId181">
        <w:r w:rsidRPr="003562D9">
          <w:rPr>
            <w:sz w:val="24"/>
            <w:szCs w:val="24"/>
          </w:rPr>
          <w:t>elephants</w:t>
        </w:r>
      </w:hyperlink>
      <w:r w:rsidRPr="003562D9">
        <w:rPr>
          <w:sz w:val="24"/>
          <w:szCs w:val="24"/>
        </w:rPr>
        <w:t>. The charge of Timur’s horsemen was certainly decisive, reportedly scattering the Indian soldiers "as hungry lions scatter a flock of sheep." Victorious in the field, Timur unleashed his warriors upon Delhi in an orgy of destruction from which the city took a century to recover.</w:t>
      </w:r>
    </w:p>
    <w:p w:rsidR="00796850" w:rsidRPr="003562D9" w:rsidRDefault="00796850" w:rsidP="00796850">
      <w:pPr>
        <w:pStyle w:val="a7"/>
        <w:jc w:val="both"/>
        <w:rPr>
          <w:sz w:val="24"/>
          <w:szCs w:val="24"/>
        </w:rPr>
      </w:pPr>
      <w:r w:rsidRPr="003562D9">
        <w:rPr>
          <w:sz w:val="24"/>
          <w:szCs w:val="24"/>
        </w:rPr>
        <w:t>Losses: No reliable figures, although some sources give the Indian death toll as 1,000,000.</w:t>
      </w:r>
    </w:p>
    <w:p w:rsidR="00796850" w:rsidRDefault="00796850" w:rsidP="00796850">
      <w:pPr>
        <w:pStyle w:val="1"/>
        <w:ind w:left="0"/>
        <w:jc w:val="both"/>
        <w:rPr>
          <w:sz w:val="24"/>
          <w:szCs w:val="24"/>
        </w:rPr>
      </w:pPr>
    </w:p>
    <w:p w:rsidR="00796850" w:rsidRPr="003562D9" w:rsidRDefault="00796850" w:rsidP="00796850">
      <w:pPr>
        <w:pStyle w:val="1"/>
        <w:ind w:left="0"/>
        <w:jc w:val="both"/>
        <w:rPr>
          <w:sz w:val="24"/>
          <w:szCs w:val="24"/>
        </w:rPr>
      </w:pPr>
      <w:r w:rsidRPr="003562D9">
        <w:rPr>
          <w:sz w:val="24"/>
          <w:szCs w:val="24"/>
        </w:rPr>
        <w:t>ULŪGH BEG</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Ulūgh Beg, (born 1394, Solhānīyeh, Timurid Iran—died Oct. 27, 1449, Samarkand, Timuridempire [now in Uzbekistan]), grandson of the Asian conqueror</w:t>
      </w:r>
      <w:hyperlink r:id="rId182">
        <w:r w:rsidRPr="003562D9">
          <w:rPr>
            <w:sz w:val="24"/>
            <w:szCs w:val="24"/>
          </w:rPr>
          <w:t xml:space="preserve"> Timur</w:t>
        </w:r>
      </w:hyperlink>
      <w:r w:rsidRPr="003562D9">
        <w:rPr>
          <w:sz w:val="24"/>
          <w:szCs w:val="24"/>
        </w:rPr>
        <w:t xml:space="preserve"> (Tamerlane) and one whose primary interest was in the arts and </w:t>
      </w:r>
      <w:hyperlink r:id="rId183">
        <w:r w:rsidRPr="003562D9">
          <w:rPr>
            <w:sz w:val="24"/>
            <w:szCs w:val="24"/>
          </w:rPr>
          <w:t>intellectual</w:t>
        </w:r>
      </w:hyperlink>
      <w:r w:rsidRPr="003562D9">
        <w:rPr>
          <w:sz w:val="24"/>
          <w:szCs w:val="24"/>
        </w:rPr>
        <w:t xml:space="preserve"> matters. Under his brief rule the </w:t>
      </w:r>
      <w:hyperlink r:id="rId184">
        <w:r w:rsidRPr="003562D9">
          <w:rPr>
            <w:sz w:val="24"/>
            <w:szCs w:val="24"/>
          </w:rPr>
          <w:t xml:space="preserve">Timurid dynasty </w:t>
        </w:r>
      </w:hyperlink>
      <w:r w:rsidRPr="003562D9">
        <w:rPr>
          <w:sz w:val="24"/>
          <w:szCs w:val="24"/>
        </w:rPr>
        <w:t xml:space="preserve">of </w:t>
      </w:r>
      <w:hyperlink r:id="rId185">
        <w:r w:rsidRPr="003562D9">
          <w:rPr>
            <w:sz w:val="24"/>
            <w:szCs w:val="24"/>
          </w:rPr>
          <w:t xml:space="preserve">Iran </w:t>
        </w:r>
      </w:hyperlink>
      <w:r w:rsidRPr="003562D9">
        <w:rPr>
          <w:sz w:val="24"/>
          <w:szCs w:val="24"/>
        </w:rPr>
        <w:t xml:space="preserve">reached its cultural peak. His father, </w:t>
      </w:r>
      <w:hyperlink r:id="rId186">
        <w:r w:rsidRPr="003562D9">
          <w:rPr>
            <w:sz w:val="24"/>
            <w:szCs w:val="24"/>
          </w:rPr>
          <w:t>ShāhRokh</w:t>
        </w:r>
      </w:hyperlink>
      <w:r w:rsidRPr="003562D9">
        <w:rPr>
          <w:sz w:val="24"/>
          <w:szCs w:val="24"/>
        </w:rPr>
        <w:t xml:space="preserve">, captured the city of </w:t>
      </w:r>
      <w:hyperlink r:id="rId187">
        <w:r w:rsidRPr="003562D9">
          <w:rPr>
            <w:sz w:val="24"/>
            <w:szCs w:val="24"/>
          </w:rPr>
          <w:t>Samarkand</w:t>
        </w:r>
      </w:hyperlink>
      <w:r w:rsidRPr="003562D9">
        <w:rPr>
          <w:sz w:val="24"/>
          <w:szCs w:val="24"/>
        </w:rPr>
        <w:t xml:space="preserve"> and gave it to Ulūgh Beg, who made </w:t>
      </w:r>
      <w:r w:rsidRPr="003562D9">
        <w:rPr>
          <w:spacing w:val="-3"/>
          <w:sz w:val="24"/>
          <w:szCs w:val="24"/>
        </w:rPr>
        <w:t xml:space="preserve">it </w:t>
      </w:r>
      <w:r w:rsidRPr="003562D9">
        <w:rPr>
          <w:sz w:val="24"/>
          <w:szCs w:val="24"/>
        </w:rPr>
        <w:t xml:space="preserve">a centre of Muslim </w:t>
      </w:r>
      <w:hyperlink r:id="rId188">
        <w:r w:rsidRPr="003562D9">
          <w:rPr>
            <w:sz w:val="24"/>
            <w:szCs w:val="24"/>
          </w:rPr>
          <w:t>culture</w:t>
        </w:r>
      </w:hyperlink>
      <w:r w:rsidRPr="003562D9">
        <w:rPr>
          <w:sz w:val="24"/>
          <w:szCs w:val="24"/>
        </w:rPr>
        <w:t xml:space="preserve">. There </w:t>
      </w:r>
      <w:r w:rsidRPr="003562D9">
        <w:rPr>
          <w:spacing w:val="-3"/>
          <w:sz w:val="24"/>
          <w:szCs w:val="24"/>
        </w:rPr>
        <w:t xml:space="preserve">he </w:t>
      </w:r>
      <w:r w:rsidRPr="003562D9">
        <w:rPr>
          <w:sz w:val="24"/>
          <w:szCs w:val="24"/>
        </w:rPr>
        <w:t xml:space="preserve">wrote poetry and history and studied the Qurhān. His greatest interest was </w:t>
      </w:r>
      <w:hyperlink r:id="rId189">
        <w:r w:rsidRPr="003562D9">
          <w:rPr>
            <w:sz w:val="24"/>
            <w:szCs w:val="24"/>
          </w:rPr>
          <w:t>astronomy</w:t>
        </w:r>
      </w:hyperlink>
      <w:r w:rsidRPr="003562D9">
        <w:rPr>
          <w:sz w:val="24"/>
          <w:szCs w:val="24"/>
        </w:rPr>
        <w:t xml:space="preserve">, and </w:t>
      </w:r>
      <w:r w:rsidRPr="003562D9">
        <w:rPr>
          <w:spacing w:val="-3"/>
          <w:sz w:val="24"/>
          <w:szCs w:val="24"/>
        </w:rPr>
        <w:t xml:space="preserve">he </w:t>
      </w:r>
      <w:r w:rsidRPr="003562D9">
        <w:rPr>
          <w:sz w:val="24"/>
          <w:szCs w:val="24"/>
        </w:rPr>
        <w:t xml:space="preserve">built </w:t>
      </w:r>
      <w:r w:rsidRPr="003562D9">
        <w:rPr>
          <w:spacing w:val="2"/>
          <w:sz w:val="24"/>
          <w:szCs w:val="24"/>
        </w:rPr>
        <w:t xml:space="preserve">an </w:t>
      </w:r>
      <w:r w:rsidRPr="003562D9">
        <w:rPr>
          <w:sz w:val="24"/>
          <w:szCs w:val="24"/>
        </w:rPr>
        <w:t xml:space="preserve">observatory (begun in 1428) at Samarkand. In his observations </w:t>
      </w:r>
      <w:r w:rsidRPr="003562D9">
        <w:rPr>
          <w:spacing w:val="-3"/>
          <w:sz w:val="24"/>
          <w:szCs w:val="24"/>
        </w:rPr>
        <w:t xml:space="preserve">he </w:t>
      </w:r>
      <w:r w:rsidRPr="003562D9">
        <w:rPr>
          <w:sz w:val="24"/>
          <w:szCs w:val="24"/>
        </w:rPr>
        <w:t xml:space="preserve">discovered a number of errors in the computations of the 2nd-century Alexandrian astronomer </w:t>
      </w:r>
      <w:hyperlink r:id="rId190">
        <w:r w:rsidRPr="003562D9">
          <w:rPr>
            <w:sz w:val="24"/>
            <w:szCs w:val="24"/>
          </w:rPr>
          <w:t>Ptolemy</w:t>
        </w:r>
      </w:hyperlink>
      <w:r w:rsidRPr="003562D9">
        <w:rPr>
          <w:sz w:val="24"/>
          <w:szCs w:val="24"/>
        </w:rPr>
        <w:t>, whose figures were still being</w:t>
      </w:r>
      <w:r w:rsidRPr="003562D9">
        <w:rPr>
          <w:spacing w:val="1"/>
          <w:sz w:val="24"/>
          <w:szCs w:val="24"/>
        </w:rPr>
        <w:t xml:space="preserve"> </w:t>
      </w:r>
      <w:r w:rsidRPr="003562D9">
        <w:rPr>
          <w:sz w:val="24"/>
          <w:szCs w:val="24"/>
        </w:rPr>
        <w:t>used.</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Ulūgh Beg was a failure in more </w:t>
      </w:r>
      <w:hyperlink r:id="rId191">
        <w:r w:rsidRPr="003562D9">
          <w:rPr>
            <w:sz w:val="24"/>
            <w:szCs w:val="24"/>
          </w:rPr>
          <w:t>mundane</w:t>
        </w:r>
      </w:hyperlink>
      <w:r w:rsidRPr="003562D9">
        <w:rPr>
          <w:sz w:val="24"/>
          <w:szCs w:val="24"/>
        </w:rPr>
        <w:t xml:space="preserve"> affairs. On his father’s  death in 1447 </w:t>
      </w:r>
      <w:r w:rsidRPr="003562D9">
        <w:rPr>
          <w:spacing w:val="-3"/>
          <w:sz w:val="24"/>
          <w:szCs w:val="24"/>
        </w:rPr>
        <w:t xml:space="preserve">he </w:t>
      </w:r>
      <w:r w:rsidRPr="003562D9">
        <w:rPr>
          <w:sz w:val="24"/>
          <w:szCs w:val="24"/>
        </w:rPr>
        <w:t xml:space="preserve">was unable to consolidate his power, though </w:t>
      </w:r>
      <w:r w:rsidRPr="003562D9">
        <w:rPr>
          <w:spacing w:val="-3"/>
          <w:sz w:val="24"/>
          <w:szCs w:val="24"/>
        </w:rPr>
        <w:t xml:space="preserve">he </w:t>
      </w:r>
      <w:r w:rsidRPr="003562D9">
        <w:rPr>
          <w:sz w:val="24"/>
          <w:szCs w:val="24"/>
        </w:rPr>
        <w:t>was ShāhRokh’s sole surviving son. Other Timurid princes profited from his lack of action, and he was put to death at the instigation of his son, Abd</w:t>
      </w:r>
      <w:r w:rsidRPr="003562D9">
        <w:rPr>
          <w:spacing w:val="4"/>
          <w:sz w:val="24"/>
          <w:szCs w:val="24"/>
        </w:rPr>
        <w:t xml:space="preserve"> </w:t>
      </w:r>
      <w:r w:rsidRPr="003562D9">
        <w:rPr>
          <w:sz w:val="24"/>
          <w:szCs w:val="24"/>
        </w:rPr>
        <w:t>al-Latīf.</w:t>
      </w:r>
    </w:p>
    <w:p w:rsidR="00796850" w:rsidRDefault="00796850" w:rsidP="00796850">
      <w:pPr>
        <w:pStyle w:val="1"/>
        <w:ind w:left="0"/>
        <w:jc w:val="both"/>
        <w:rPr>
          <w:sz w:val="24"/>
          <w:szCs w:val="24"/>
        </w:rPr>
      </w:pPr>
    </w:p>
    <w:p w:rsidR="00796850" w:rsidRPr="003562D9" w:rsidRDefault="00796850" w:rsidP="00796850">
      <w:pPr>
        <w:pStyle w:val="1"/>
        <w:ind w:left="0"/>
        <w:jc w:val="both"/>
        <w:rPr>
          <w:sz w:val="24"/>
          <w:szCs w:val="24"/>
        </w:rPr>
      </w:pPr>
      <w:r w:rsidRPr="003562D9">
        <w:rPr>
          <w:sz w:val="24"/>
          <w:szCs w:val="24"/>
        </w:rPr>
        <w:t xml:space="preserve">MAIN </w:t>
      </w:r>
      <w:hyperlink r:id="rId192">
        <w:r w:rsidRPr="003562D9">
          <w:rPr>
            <w:sz w:val="24"/>
            <w:szCs w:val="24"/>
          </w:rPr>
          <w:t>CONCLUSION</w:t>
        </w:r>
      </w:hyperlink>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While the </w:t>
      </w:r>
      <w:hyperlink r:id="rId193">
        <w:r w:rsidRPr="003562D9">
          <w:rPr>
            <w:sz w:val="24"/>
            <w:szCs w:val="24"/>
          </w:rPr>
          <w:t xml:space="preserve">Golden Horde </w:t>
        </w:r>
      </w:hyperlink>
      <w:r w:rsidRPr="003562D9">
        <w:rPr>
          <w:sz w:val="24"/>
          <w:szCs w:val="24"/>
        </w:rPr>
        <w:t xml:space="preserve">was beginning to enter its long decline in the late 14th century, the </w:t>
      </w:r>
      <w:hyperlink r:id="rId194">
        <w:r w:rsidRPr="003562D9">
          <w:rPr>
            <w:sz w:val="24"/>
            <w:szCs w:val="24"/>
          </w:rPr>
          <w:t>demise</w:t>
        </w:r>
      </w:hyperlink>
      <w:r w:rsidRPr="003562D9">
        <w:rPr>
          <w:sz w:val="24"/>
          <w:szCs w:val="24"/>
        </w:rPr>
        <w:t xml:space="preserve"> of Chagataid rule in the area between the </w:t>
      </w:r>
      <w:hyperlink r:id="rId195">
        <w:r w:rsidRPr="003562D9">
          <w:rPr>
            <w:sz w:val="24"/>
            <w:szCs w:val="24"/>
          </w:rPr>
          <w:t>Amu Darya</w:t>
        </w:r>
      </w:hyperlink>
      <w:r w:rsidRPr="003562D9">
        <w:rPr>
          <w:sz w:val="24"/>
          <w:szCs w:val="24"/>
        </w:rPr>
        <w:t xml:space="preserve"> and </w:t>
      </w:r>
      <w:hyperlink r:id="rId196">
        <w:r w:rsidRPr="003562D9">
          <w:rPr>
            <w:sz w:val="24"/>
            <w:szCs w:val="24"/>
          </w:rPr>
          <w:t>Syr</w:t>
        </w:r>
      </w:hyperlink>
      <w:r w:rsidRPr="003562D9">
        <w:rPr>
          <w:sz w:val="24"/>
          <w:szCs w:val="24"/>
        </w:rPr>
        <w:t xml:space="preserve"> </w:t>
      </w:r>
      <w:hyperlink r:id="rId197">
        <w:r w:rsidRPr="003562D9">
          <w:rPr>
            <w:sz w:val="24"/>
            <w:szCs w:val="24"/>
          </w:rPr>
          <w:t xml:space="preserve">Darya </w:t>
        </w:r>
      </w:hyperlink>
      <w:r w:rsidRPr="003562D9">
        <w:rPr>
          <w:sz w:val="24"/>
          <w:szCs w:val="24"/>
        </w:rPr>
        <w:t xml:space="preserve">was taking place as a result of the rise of </w:t>
      </w:r>
      <w:hyperlink r:id="rId198">
        <w:r w:rsidRPr="003562D9">
          <w:rPr>
            <w:sz w:val="24"/>
            <w:szCs w:val="24"/>
          </w:rPr>
          <w:t>Timur</w:t>
        </w:r>
      </w:hyperlink>
      <w:r w:rsidRPr="003562D9">
        <w:rPr>
          <w:sz w:val="24"/>
          <w:szCs w:val="24"/>
        </w:rPr>
        <w:t xml:space="preserve">. Under Timur’s leadership the Turko-Mongol tribes located in the basins of the two rivers were first united. With the assistance of these tribes </w:t>
      </w:r>
      <w:r w:rsidRPr="003562D9">
        <w:rPr>
          <w:spacing w:val="-3"/>
          <w:sz w:val="24"/>
          <w:szCs w:val="24"/>
        </w:rPr>
        <w:t xml:space="preserve">he </w:t>
      </w:r>
      <w:r w:rsidRPr="003562D9">
        <w:rPr>
          <w:sz w:val="24"/>
          <w:szCs w:val="24"/>
        </w:rPr>
        <w:t xml:space="preserve">expanded into the neighbouring regions of Khorāsān, Sīstān, Khwārezm, and Mughulistān before embarking upon extensive campaigning in what are now Iran and Iraq, eastern Turkey, and the Caucasus region. In addition, </w:t>
      </w:r>
      <w:r w:rsidRPr="003562D9">
        <w:rPr>
          <w:spacing w:val="-3"/>
          <w:sz w:val="24"/>
          <w:szCs w:val="24"/>
        </w:rPr>
        <w:t xml:space="preserve">he </w:t>
      </w:r>
      <w:r w:rsidRPr="003562D9">
        <w:rPr>
          <w:sz w:val="24"/>
          <w:szCs w:val="24"/>
        </w:rPr>
        <w:t xml:space="preserve">launched two successful attacks on his </w:t>
      </w:r>
      <w:hyperlink r:id="rId199">
        <w:r w:rsidRPr="003562D9">
          <w:rPr>
            <w:sz w:val="24"/>
            <w:szCs w:val="24"/>
          </w:rPr>
          <w:t xml:space="preserve">erstwhile </w:t>
        </w:r>
      </w:hyperlink>
      <w:r w:rsidRPr="003562D9">
        <w:rPr>
          <w:sz w:val="24"/>
          <w:szCs w:val="24"/>
        </w:rPr>
        <w:t xml:space="preserve">protégé, Tokhtamysh, ruler of the Golden Horde. In 1398–99 Timur invaded northern India and sacked Delhi, and between 1399 and 1402 </w:t>
      </w:r>
      <w:r w:rsidRPr="003562D9">
        <w:rPr>
          <w:spacing w:val="-3"/>
          <w:sz w:val="24"/>
          <w:szCs w:val="24"/>
        </w:rPr>
        <w:t xml:space="preserve">he </w:t>
      </w:r>
      <w:r w:rsidRPr="003562D9">
        <w:rPr>
          <w:sz w:val="24"/>
          <w:szCs w:val="24"/>
        </w:rPr>
        <w:t xml:space="preserve">turned westward again to harry </w:t>
      </w:r>
      <w:r w:rsidRPr="003562D9">
        <w:rPr>
          <w:spacing w:val="3"/>
          <w:sz w:val="24"/>
          <w:szCs w:val="24"/>
        </w:rPr>
        <w:t xml:space="preserve">the </w:t>
      </w:r>
      <w:r w:rsidRPr="003562D9">
        <w:rPr>
          <w:sz w:val="24"/>
          <w:szCs w:val="24"/>
        </w:rPr>
        <w:t xml:space="preserve">Egyptian Mamlūks in Syria and the Ottoman sultan </w:t>
      </w:r>
      <w:hyperlink r:id="rId200">
        <w:r w:rsidRPr="003562D9">
          <w:rPr>
            <w:sz w:val="24"/>
            <w:szCs w:val="24"/>
          </w:rPr>
          <w:t>Bayezid I</w:t>
        </w:r>
      </w:hyperlink>
      <w:r w:rsidRPr="003562D9">
        <w:rPr>
          <w:sz w:val="24"/>
          <w:szCs w:val="24"/>
        </w:rPr>
        <w:t xml:space="preserve">, </w:t>
      </w:r>
      <w:r w:rsidRPr="003562D9">
        <w:rPr>
          <w:spacing w:val="2"/>
          <w:sz w:val="24"/>
          <w:szCs w:val="24"/>
        </w:rPr>
        <w:t xml:space="preserve">whom </w:t>
      </w:r>
      <w:r w:rsidRPr="003562D9">
        <w:rPr>
          <w:spacing w:val="-3"/>
          <w:sz w:val="24"/>
          <w:szCs w:val="24"/>
        </w:rPr>
        <w:t xml:space="preserve">he </w:t>
      </w:r>
      <w:r w:rsidRPr="003562D9">
        <w:rPr>
          <w:sz w:val="24"/>
          <w:szCs w:val="24"/>
        </w:rPr>
        <w:t xml:space="preserve">captured in battle near Ankara. </w:t>
      </w:r>
      <w:r w:rsidRPr="003562D9">
        <w:rPr>
          <w:spacing w:val="-3"/>
          <w:sz w:val="24"/>
          <w:szCs w:val="24"/>
        </w:rPr>
        <w:t xml:space="preserve">At </w:t>
      </w:r>
      <w:r w:rsidRPr="003562D9">
        <w:rPr>
          <w:sz w:val="24"/>
          <w:szCs w:val="24"/>
        </w:rPr>
        <w:t xml:space="preserve">the time of his death at Otrar on the Syr Darya in 1405, Timur was leading his forces on </w:t>
      </w:r>
      <w:r w:rsidRPr="003562D9">
        <w:rPr>
          <w:spacing w:val="2"/>
          <w:sz w:val="24"/>
          <w:szCs w:val="24"/>
        </w:rPr>
        <w:t xml:space="preserve">an </w:t>
      </w:r>
      <w:r w:rsidRPr="003562D9">
        <w:rPr>
          <w:sz w:val="24"/>
          <w:szCs w:val="24"/>
        </w:rPr>
        <w:t>invasion of</w:t>
      </w:r>
      <w:r w:rsidRPr="003562D9">
        <w:rPr>
          <w:spacing w:val="-13"/>
          <w:sz w:val="24"/>
          <w:szCs w:val="24"/>
        </w:rPr>
        <w:t xml:space="preserve"> </w:t>
      </w:r>
      <w:r w:rsidRPr="003562D9">
        <w:rPr>
          <w:sz w:val="24"/>
          <w:szCs w:val="24"/>
        </w:rPr>
        <w:t>China.</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From his youth </w:t>
      </w:r>
      <w:r w:rsidRPr="003562D9">
        <w:rPr>
          <w:spacing w:val="-3"/>
          <w:sz w:val="24"/>
          <w:szCs w:val="24"/>
        </w:rPr>
        <w:t xml:space="preserve">he </w:t>
      </w:r>
      <w:r w:rsidRPr="003562D9">
        <w:rPr>
          <w:sz w:val="24"/>
          <w:szCs w:val="24"/>
        </w:rPr>
        <w:t xml:space="preserve">appeared on the political scene as an active politician and military figure. Having become the ruler of Samarkand he built a great army and carried on many annexationist campaigns. Thus </w:t>
      </w:r>
      <w:r w:rsidRPr="003562D9">
        <w:rPr>
          <w:spacing w:val="-3"/>
          <w:sz w:val="24"/>
          <w:szCs w:val="24"/>
        </w:rPr>
        <w:t xml:space="preserve">he </w:t>
      </w:r>
      <w:r w:rsidRPr="003562D9">
        <w:rPr>
          <w:sz w:val="24"/>
          <w:szCs w:val="24"/>
        </w:rPr>
        <w:t xml:space="preserve">expanded his empire that  stretched from the Volga River and the Caucasian ridges in the west to India in the Southwest. But the center of the empire was </w:t>
      </w:r>
      <w:r w:rsidRPr="003562D9">
        <w:rPr>
          <w:spacing w:val="-3"/>
          <w:sz w:val="24"/>
          <w:szCs w:val="24"/>
        </w:rPr>
        <w:t xml:space="preserve">in </w:t>
      </w:r>
      <w:r w:rsidRPr="003562D9">
        <w:rPr>
          <w:sz w:val="24"/>
          <w:szCs w:val="24"/>
        </w:rPr>
        <w:t xml:space="preserve">Central Asia. Temur wanted to designate his hometown, Shakhrisabz, as </w:t>
      </w:r>
      <w:r w:rsidRPr="003562D9">
        <w:rPr>
          <w:spacing w:val="-4"/>
          <w:sz w:val="24"/>
          <w:szCs w:val="24"/>
        </w:rPr>
        <w:t xml:space="preserve">his </w:t>
      </w:r>
      <w:r w:rsidRPr="003562D9">
        <w:rPr>
          <w:sz w:val="24"/>
          <w:szCs w:val="24"/>
        </w:rPr>
        <w:t>capital, but certain political considerations forced him to leave with Samarkand the loving moniker of "Shining Star of the</w:t>
      </w:r>
      <w:r w:rsidRPr="003562D9">
        <w:rPr>
          <w:spacing w:val="-3"/>
          <w:sz w:val="24"/>
          <w:szCs w:val="24"/>
        </w:rPr>
        <w:t xml:space="preserve"> </w:t>
      </w:r>
      <w:r w:rsidRPr="003562D9">
        <w:rPr>
          <w:sz w:val="24"/>
          <w:szCs w:val="24"/>
        </w:rPr>
        <w:t>Orient".</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Timur never assumed openly the full attributes of </w:t>
      </w:r>
      <w:hyperlink r:id="rId201">
        <w:r w:rsidRPr="003562D9">
          <w:rPr>
            <w:sz w:val="24"/>
            <w:szCs w:val="24"/>
          </w:rPr>
          <w:t>sovereignty</w:t>
        </w:r>
      </w:hyperlink>
      <w:r w:rsidRPr="003562D9">
        <w:rPr>
          <w:sz w:val="24"/>
          <w:szCs w:val="24"/>
        </w:rPr>
        <w:t xml:space="preserve">, contenting himself with the title of emir while upholding the fictional authority of a series of puppet khans of the line of Chagatai, to whom he claimed kinship by marriage; in consequence he styled himself </w:t>
      </w:r>
      <w:r w:rsidRPr="003562D9">
        <w:rPr>
          <w:i/>
          <w:sz w:val="24"/>
          <w:szCs w:val="24"/>
        </w:rPr>
        <w:t>güregen</w:t>
      </w:r>
      <w:r w:rsidRPr="003562D9">
        <w:rPr>
          <w:sz w:val="24"/>
          <w:szCs w:val="24"/>
        </w:rPr>
        <w:t xml:space="preserve">, meaning “son-in-law” (i.e., of the Chagataid khan). He seems to have lacked the innate </w:t>
      </w:r>
      <w:r w:rsidRPr="003562D9">
        <w:rPr>
          <w:sz w:val="24"/>
          <w:szCs w:val="24"/>
        </w:rPr>
        <w:lastRenderedPageBreak/>
        <w:t xml:space="preserve">administrative capacity or the foresight of </w:t>
      </w:r>
      <w:hyperlink r:id="rId202">
        <w:r w:rsidRPr="003562D9">
          <w:rPr>
            <w:sz w:val="24"/>
            <w:szCs w:val="24"/>
          </w:rPr>
          <w:t>Genghis Khan</w:t>
        </w:r>
      </w:hyperlink>
      <w:r w:rsidRPr="003562D9">
        <w:rPr>
          <w:sz w:val="24"/>
          <w:szCs w:val="24"/>
        </w:rPr>
        <w:t xml:space="preserve">, and after Timur’s death his conquests were disputed among his numerous progeny. In the ensuing struggles his fourth son, </w:t>
      </w:r>
      <w:hyperlink r:id="rId203">
        <w:r w:rsidRPr="003562D9">
          <w:rPr>
            <w:sz w:val="24"/>
            <w:szCs w:val="24"/>
          </w:rPr>
          <w:t>ShāhRukh</w:t>
        </w:r>
      </w:hyperlink>
      <w:r w:rsidRPr="003562D9">
        <w:rPr>
          <w:sz w:val="24"/>
          <w:szCs w:val="24"/>
        </w:rPr>
        <w:t xml:space="preserve"> (1407–47), emerged victorious. He abandoned his father’s capital of Samarkand for Herāt in Khorāsān (now in western Afghanistan), where </w:t>
      </w:r>
      <w:r w:rsidRPr="003562D9">
        <w:rPr>
          <w:spacing w:val="-3"/>
          <w:sz w:val="24"/>
          <w:szCs w:val="24"/>
        </w:rPr>
        <w:t xml:space="preserve">he </w:t>
      </w:r>
      <w:r w:rsidRPr="003562D9">
        <w:rPr>
          <w:sz w:val="24"/>
          <w:szCs w:val="24"/>
        </w:rPr>
        <w:t xml:space="preserve">ruled in great splendour, leaving his son, </w:t>
      </w:r>
      <w:hyperlink r:id="rId204">
        <w:r w:rsidRPr="003562D9">
          <w:rPr>
            <w:sz w:val="24"/>
            <w:szCs w:val="24"/>
          </w:rPr>
          <w:t>Ulūgh Beg,</w:t>
        </w:r>
      </w:hyperlink>
      <w:r w:rsidRPr="003562D9">
        <w:rPr>
          <w:sz w:val="24"/>
          <w:szCs w:val="24"/>
        </w:rPr>
        <w:t xml:space="preserve"> as his deputy in the former capital. UlūghBeg’s rule in </w:t>
      </w:r>
      <w:hyperlink r:id="rId205">
        <w:r w:rsidRPr="003562D9">
          <w:rPr>
            <w:sz w:val="24"/>
            <w:szCs w:val="24"/>
          </w:rPr>
          <w:t>Samarkand</w:t>
        </w:r>
      </w:hyperlink>
      <w:r w:rsidRPr="003562D9">
        <w:rPr>
          <w:sz w:val="24"/>
          <w:szCs w:val="24"/>
        </w:rPr>
        <w:t xml:space="preserve"> between 1409 and 1447 probably brought a considerable measure of tranquility to the long-troubled region. An enthusiastic astronomer and the builder </w:t>
      </w:r>
      <w:r w:rsidRPr="003562D9">
        <w:rPr>
          <w:spacing w:val="4"/>
          <w:sz w:val="24"/>
          <w:szCs w:val="24"/>
        </w:rPr>
        <w:t xml:space="preserve">of </w:t>
      </w:r>
      <w:r w:rsidRPr="003562D9">
        <w:rPr>
          <w:sz w:val="24"/>
          <w:szCs w:val="24"/>
        </w:rPr>
        <w:t xml:space="preserve">a celebrated observatory, Ulūgh Beg ensured that during his lifetime Samarkand would be a major centre of scientific learning, especially in astronomy and mathematics. </w:t>
      </w:r>
      <w:r w:rsidRPr="003562D9">
        <w:rPr>
          <w:spacing w:val="-3"/>
          <w:sz w:val="24"/>
          <w:szCs w:val="24"/>
        </w:rPr>
        <w:t xml:space="preserve">He </w:t>
      </w:r>
      <w:r w:rsidRPr="003562D9">
        <w:rPr>
          <w:sz w:val="24"/>
          <w:szCs w:val="24"/>
        </w:rPr>
        <w:t>was killed on the orders of his son, ʿAbd al-Laṭīf, in</w:t>
      </w:r>
      <w:r w:rsidRPr="003562D9">
        <w:rPr>
          <w:spacing w:val="6"/>
          <w:sz w:val="24"/>
          <w:szCs w:val="24"/>
        </w:rPr>
        <w:t xml:space="preserve"> </w:t>
      </w:r>
      <w:r w:rsidRPr="003562D9">
        <w:rPr>
          <w:sz w:val="24"/>
          <w:szCs w:val="24"/>
        </w:rPr>
        <w:t>1449.</w:t>
      </w:r>
    </w:p>
    <w:p w:rsidR="00796850" w:rsidRPr="003562D9" w:rsidRDefault="00796850" w:rsidP="00796850">
      <w:pPr>
        <w:pStyle w:val="a7"/>
        <w:jc w:val="both"/>
        <w:rPr>
          <w:sz w:val="24"/>
          <w:szCs w:val="24"/>
        </w:rPr>
      </w:pPr>
      <w:r w:rsidRPr="003562D9">
        <w:rPr>
          <w:sz w:val="24"/>
          <w:szCs w:val="24"/>
          <w:lang w:val="en-US"/>
        </w:rPr>
        <w:t xml:space="preserve">        </w:t>
      </w:r>
      <w:r w:rsidRPr="003562D9">
        <w:rPr>
          <w:sz w:val="24"/>
          <w:szCs w:val="24"/>
        </w:rPr>
        <w:t xml:space="preserve">Throughout the second half of the 15th century, the western part of </w:t>
      </w:r>
      <w:hyperlink r:id="rId206">
        <w:r w:rsidRPr="003562D9">
          <w:rPr>
            <w:sz w:val="24"/>
            <w:szCs w:val="24"/>
          </w:rPr>
          <w:t>Central</w:t>
        </w:r>
      </w:hyperlink>
      <w:r w:rsidRPr="003562D9">
        <w:rPr>
          <w:sz w:val="24"/>
          <w:szCs w:val="24"/>
        </w:rPr>
        <w:t xml:space="preserve"> </w:t>
      </w:r>
      <w:hyperlink r:id="rId207">
        <w:r w:rsidRPr="003562D9">
          <w:rPr>
            <w:sz w:val="24"/>
            <w:szCs w:val="24"/>
          </w:rPr>
          <w:t xml:space="preserve">Asia </w:t>
        </w:r>
      </w:hyperlink>
      <w:r w:rsidRPr="003562D9">
        <w:rPr>
          <w:sz w:val="24"/>
          <w:szCs w:val="24"/>
        </w:rPr>
        <w:t xml:space="preserve">was divided into a number of rival principalities ruled by descendants of Timur, among which Bukhara and Samarkand were the most important. The courts of these rulers witnessed an extraordinary cultural florescence in literature, the arts, and architecture, with </w:t>
      </w:r>
      <w:hyperlink r:id="rId208">
        <w:r w:rsidRPr="003562D9">
          <w:rPr>
            <w:sz w:val="24"/>
            <w:szCs w:val="24"/>
          </w:rPr>
          <w:t>Chagatai Turkish</w:t>
        </w:r>
      </w:hyperlink>
      <w:r w:rsidRPr="003562D9">
        <w:rPr>
          <w:sz w:val="24"/>
          <w:szCs w:val="24"/>
        </w:rPr>
        <w:t xml:space="preserve">, a </w:t>
      </w:r>
      <w:hyperlink r:id="rId209">
        <w:r w:rsidRPr="003562D9">
          <w:rPr>
            <w:sz w:val="24"/>
            <w:szCs w:val="24"/>
          </w:rPr>
          <w:t>dialect</w:t>
        </w:r>
      </w:hyperlink>
      <w:r w:rsidRPr="003562D9">
        <w:rPr>
          <w:sz w:val="24"/>
          <w:szCs w:val="24"/>
        </w:rPr>
        <w:t xml:space="preserve"> derived partly from Khakani, the language spoken at the Karakhanid court (and a </w:t>
      </w:r>
      <w:hyperlink r:id="rId210">
        <w:r w:rsidRPr="003562D9">
          <w:rPr>
            <w:sz w:val="24"/>
            <w:szCs w:val="24"/>
          </w:rPr>
          <w:t>precursor</w:t>
        </w:r>
      </w:hyperlink>
      <w:r w:rsidRPr="003562D9">
        <w:rPr>
          <w:sz w:val="24"/>
          <w:szCs w:val="24"/>
        </w:rPr>
        <w:t xml:space="preserve"> of modern </w:t>
      </w:r>
      <w:hyperlink r:id="rId211">
        <w:r w:rsidRPr="003562D9">
          <w:rPr>
            <w:sz w:val="24"/>
            <w:szCs w:val="24"/>
          </w:rPr>
          <w:t>Uzbek</w:t>
        </w:r>
      </w:hyperlink>
      <w:r w:rsidRPr="003562D9">
        <w:rPr>
          <w:sz w:val="24"/>
          <w:szCs w:val="24"/>
        </w:rPr>
        <w:t>), emerging as a flexible vehicle for sophisticated literary expression. These Timurid epigones, however, were locked in unceasing rivalry with each other and were unable to combine against intruders from beyond their frontiers. By the close of the century, therefore, all the Timurid possessions in Central Asia had passed into the hands of the Uzbeks.</w:t>
      </w:r>
    </w:p>
    <w:p w:rsidR="00796850" w:rsidRPr="003562D9" w:rsidRDefault="00796850" w:rsidP="00796850">
      <w:pPr>
        <w:jc w:val="both"/>
        <w:rPr>
          <w:b/>
          <w:bCs/>
          <w:color w:val="000000"/>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Default="00796850" w:rsidP="00796850">
      <w:pPr>
        <w:rPr>
          <w:b/>
          <w:bCs/>
          <w:color w:val="000000"/>
          <w:sz w:val="28"/>
          <w:szCs w:val="28"/>
          <w:lang w:val="bg-BG" w:eastAsia="en-US"/>
        </w:rPr>
      </w:pPr>
    </w:p>
    <w:p w:rsidR="00796850" w:rsidRDefault="00796850" w:rsidP="00796850">
      <w:pPr>
        <w:rPr>
          <w:b/>
          <w:bCs/>
          <w:color w:val="000000"/>
          <w:sz w:val="28"/>
          <w:szCs w:val="28"/>
          <w:lang w:val="bg-BG" w:eastAsia="en-US"/>
        </w:rPr>
      </w:pPr>
    </w:p>
    <w:p w:rsidR="00796850" w:rsidRDefault="00796850" w:rsidP="00796850">
      <w:pPr>
        <w:rPr>
          <w:b/>
          <w:bCs/>
          <w:color w:val="000000"/>
          <w:sz w:val="28"/>
          <w:szCs w:val="28"/>
          <w:lang w:val="bg-BG" w:eastAsia="en-US"/>
        </w:rPr>
      </w:pPr>
    </w:p>
    <w:p w:rsidR="00796850" w:rsidRDefault="00796850" w:rsidP="00796850">
      <w:pPr>
        <w:rPr>
          <w:b/>
          <w:bCs/>
          <w:color w:val="000000"/>
          <w:sz w:val="28"/>
          <w:szCs w:val="28"/>
          <w:lang w:val="bg-BG" w:eastAsia="en-US"/>
        </w:rPr>
      </w:pPr>
    </w:p>
    <w:p w:rsidR="00796850" w:rsidRDefault="00796850" w:rsidP="00796850">
      <w:pPr>
        <w:rPr>
          <w:b/>
          <w:bCs/>
          <w:color w:val="000000"/>
          <w:sz w:val="28"/>
          <w:szCs w:val="28"/>
          <w:lang w:val="bg-BG" w:eastAsia="en-US"/>
        </w:rPr>
      </w:pPr>
    </w:p>
    <w:p w:rsidR="00796850" w:rsidRPr="000E1532" w:rsidRDefault="00796850" w:rsidP="00796850">
      <w:pPr>
        <w:rPr>
          <w:b/>
          <w:bCs/>
          <w:color w:val="000000"/>
          <w:sz w:val="28"/>
          <w:szCs w:val="28"/>
          <w:lang w:val="bg-BG" w:eastAsia="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7. DIVISION OF TURKESTAN INTO KHANATES</w:t>
      </w:r>
      <w:r w:rsidRPr="000E1532">
        <w:rPr>
          <w:b/>
          <w:bCs/>
          <w:color w:val="000000"/>
          <w:sz w:val="28"/>
          <w:szCs w:val="28"/>
          <w:lang w:val="en-US"/>
        </w:rPr>
        <w:br/>
      </w:r>
    </w:p>
    <w:p w:rsidR="00796850" w:rsidRDefault="00796850" w:rsidP="00796850">
      <w:pPr>
        <w:jc w:val="both"/>
        <w:rPr>
          <w:b/>
          <w:bCs/>
          <w:color w:val="000000"/>
          <w:lang w:val="en-US"/>
        </w:rPr>
      </w:pPr>
      <w:r w:rsidRPr="003562D9">
        <w:rPr>
          <w:b/>
          <w:bCs/>
          <w:color w:val="000000"/>
          <w:lang w:val="en-US"/>
        </w:rPr>
        <w:t>The Uzbeks</w:t>
      </w:r>
    </w:p>
    <w:p w:rsidR="00796850" w:rsidRDefault="00796850" w:rsidP="00796850">
      <w:pPr>
        <w:jc w:val="both"/>
        <w:rPr>
          <w:color w:val="000000"/>
          <w:lang w:val="en-US"/>
        </w:rPr>
      </w:pPr>
      <w:r w:rsidRPr="003562D9">
        <w:rPr>
          <w:b/>
          <w:bCs/>
          <w:color w:val="000000"/>
          <w:lang w:val="en-US"/>
        </w:rPr>
        <w:br/>
      </w:r>
      <w:r w:rsidRPr="003562D9">
        <w:rPr>
          <w:color w:val="000000"/>
          <w:lang w:val="en-US"/>
        </w:rPr>
        <w:t xml:space="preserve">       The early history of the Uzbek people (whose rulers were descendants of a</w:t>
      </w:r>
      <w:r w:rsidRPr="003562D9">
        <w:rPr>
          <w:color w:val="000000"/>
          <w:lang w:val="en-US"/>
        </w:rPr>
        <w:br/>
        <w:t>younger brother of Batu, khan of the Golden Horde) is wrapped in obscurity, but by</w:t>
      </w:r>
      <w:r w:rsidRPr="003562D9">
        <w:rPr>
          <w:color w:val="000000"/>
          <w:lang w:val="en-US"/>
        </w:rPr>
        <w:br/>
        <w:t>the mid-15th century they had migrated from their original homeland, east of the Ural</w:t>
      </w:r>
      <w:r w:rsidRPr="003562D9">
        <w:rPr>
          <w:color w:val="000000"/>
          <w:lang w:val="en-US"/>
        </w:rPr>
        <w:br/>
        <w:t xml:space="preserve">Mountains, southeast toward the lower Syr Darya, whence, under their leader, AbūlKhayr Khan, they began to threaten the Timurids across the river. However, before Abūl-Khayr could undertake a full-scale invasion, he was killed in battle in 1468 by two rebellious kinsmen who, refusing to recognize his assertion of paramountcy, had defected, together with their tribal followers, and </w:t>
      </w:r>
      <w:r w:rsidRPr="003562D9">
        <w:rPr>
          <w:color w:val="000000"/>
          <w:lang w:val="en-US"/>
        </w:rPr>
        <w:lastRenderedPageBreak/>
        <w:t>placed themselves under the nominal suzerainty of the Chagataid khan of Mughulistān. Their descendants were to become the Kazakh hordes of later centuries.</w:t>
      </w:r>
    </w:p>
    <w:p w:rsidR="00796850" w:rsidRDefault="00796850" w:rsidP="00796850">
      <w:pPr>
        <w:jc w:val="both"/>
        <w:rPr>
          <w:color w:val="000000"/>
          <w:lang w:val="en-US"/>
        </w:rPr>
      </w:pPr>
      <w:r w:rsidRPr="003562D9">
        <w:rPr>
          <w:color w:val="000000"/>
          <w:lang w:val="en-US"/>
        </w:rPr>
        <w:t xml:space="preserve">     With the death of Abū Al-Khayr, the fortunes of the Uzbeks temporarily declined, only to be revived under the leadership of his grandson, MuhammadShaybānī, who by 1500 had made himself master of Samarkand as well as of the Syr Darya and Amu Darya basins and was advancing into Khorāsān (Herāt</w:t>
      </w:r>
      <w:r w:rsidRPr="003562D9">
        <w:rPr>
          <w:b/>
          <w:bCs/>
          <w:color w:val="000000"/>
          <w:lang w:val="en-US"/>
        </w:rPr>
        <w:t xml:space="preserve"> </w:t>
      </w:r>
      <w:r w:rsidRPr="003562D9">
        <w:rPr>
          <w:color w:val="000000"/>
          <w:lang w:val="en-US"/>
        </w:rPr>
        <w:t>fell to him in 1507) when he was defeated and killed in 1510 by Shah Ismāil Safavi.</w:t>
      </w:r>
      <w:r w:rsidRPr="003562D9">
        <w:rPr>
          <w:color w:val="000000"/>
          <w:lang w:val="en-US"/>
        </w:rPr>
        <w:br/>
        <w:t xml:space="preserve">       He had, however, changed the course of Central Asian history. By the time of his</w:t>
      </w:r>
      <w:r w:rsidRPr="003562D9">
        <w:rPr>
          <w:color w:val="000000"/>
          <w:lang w:val="en-US"/>
        </w:rPr>
        <w:br/>
        <w:t>death, all the lands between the Syr Darya and Amu Darya were in Uzbek hands, and</w:t>
      </w:r>
      <w:r w:rsidRPr="003562D9">
        <w:rPr>
          <w:color w:val="000000"/>
          <w:lang w:val="en-US"/>
        </w:rPr>
        <w:br/>
        <w:t>so they were to remain. Throughout the 16th century, Muhammad Shaybānī’s kinsmen ruled over a powerful and aggressive khanate from Bukhara. They continued</w:t>
      </w:r>
      <w:r w:rsidRPr="003562D9">
        <w:rPr>
          <w:color w:val="000000"/>
          <w:lang w:val="en-US"/>
        </w:rPr>
        <w:br/>
        <w:t>Muhammad Shaybānī’s feud with the Iranian Safavids, articulated along Shīiteversus-Sunni lines, and with the Mughal dynasty in India, whose founder, the Timurid Babur, had been driven out of Central Asia by Shaybānī. In contrast, friendly, if sporadic, ties with the Ottomans were maintained by way of the VolgaDon steppes. Unlike the Ottomans, Safavids, and Mughals, however, the Uzbeks had only limited access to firearms, which placed them at a considerable disadvantage with their rivals.</w:t>
      </w:r>
      <w:r w:rsidRPr="003562D9">
        <w:rPr>
          <w:color w:val="000000"/>
          <w:lang w:val="en-US"/>
        </w:rPr>
        <w:br/>
        <w:t xml:space="preserve">        During Shaybanid rule, and even more under the Ashtarkhanids (also known as</w:t>
      </w:r>
      <w:r w:rsidRPr="003562D9">
        <w:rPr>
          <w:color w:val="000000"/>
          <w:lang w:val="en-US"/>
        </w:rPr>
        <w:br/>
        <w:t>Astrakhanids, Tuquy-Timurids, or Janids) who succeeded them during the 1600s, Central Asia experienced a decline in prosperity compared with the preceding</w:t>
      </w:r>
      <w:r w:rsidRPr="003562D9">
        <w:rPr>
          <w:color w:val="000000"/>
          <w:lang w:val="en-US"/>
        </w:rPr>
        <w:br/>
        <w:t>Timurid period, in part because of a marked reduction in the transcontinental caravan</w:t>
      </w:r>
      <w:r w:rsidRPr="003562D9">
        <w:rPr>
          <w:color w:val="000000"/>
          <w:lang w:val="en-US"/>
        </w:rPr>
        <w:br/>
        <w:t>trade following the opening of new oceanic trade routes. In the 1700s the basins of</w:t>
      </w:r>
      <w:r w:rsidRPr="003562D9">
        <w:rPr>
          <w:color w:val="000000"/>
          <w:lang w:val="en-US"/>
        </w:rPr>
        <w:br/>
        <w:t>the Amu Darya and Syr Darya passed under the control of three Uzbek khanates</w:t>
      </w:r>
      <w:r w:rsidRPr="003562D9">
        <w:rPr>
          <w:color w:val="000000"/>
          <w:lang w:val="en-US"/>
        </w:rPr>
        <w:br/>
        <w:t>claiming legitimacy in their descent from Genghis Khan. These were, from west to</w:t>
      </w:r>
      <w:r w:rsidRPr="003562D9">
        <w:rPr>
          <w:color w:val="000000"/>
          <w:lang w:val="en-US"/>
        </w:rPr>
        <w:br/>
        <w:t>east, the Qungrāts based on Khiva in Khwārezm (1717–1920), the Mangits in Bukhara (1753–1920), and the Mings in Kokand (</w:t>
      </w:r>
      <w:r w:rsidRPr="003562D9">
        <w:rPr>
          <w:i/>
          <w:iCs/>
          <w:color w:val="000000"/>
          <w:lang w:val="en-US"/>
        </w:rPr>
        <w:t xml:space="preserve">c. </w:t>
      </w:r>
      <w:r w:rsidRPr="003562D9">
        <w:rPr>
          <w:color w:val="000000"/>
          <w:lang w:val="en-US"/>
        </w:rPr>
        <w:t>1710–1876), in the upper valley</w:t>
      </w:r>
      <w:r w:rsidRPr="003562D9">
        <w:rPr>
          <w:color w:val="000000"/>
          <w:lang w:val="en-US"/>
        </w:rPr>
        <w:br/>
        <w:t>of the Syr Darya. During this same period, east of the Pamirs, Kashgaria was torn</w:t>
      </w:r>
      <w:r w:rsidRPr="003562D9">
        <w:rPr>
          <w:color w:val="000000"/>
          <w:lang w:val="en-US"/>
        </w:rPr>
        <w:br/>
        <w:t>apart by the rivalries of Khwājahs and Kyrgyz; in the Semirechye the Kazakhs were</w:t>
      </w:r>
      <w:r w:rsidRPr="003562D9">
        <w:rPr>
          <w:color w:val="000000"/>
          <w:lang w:val="en-US"/>
        </w:rPr>
        <w:br/>
        <w:t>locked in conflict with the Mongol Oirat and Dzungars; while between the Aral and</w:t>
      </w:r>
      <w:r w:rsidRPr="003562D9">
        <w:rPr>
          <w:color w:val="000000"/>
          <w:lang w:val="en-US"/>
        </w:rPr>
        <w:br/>
        <w:t>Caspian seas the Turkmen roamed the northern borders of Iran, enslaving the sedentary peoples there and transporting them to Bukhara to labour in the oases. The</w:t>
      </w:r>
      <w:r w:rsidRPr="003562D9">
        <w:rPr>
          <w:color w:val="000000"/>
          <w:lang w:val="en-US"/>
        </w:rPr>
        <w:br/>
        <w:t>time was ripe for Russian intervention, made easier by the intruders’ possession of</w:t>
      </w:r>
      <w:r w:rsidRPr="003562D9">
        <w:rPr>
          <w:color w:val="000000"/>
          <w:lang w:val="en-US"/>
        </w:rPr>
        <w:br/>
        <w:t>cannon and firearms.</w:t>
      </w:r>
    </w:p>
    <w:p w:rsidR="00796850" w:rsidRPr="003562D9" w:rsidRDefault="00796850" w:rsidP="00796850">
      <w:pPr>
        <w:jc w:val="both"/>
        <w:rPr>
          <w:b/>
          <w:bCs/>
          <w:color w:val="000000"/>
          <w:lang w:val="en-US"/>
        </w:rPr>
      </w:pPr>
    </w:p>
    <w:p w:rsidR="00796850" w:rsidRDefault="00796850" w:rsidP="00796850">
      <w:pPr>
        <w:jc w:val="both"/>
        <w:rPr>
          <w:b/>
          <w:bCs/>
          <w:color w:val="000000"/>
          <w:lang w:val="en-US"/>
        </w:rPr>
      </w:pPr>
      <w:r w:rsidRPr="003562D9">
        <w:rPr>
          <w:b/>
          <w:bCs/>
          <w:color w:val="000000"/>
          <w:lang w:val="en-US"/>
        </w:rPr>
        <w:t>The waning of nomadic military power</w:t>
      </w:r>
    </w:p>
    <w:p w:rsidR="00796850" w:rsidRDefault="00796850" w:rsidP="00796850">
      <w:pPr>
        <w:jc w:val="both"/>
        <w:rPr>
          <w:color w:val="000000"/>
          <w:lang w:val="en-US"/>
        </w:rPr>
      </w:pPr>
      <w:r w:rsidRPr="003562D9">
        <w:rPr>
          <w:color w:val="000000"/>
          <w:lang w:val="en-US"/>
        </w:rPr>
        <w:t xml:space="preserve">     From the beginnings of recorded history, pastoral nomadism, practiced on a grandiose scale, was the economic basis of the great Central Asian empires. Once the</w:t>
      </w:r>
      <w:r>
        <w:rPr>
          <w:color w:val="000000"/>
          <w:lang w:val="en-US"/>
        </w:rPr>
        <w:t xml:space="preserve"> </w:t>
      </w:r>
      <w:r w:rsidRPr="003562D9">
        <w:rPr>
          <w:color w:val="000000"/>
          <w:lang w:val="en-US"/>
        </w:rPr>
        <w:t>domestication of the horse was sufficiently advanced to allow for its use in warfare,</w:t>
      </w:r>
      <w:r>
        <w:rPr>
          <w:color w:val="000000"/>
          <w:lang w:val="en-US"/>
        </w:rPr>
        <w:t xml:space="preserve"> </w:t>
      </w:r>
      <w:r w:rsidRPr="003562D9">
        <w:rPr>
          <w:color w:val="000000"/>
          <w:lang w:val="en-US"/>
        </w:rPr>
        <w:t>the superiority of the mounted archer over the foot soldier or the war chariot was</w:t>
      </w:r>
      <w:r>
        <w:rPr>
          <w:color w:val="000000"/>
          <w:lang w:val="en-US"/>
        </w:rPr>
        <w:t xml:space="preserve"> </w:t>
      </w:r>
      <w:r w:rsidRPr="003562D9">
        <w:rPr>
          <w:color w:val="000000"/>
          <w:lang w:val="en-US"/>
        </w:rPr>
        <w:t>never effectively challenged.</w:t>
      </w:r>
    </w:p>
    <w:p w:rsidR="00796850" w:rsidRPr="003562D9" w:rsidRDefault="00796850" w:rsidP="00796850">
      <w:pPr>
        <w:jc w:val="both"/>
        <w:rPr>
          <w:b/>
          <w:bCs/>
          <w:color w:val="000000"/>
          <w:lang w:val="en-US"/>
        </w:rPr>
      </w:pPr>
      <w:r w:rsidRPr="003562D9">
        <w:rPr>
          <w:color w:val="000000"/>
          <w:lang w:val="en-US"/>
        </w:rPr>
        <w:t xml:space="preserve">     When headed by capable leaders, well-trained and disciplined mounted troops</w:t>
      </w:r>
      <w:r w:rsidRPr="003562D9">
        <w:rPr>
          <w:color w:val="000000"/>
          <w:lang w:val="en-US"/>
        </w:rPr>
        <w:br/>
        <w:t>were almost invincible. The sedentary civilizations could not, by their very nature,</w:t>
      </w:r>
      <w:r w:rsidRPr="003562D9">
        <w:rPr>
          <w:color w:val="000000"/>
          <w:lang w:val="en-US"/>
        </w:rPr>
        <w:br/>
        <w:t>put aside for breeding purposes pastures sufficiently large to sustain a cavalry force</w:t>
      </w:r>
      <w:r w:rsidRPr="003562D9">
        <w:rPr>
          <w:color w:val="000000"/>
          <w:lang w:val="en-US"/>
        </w:rPr>
        <w:br/>
        <w:t>that could equal that of the pastoral nomads. Hence the military superiority of the</w:t>
      </w:r>
      <w:r w:rsidRPr="003562D9">
        <w:rPr>
          <w:color w:val="000000"/>
          <w:lang w:val="en-US"/>
        </w:rPr>
        <w:br/>
        <w:t>nomads remained a constant for about 2,000 years of Eurasian history.</w:t>
      </w:r>
      <w:r w:rsidRPr="003562D9">
        <w:rPr>
          <w:lang w:val="en-US"/>
        </w:rPr>
        <w:br/>
      </w:r>
      <w:r w:rsidRPr="003562D9">
        <w:rPr>
          <w:b/>
          <w:bCs/>
          <w:color w:val="000000"/>
          <w:lang w:val="en-US"/>
        </w:rPr>
        <w:t xml:space="preserve">        </w:t>
      </w:r>
      <w:r w:rsidRPr="003562D9">
        <w:rPr>
          <w:color w:val="000000"/>
          <w:lang w:val="en-US"/>
        </w:rPr>
        <w:t>At its highest degree of development, Central Asian nomad society constituted</w:t>
      </w:r>
      <w:r w:rsidRPr="003562D9">
        <w:rPr>
          <w:color w:val="000000"/>
          <w:lang w:val="en-US"/>
        </w:rPr>
        <w:br/>
        <w:t>a very sophisticated and highly specialized social and economic structure, advanced</w:t>
      </w:r>
      <w:r w:rsidRPr="003562D9">
        <w:rPr>
          <w:color w:val="000000"/>
          <w:lang w:val="en-US"/>
        </w:rPr>
        <w:br/>
        <w:t>but also highly vulnerable because of its specialization and the lack of diversification</w:t>
      </w:r>
      <w:r w:rsidRPr="003562D9">
        <w:rPr>
          <w:color w:val="000000"/>
          <w:lang w:val="en-US"/>
        </w:rPr>
        <w:br/>
        <w:t>of its economy. Geared almost entirely to the production of war materiel—i.e., the</w:t>
      </w:r>
      <w:r w:rsidRPr="003562D9">
        <w:rPr>
          <w:color w:val="000000"/>
          <w:lang w:val="en-US"/>
        </w:rPr>
        <w:br/>
        <w:t>horse—when not engaged in warfare, it was unable to provide the people with anything but the barest necessities of life. To ensure their very existence, Central</w:t>
      </w:r>
      <w:r w:rsidRPr="003562D9">
        <w:rPr>
          <w:color w:val="000000"/>
          <w:lang w:val="en-US"/>
        </w:rPr>
        <w:br/>
        <w:t>Asian empires had to wage war and obtain through raids or tribute the commodities</w:t>
      </w:r>
      <w:r w:rsidRPr="003562D9">
        <w:rPr>
          <w:color w:val="000000"/>
          <w:lang w:val="en-US"/>
        </w:rPr>
        <w:br/>
        <w:t>they could not produce. When, owing to circumstances such as severe weather</w:t>
      </w:r>
      <w:r w:rsidRPr="003562D9">
        <w:rPr>
          <w:color w:val="000000"/>
          <w:lang w:val="en-US"/>
        </w:rPr>
        <w:br/>
      </w:r>
      <w:r w:rsidRPr="003562D9">
        <w:rPr>
          <w:color w:val="000000"/>
          <w:lang w:val="en-US"/>
        </w:rPr>
        <w:lastRenderedPageBreak/>
        <w:t>decimating the horse herds or inept leadership, raids against other peoples became</w:t>
      </w:r>
      <w:r w:rsidRPr="003562D9">
        <w:rPr>
          <w:color w:val="000000"/>
          <w:lang w:val="en-US"/>
        </w:rPr>
        <w:br/>
        <w:t>impossible, the typical Central Asian nomad state had to disintegrate to allow its</w:t>
      </w:r>
      <w:r w:rsidRPr="003562D9">
        <w:rPr>
          <w:color w:val="000000"/>
          <w:lang w:val="en-US"/>
        </w:rPr>
        <w:br/>
        <w:t>population to fend for itself and secure the necessities for a subsistence. Hunting and</w:t>
      </w:r>
      <w:r w:rsidRPr="003562D9">
        <w:rPr>
          <w:color w:val="000000"/>
          <w:lang w:val="en-US"/>
        </w:rPr>
        <w:br/>
        <w:t>pastoral nomadism both needed vast expanses to support a thinly scattered population</w:t>
      </w:r>
      <w:r w:rsidRPr="003562D9">
        <w:rPr>
          <w:color w:val="000000"/>
          <w:lang w:val="en-US"/>
        </w:rPr>
        <w:br/>
        <w:t>that did not naturally lend itself to strong, centralized political control. The skill of a</w:t>
      </w:r>
      <w:r w:rsidRPr="003562D9">
        <w:rPr>
          <w:color w:val="000000"/>
          <w:lang w:val="en-US"/>
        </w:rPr>
        <w:br/>
        <w:t>Central Asian leader consisted precisely in the gathering of such dispersed</w:t>
      </w:r>
      <w:r w:rsidRPr="003562D9">
        <w:rPr>
          <w:color w:val="000000"/>
          <w:lang w:val="en-US"/>
        </w:rPr>
        <w:br/>
        <w:t>populations and in providing for them on a level higher than they had been</w:t>
      </w:r>
      <w:r w:rsidRPr="003562D9">
        <w:rPr>
          <w:color w:val="000000"/>
          <w:lang w:val="en-US"/>
        </w:rPr>
        <w:br/>
        <w:t>accustomed to. There was but one way to achieve this: successful raids on other,</w:t>
      </w:r>
      <w:r w:rsidRPr="003562D9">
        <w:rPr>
          <w:color w:val="000000"/>
          <w:lang w:val="en-US"/>
        </w:rPr>
        <w:br/>
        <w:t>preferably richer, peoples. The military machinery was dependent on numbers, which</w:t>
      </w:r>
      <w:r w:rsidRPr="003562D9">
        <w:rPr>
          <w:color w:val="000000"/>
          <w:lang w:val="en-US"/>
        </w:rPr>
        <w:br/>
        <w:t>then precluded self-sufficiency. In case of prolonged military reverses, the nomadic</w:t>
      </w:r>
      <w:r w:rsidRPr="003562D9">
        <w:rPr>
          <w:color w:val="000000"/>
          <w:lang w:val="en-US"/>
        </w:rPr>
        <w:br/>
        <w:t>aggregation of warriors had to disband because it was only in dispersion that they</w:t>
      </w:r>
      <w:r w:rsidRPr="003562D9">
        <w:rPr>
          <w:color w:val="000000"/>
          <w:lang w:val="en-US"/>
        </w:rPr>
        <w:br/>
        <w:t>could be economically autonomous without recourse to war.</w:t>
      </w:r>
      <w:r w:rsidRPr="003562D9">
        <w:rPr>
          <w:color w:val="000000"/>
          <w:lang w:val="en-US"/>
        </w:rPr>
        <w:br/>
        <w:t xml:space="preserve">       In the course of the 15th century, the steppe territory suitable for great horse</w:t>
      </w:r>
      <w:r w:rsidRPr="003562D9">
        <w:rPr>
          <w:color w:val="000000"/>
          <w:lang w:val="en-US"/>
        </w:rPr>
        <w:br/>
        <w:t>herds began to shrink. In the east the Yongle emperor of the Ming led five major</w:t>
      </w:r>
      <w:r w:rsidRPr="003562D9">
        <w:rPr>
          <w:color w:val="000000"/>
          <w:lang w:val="en-US"/>
        </w:rPr>
        <w:br/>
        <w:t>campaigns against the Mongols (1410–24), all successful but none decisive. Yet</w:t>
      </w:r>
      <w:r w:rsidRPr="003562D9">
        <w:rPr>
          <w:color w:val="000000"/>
          <w:lang w:val="en-US"/>
        </w:rPr>
        <w:br/>
        <w:t>when, under the leadership of Esen Taiji (1439–55), the Mongol Oirat pushed as far</w:t>
      </w:r>
      <w:r w:rsidRPr="003562D9">
        <w:rPr>
          <w:color w:val="000000"/>
          <w:lang w:val="en-US"/>
        </w:rPr>
        <w:br/>
        <w:t>as Beijing, they found the city defended by cannon, and they withdrew. In the Middle</w:t>
      </w:r>
      <w:r w:rsidRPr="003562D9">
        <w:rPr>
          <w:color w:val="000000"/>
          <w:lang w:val="en-US"/>
        </w:rPr>
        <w:br/>
        <w:t>East, as noted above, the Ottoman and Safavid gunpowder empires barred the road to</w:t>
      </w:r>
      <w:r w:rsidRPr="003562D9">
        <w:rPr>
          <w:color w:val="000000"/>
          <w:lang w:val="en-US"/>
        </w:rPr>
        <w:br/>
        <w:t>the no-longer-invincible nomad cavalry, and, along the western borders of Central</w:t>
      </w:r>
      <w:r w:rsidRPr="003562D9">
        <w:rPr>
          <w:color w:val="000000"/>
          <w:lang w:val="en-US"/>
        </w:rPr>
        <w:br/>
        <w:t>Asia, the Russians were soon to start on their decisive and irresistible march across</w:t>
      </w:r>
      <w:r w:rsidRPr="003562D9">
        <w:rPr>
          <w:color w:val="000000"/>
          <w:lang w:val="en-US"/>
        </w:rPr>
        <w:br/>
        <w:t>Central Asia to the borders of China, India, and Iran.</w:t>
      </w:r>
      <w:r w:rsidRPr="003562D9">
        <w:rPr>
          <w:color w:val="000000"/>
          <w:lang w:val="en-US"/>
        </w:rPr>
        <w:br/>
      </w:r>
    </w:p>
    <w:p w:rsidR="00796850" w:rsidRDefault="00796850" w:rsidP="00796850">
      <w:pPr>
        <w:jc w:val="both"/>
        <w:rPr>
          <w:b/>
          <w:bCs/>
          <w:color w:val="000000"/>
          <w:lang w:val="en-US"/>
        </w:rPr>
      </w:pPr>
      <w:r w:rsidRPr="003562D9">
        <w:rPr>
          <w:b/>
          <w:bCs/>
          <w:color w:val="000000"/>
          <w:lang w:val="en-US"/>
        </w:rPr>
        <w:t>The Russian conquests</w:t>
      </w:r>
    </w:p>
    <w:p w:rsidR="00796850" w:rsidRDefault="00796850" w:rsidP="00796850">
      <w:pPr>
        <w:jc w:val="both"/>
        <w:rPr>
          <w:color w:val="000000"/>
          <w:lang w:val="en-US"/>
        </w:rPr>
      </w:pPr>
      <w:r w:rsidRPr="003562D9">
        <w:rPr>
          <w:color w:val="000000"/>
          <w:lang w:val="en-US"/>
        </w:rPr>
        <w:t xml:space="preserve">       The most spectacular advance of the Russians into Central Asia carried them</w:t>
      </w:r>
      <w:r w:rsidRPr="003562D9">
        <w:rPr>
          <w:color w:val="000000"/>
          <w:lang w:val="en-US"/>
        </w:rPr>
        <w:br/>
        <w:t>eastward through the forest belt, where the hunting and fishing populations offered little resistance and where the much-coveted furs of Siberia could be found in abundance. Acting on behalf of the Stroganov family of entrepreneurs, in 1578 or</w:t>
      </w:r>
      <w:r w:rsidRPr="003562D9">
        <w:rPr>
          <w:color w:val="000000"/>
          <w:lang w:val="en-US"/>
        </w:rPr>
        <w:br/>
        <w:t>1581 the Cossack Yermak Timofeyevich crossed the Urals and defeated the</w:t>
      </w:r>
      <w:r w:rsidRPr="003562D9">
        <w:rPr>
          <w:color w:val="000000"/>
          <w:lang w:val="en-US"/>
        </w:rPr>
        <w:br/>
        <w:t>Shaybanid prince Kuchum, who alone represented organized political power in</w:t>
      </w:r>
      <w:r w:rsidRPr="003562D9">
        <w:rPr>
          <w:color w:val="000000"/>
          <w:lang w:val="en-US"/>
        </w:rPr>
        <w:br/>
        <w:t>Siberia. The Russian advance from west to east across Siberia, motivated by commercial rather than political considerations, remains unparalleled in history for its rapidity. The native Finno-Ugrians—Samoyed or Tungus hunters accustomed to</w:t>
      </w:r>
      <w:r w:rsidRPr="003562D9">
        <w:rPr>
          <w:lang w:val="en-US"/>
        </w:rPr>
        <w:t xml:space="preserve"> </w:t>
      </w:r>
      <w:r w:rsidRPr="003562D9">
        <w:rPr>
          <w:color w:val="000000"/>
          <w:lang w:val="en-US"/>
        </w:rPr>
        <w:t>paying their fur tribute—were little concerned with the nationality of the tax collectors and found it no more unpleasant to deal with the Russians than with Turks or Mongols. Russian penetration was marked by the building of small forts, such as Tobolsk (1587) near the former capital of Kuchum, Tara (1594) on the Irtysh River, and Narym (1596) on the upper Ob River. The Yenisey was reached in 1619, and the</w:t>
      </w:r>
      <w:r w:rsidRPr="003562D9">
        <w:rPr>
          <w:color w:val="000000"/>
          <w:lang w:val="en-US"/>
        </w:rPr>
        <w:br/>
        <w:t>town of Yakutsk on the Lena River was founded in 1632. About 1639 the first small</w:t>
      </w:r>
      <w:r w:rsidRPr="003562D9">
        <w:rPr>
          <w:color w:val="000000"/>
          <w:lang w:val="en-US"/>
        </w:rPr>
        <w:br/>
        <w:t>group of Russians reached the Pacific Ocean in the neighbourhood of present-day</w:t>
      </w:r>
      <w:r w:rsidRPr="003562D9">
        <w:rPr>
          <w:color w:val="000000"/>
          <w:lang w:val="en-US"/>
        </w:rPr>
        <w:br/>
        <w:t>Okhotsk. About 10 years later, Anadyrsk was founded on the shores of the Bering</w:t>
      </w:r>
      <w:r w:rsidRPr="003562D9">
        <w:rPr>
          <w:color w:val="000000"/>
          <w:lang w:val="en-US"/>
        </w:rPr>
        <w:br/>
        <w:t>Sea, and, by the end of the century, the Kamchatka Peninsula was annexed. When</w:t>
      </w:r>
      <w:r w:rsidRPr="003562D9">
        <w:rPr>
          <w:color w:val="000000"/>
          <w:lang w:val="en-US"/>
        </w:rPr>
        <w:br/>
        <w:t>advanced Russian parties reached the Amur River about the mid-17th century, they</w:t>
      </w:r>
      <w:r w:rsidRPr="003562D9">
        <w:rPr>
          <w:color w:val="000000"/>
          <w:lang w:val="en-US"/>
        </w:rPr>
        <w:br/>
        <w:t>entered the Chinese sphere of interest. Although some clashes occurred, restraint on</w:t>
      </w:r>
      <w:r w:rsidRPr="003562D9">
        <w:rPr>
          <w:color w:val="000000"/>
          <w:lang w:val="en-US"/>
        </w:rPr>
        <w:br/>
        <w:t>both sides led to the signing of the treaties of Nerchinsk (1689) and Kyakhta (1727),</w:t>
      </w:r>
      <w:r w:rsidRPr="003562D9">
        <w:rPr>
          <w:color w:val="000000"/>
          <w:lang w:val="en-US"/>
        </w:rPr>
        <w:br/>
        <w:t>which remained in force until 1858. To this day, the border delineated at Kyakhta has</w:t>
      </w:r>
      <w:r w:rsidRPr="003562D9">
        <w:rPr>
          <w:color w:val="000000"/>
          <w:lang w:val="en-US"/>
        </w:rPr>
        <w:br/>
        <w:t>not been altered substantially.</w:t>
      </w:r>
    </w:p>
    <w:p w:rsidR="00796850" w:rsidRPr="003562D9" w:rsidRDefault="00796850" w:rsidP="00796850">
      <w:pPr>
        <w:jc w:val="both"/>
        <w:rPr>
          <w:b/>
          <w:bCs/>
          <w:color w:val="000000"/>
          <w:lang w:val="en-US"/>
        </w:rPr>
      </w:pPr>
      <w:r w:rsidRPr="003562D9">
        <w:rPr>
          <w:color w:val="000000"/>
          <w:lang w:val="en-US"/>
        </w:rPr>
        <w:t xml:space="preserve">      The thorniest question to be dealt with in the early Russo-Chinese negotiations</w:t>
      </w:r>
      <w:r w:rsidRPr="003562D9">
        <w:rPr>
          <w:color w:val="000000"/>
          <w:lang w:val="en-US"/>
        </w:rPr>
        <w:br/>
        <w:t>concerned the Mongols—wedged between the two Great Powers—who, in the course</w:t>
      </w:r>
      <w:r w:rsidRPr="003562D9">
        <w:rPr>
          <w:color w:val="000000"/>
          <w:lang w:val="en-US"/>
        </w:rPr>
        <w:br/>
        <w:t>of the 16th and 17th centuries, reasserted their control over most of the steppe belt. In</w:t>
      </w:r>
      <w:r w:rsidRPr="003562D9">
        <w:rPr>
          <w:color w:val="000000"/>
          <w:lang w:val="en-US"/>
        </w:rPr>
        <w:br/>
        <w:t>the 15th century the western Mongols, or Oirat, had become quite powerful under</w:t>
      </w:r>
      <w:r w:rsidRPr="003562D9">
        <w:rPr>
          <w:color w:val="000000"/>
          <w:lang w:val="en-US"/>
        </w:rPr>
        <w:br/>
        <w:t>Esen Taiji, but, under the strong leadership of Dayan Khan (ruled 1470–1543) and his</w:t>
      </w:r>
      <w:r w:rsidRPr="003562D9">
        <w:rPr>
          <w:color w:val="000000"/>
          <w:lang w:val="en-US"/>
        </w:rPr>
        <w:br/>
        <w:t>grandson Altan Khan (1543–83), the eastern Mongols—more precisely the Khalkha</w:t>
      </w:r>
      <w:r w:rsidRPr="003562D9">
        <w:rPr>
          <w:color w:val="000000"/>
          <w:lang w:val="en-US"/>
        </w:rPr>
        <w:br/>
        <w:t>tribe—gained ascendancy. In 1552 Altan took possession of what was left of</w:t>
      </w:r>
      <w:r w:rsidRPr="003562D9">
        <w:rPr>
          <w:color w:val="000000"/>
          <w:lang w:val="en-US"/>
        </w:rPr>
        <w:br/>
      </w:r>
      <w:r w:rsidRPr="003562D9">
        <w:rPr>
          <w:color w:val="000000"/>
          <w:lang w:val="en-US"/>
        </w:rPr>
        <w:lastRenderedPageBreak/>
        <w:t>Karakorum, the old Mongol capital. Altan’s reign saw the conversion of a great many</w:t>
      </w:r>
      <w:r w:rsidRPr="003562D9">
        <w:rPr>
          <w:color w:val="000000"/>
          <w:lang w:val="en-US"/>
        </w:rPr>
        <w:br/>
        <w:t>Mongols to the tenets of the Dge-lugs-pa (Yellow Hat) sect of Tibetan Buddhism, a</w:t>
      </w:r>
      <w:r w:rsidRPr="003562D9">
        <w:rPr>
          <w:color w:val="000000"/>
          <w:lang w:val="en-US"/>
        </w:rPr>
        <w:br/>
        <w:t>religion that, until the 1920s, played a major role in Mongol life. The attempts of</w:t>
      </w:r>
      <w:r w:rsidRPr="003562D9">
        <w:rPr>
          <w:color w:val="000000"/>
          <w:lang w:val="en-US"/>
        </w:rPr>
        <w:br/>
        <w:t>Ligdan Khan (1604–34) to unite the various Mongol tribes failed not only because of</w:t>
      </w:r>
      <w:r w:rsidRPr="003562D9">
        <w:rPr>
          <w:color w:val="000000"/>
          <w:lang w:val="en-US"/>
        </w:rPr>
        <w:br/>
        <w:t>internal dissensions but also on account of the rising power of the Manchu, to whom</w:t>
      </w:r>
      <w:r w:rsidRPr="003562D9">
        <w:rPr>
          <w:color w:val="000000"/>
          <w:lang w:val="en-US"/>
        </w:rPr>
        <w:br/>
        <w:t>he was forced to surrender. The active Central Asian policy of China’s Qing dynasty</w:t>
      </w:r>
      <w:r w:rsidRPr="003562D9">
        <w:rPr>
          <w:color w:val="000000"/>
          <w:lang w:val="en-US"/>
        </w:rPr>
        <w:br/>
        <w:t>brought a lasting transformation in the political structure of the region.</w:t>
      </w:r>
      <w:r w:rsidRPr="003562D9">
        <w:rPr>
          <w:color w:val="000000"/>
          <w:lang w:val="en-US"/>
        </w:rPr>
        <w:br/>
        <w:t xml:space="preserve">      More distant from China, the Oirat could pursue a more independent course.</w:t>
      </w:r>
      <w:r w:rsidRPr="003562D9">
        <w:rPr>
          <w:color w:val="000000"/>
          <w:lang w:val="en-US"/>
        </w:rPr>
        <w:br/>
        <w:t>One of their tribes, the Dzungars, under the leadership of Galdan (Dga’-ldan; 1676–</w:t>
      </w:r>
      <w:r w:rsidRPr="003562D9">
        <w:rPr>
          <w:color w:val="000000"/>
          <w:lang w:val="en-US"/>
        </w:rPr>
        <w:br/>
        <w:t>97), created a powerful state that remained a serious menace to China until 1757,</w:t>
      </w:r>
      <w:r w:rsidRPr="003562D9">
        <w:rPr>
          <w:color w:val="000000"/>
          <w:lang w:val="en-US"/>
        </w:rPr>
        <w:br/>
        <w:t>when the Qianlong emperor defeated their last ruler, Amursana, and thus put an end</w:t>
      </w:r>
      <w:r w:rsidRPr="003562D9">
        <w:rPr>
          <w:color w:val="000000"/>
          <w:lang w:val="en-US"/>
        </w:rPr>
        <w:br/>
        <w:t>to the last independent Mongol state prior to the creation, in 1921, of Outer Mongolia</w:t>
      </w:r>
      <w:r w:rsidRPr="003562D9">
        <w:rPr>
          <w:color w:val="000000"/>
          <w:lang w:val="en-US"/>
        </w:rPr>
        <w:br/>
        <w:t>(the Khalkha princes had submitted to the Manchu in 1691).</w:t>
      </w:r>
      <w:r w:rsidRPr="003562D9">
        <w:rPr>
          <w:color w:val="000000"/>
          <w:lang w:val="en-US"/>
        </w:rPr>
        <w:br/>
        <w:t xml:space="preserve">       The treaties of Nerchinsk and Kyakhta established the northern border of the</w:t>
      </w:r>
      <w:r w:rsidRPr="003562D9">
        <w:rPr>
          <w:color w:val="000000"/>
          <w:lang w:val="en-US"/>
        </w:rPr>
        <w:br/>
        <w:t>Chinese zone of influence, which included Mongolia. In the wars against the</w:t>
      </w:r>
      <w:r w:rsidRPr="003562D9">
        <w:rPr>
          <w:color w:val="000000"/>
          <w:lang w:val="en-US"/>
        </w:rPr>
        <w:br/>
        <w:t>Dzungars, the Chinese established their rule over East Turkistan and Dzungaria.</w:t>
      </w:r>
      <w:r w:rsidRPr="003562D9">
        <w:rPr>
          <w:color w:val="000000"/>
          <w:lang w:val="en-US"/>
        </w:rPr>
        <w:br/>
        <w:t>China’s western boundary remained undefined, but it ran farther west than it does in</w:t>
      </w:r>
      <w:r w:rsidRPr="003562D9">
        <w:rPr>
          <w:color w:val="000000"/>
          <w:lang w:val="en-US"/>
        </w:rPr>
        <w:br/>
        <w:t>the present day and included Lake Balkhash and parts of the Kazakh steppe.</w:t>
      </w:r>
      <w:r w:rsidRPr="003562D9">
        <w:rPr>
          <w:color w:val="000000"/>
          <w:lang w:val="en-US"/>
        </w:rPr>
        <w:br/>
        <w:t>Wedged between the Russian and Chinese empires, unable to break through the</w:t>
      </w:r>
      <w:r w:rsidRPr="003562D9">
        <w:rPr>
          <w:color w:val="000000"/>
          <w:lang w:val="en-US"/>
        </w:rPr>
        <w:br/>
        <w:t>stagnant but solid Ottoman and Ṣafavid barriers, the Turkish nomads of the steppe</w:t>
      </w:r>
      <w:r w:rsidRPr="003562D9">
        <w:rPr>
          <w:color w:val="000000"/>
          <w:lang w:val="en-US"/>
        </w:rPr>
        <w:br/>
        <w:t>lying east of the Volga and the Caspian Sea and south of Russian-occupied Siberia</w:t>
      </w:r>
      <w:r w:rsidRPr="003562D9">
        <w:rPr>
          <w:color w:val="000000"/>
          <w:lang w:val="en-US"/>
        </w:rPr>
        <w:br/>
        <w:t>found themselves caught in a trap from which there was no escape. If there is cause</w:t>
      </w:r>
      <w:r w:rsidRPr="003562D9">
        <w:rPr>
          <w:b/>
          <w:bCs/>
          <w:color w:val="000000"/>
          <w:lang w:val="en-US"/>
        </w:rPr>
        <w:br/>
      </w:r>
      <w:r w:rsidRPr="003562D9">
        <w:rPr>
          <w:color w:val="000000"/>
          <w:lang w:val="en-US"/>
        </w:rPr>
        <w:t>for surprise, it lies in the lateness rather than in the fact of the ultimate Russian</w:t>
      </w:r>
      <w:r w:rsidRPr="003562D9">
        <w:rPr>
          <w:color w:val="000000"/>
          <w:lang w:val="en-US"/>
        </w:rPr>
        <w:br/>
        <w:t>conquest.</w:t>
      </w:r>
      <w:r w:rsidRPr="003562D9">
        <w:rPr>
          <w:color w:val="000000"/>
          <w:lang w:val="en-US"/>
        </w:rPr>
        <w:br/>
        <w:t xml:space="preserve">        West of the Uzbek khanates, between the Aral and Caspian seas, were the nomad Turkmen, who roamed the inhospitable land. The Kazakhs, who during the 17th century divided into three “hordes,” roamed between the Volga and the Irtysh. During the 16th and 17th centuries they fought Oirat and Dzungars but succeeded in holding their own, and in 1771 Ablai, ruler of the “Middle Horde,” located west of Lake Balkhash, was confirmed as ruler by both China and Russia. Yet Russian expansion, motivated by the urge to get closer to the Indian Ocean, forced the Kazakhs to yield. Although some Kazakh leaders, such as the sultan Kinesary, put up spirited resistance (1837–47), the line of the Syr Darya was reached by the Russians toward the middle of the 19th century.</w:t>
      </w:r>
      <w:r w:rsidRPr="003562D9">
        <w:rPr>
          <w:color w:val="000000"/>
          <w:lang w:val="en-US"/>
        </w:rPr>
        <w:br/>
        <w:t xml:space="preserve">       The Uzbek khanate of Kokand was annexed in 1876; those of Khiva and Bukhara became Russian protectorates in 1873 and 1868, respectively. The conquest of the Turkmen in the last quarter of the 19th century defined Russia’s (now Turkmenistan’s) southern frontier with Iran and Afghanistan.</w:t>
      </w:r>
      <w:r w:rsidRPr="003562D9">
        <w:rPr>
          <w:color w:val="000000"/>
          <w:lang w:val="en-US"/>
        </w:rPr>
        <w:br/>
      </w:r>
    </w:p>
    <w:p w:rsidR="00796850" w:rsidRDefault="00796850" w:rsidP="00796850">
      <w:pPr>
        <w:jc w:val="both"/>
        <w:rPr>
          <w:b/>
          <w:bCs/>
          <w:color w:val="000000"/>
          <w:lang w:val="en-US"/>
        </w:rPr>
      </w:pPr>
      <w:r w:rsidRPr="003562D9">
        <w:rPr>
          <w:b/>
          <w:bCs/>
          <w:color w:val="000000"/>
          <w:lang w:val="en-US"/>
        </w:rPr>
        <w:t>MAIN CONCLUSION</w:t>
      </w:r>
    </w:p>
    <w:p w:rsidR="00796850" w:rsidRPr="003562D9" w:rsidRDefault="00796850" w:rsidP="00796850">
      <w:pPr>
        <w:jc w:val="both"/>
        <w:rPr>
          <w:b/>
          <w:bCs/>
          <w:color w:val="000000"/>
          <w:lang w:val="en-US" w:eastAsia="en-US"/>
        </w:rPr>
      </w:pPr>
      <w:r w:rsidRPr="003562D9">
        <w:rPr>
          <w:color w:val="000000"/>
          <w:lang w:val="en-US"/>
        </w:rPr>
        <w:t xml:space="preserve">     With the beginning of the 16th century a significant political transformation occurred in Central Asia. After governing for more than a century the Timurids were</w:t>
      </w:r>
      <w:r w:rsidRPr="003562D9">
        <w:rPr>
          <w:color w:val="000000"/>
          <w:lang w:val="en-US"/>
        </w:rPr>
        <w:br/>
        <w:t>expelled from Transoxania, Balk, and Khorasan and founded the Mughal state in</w:t>
      </w:r>
      <w:r w:rsidRPr="003562D9">
        <w:rPr>
          <w:color w:val="000000"/>
          <w:lang w:val="en-US"/>
        </w:rPr>
        <w:br/>
        <w:t>northwest India. The Chaghatay khans, the legitimizers of Timurid rule in Central</w:t>
      </w:r>
      <w:r w:rsidRPr="003562D9">
        <w:rPr>
          <w:color w:val="000000"/>
          <w:lang w:val="en-US"/>
        </w:rPr>
        <w:br/>
        <w:t>Asia, were dislodged from eastern Transoxania and established a new state centered</w:t>
      </w:r>
      <w:r w:rsidRPr="003562D9">
        <w:rPr>
          <w:color w:val="000000"/>
          <w:lang w:val="en-US"/>
        </w:rPr>
        <w:br/>
        <w:t>in Kashgar and Yarkand. Khorasan, which had been oriented for over a century</w:t>
      </w:r>
      <w:r w:rsidRPr="003562D9">
        <w:rPr>
          <w:color w:val="000000"/>
          <w:lang w:val="en-US"/>
        </w:rPr>
        <w:br/>
        <w:t>toward Central Asia, was annexed to the new Safavid/Qezelbāš state. In the 16th and</w:t>
      </w:r>
      <w:r w:rsidRPr="003562D9">
        <w:rPr>
          <w:color w:val="000000"/>
          <w:lang w:val="en-US"/>
        </w:rPr>
        <w:br/>
        <w:t>17th centuries Central Asia, including Transoxania, Greater Balk, and Kwārazm,</w:t>
      </w:r>
      <w:r w:rsidRPr="003562D9">
        <w:rPr>
          <w:color w:val="000000"/>
          <w:lang w:val="en-US"/>
        </w:rPr>
        <w:br/>
        <w:t>witnessed a neo-Chingizid (Jochid) political revival, spearheaded by the Arabshahid/Shibanid (Shaibanid) lineage in Kwārazm and the Abulkhairid/Shibanid</w:t>
      </w:r>
      <w:r w:rsidRPr="003562D9">
        <w:rPr>
          <w:color w:val="000000"/>
          <w:lang w:val="en-US"/>
        </w:rPr>
        <w:br/>
        <w:t>and Toqay-Timurid lines in Transoxania and Greater Balk. Though marked by the</w:t>
      </w:r>
      <w:r w:rsidRPr="003562D9">
        <w:rPr>
          <w:color w:val="000000"/>
          <w:lang w:val="en-US"/>
        </w:rPr>
        <w:br/>
        <w:t>restoration of Chingizid khanates, by the competition between the khanates and the</w:t>
      </w:r>
      <w:r w:rsidRPr="003562D9">
        <w:rPr>
          <w:color w:val="000000"/>
          <w:lang w:val="en-US"/>
        </w:rPr>
        <w:br/>
        <w:t>Safavid/Qezelbāš state for control of Khorasan, and by rivalry between the khanates</w:t>
      </w:r>
      <w:r w:rsidRPr="003562D9">
        <w:rPr>
          <w:color w:val="000000"/>
          <w:lang w:val="en-US"/>
        </w:rPr>
        <w:br/>
      </w:r>
      <w:r w:rsidRPr="003562D9">
        <w:rPr>
          <w:color w:val="000000"/>
          <w:lang w:val="en-US"/>
        </w:rPr>
        <w:lastRenderedPageBreak/>
        <w:t>and the Mughal state in India for influence in Badakšān, in the main political life was</w:t>
      </w:r>
      <w:r w:rsidRPr="003562D9">
        <w:rPr>
          <w:color w:val="000000"/>
          <w:lang w:val="en-US"/>
        </w:rPr>
        <w:br/>
        <w:t>shaped by the neo-Chingizid appanage system of state and its internal dynamic.</w:t>
      </w:r>
      <w:r w:rsidRPr="003562D9">
        <w:rPr>
          <w:lang w:val="en-US"/>
        </w:rPr>
        <w:br/>
      </w: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Pr="003562D9" w:rsidRDefault="00796850" w:rsidP="00796850">
      <w:pPr>
        <w:jc w:val="both"/>
        <w:rPr>
          <w:b/>
          <w:bCs/>
          <w:color w:val="000000"/>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8. OCCUPATION OF TURKESTAN BY TSARIST RUSSIA</w:t>
      </w:r>
      <w:r w:rsidRPr="000E1532">
        <w:rPr>
          <w:b/>
          <w:bCs/>
          <w:color w:val="000000"/>
          <w:sz w:val="28"/>
          <w:szCs w:val="28"/>
          <w:lang w:val="en-US"/>
        </w:rPr>
        <w:br/>
      </w:r>
    </w:p>
    <w:p w:rsidR="00796850" w:rsidRDefault="00796850" w:rsidP="00796850">
      <w:pPr>
        <w:jc w:val="both"/>
        <w:rPr>
          <w:b/>
          <w:bCs/>
          <w:color w:val="000000"/>
          <w:lang w:val="en-US"/>
        </w:rPr>
      </w:pPr>
      <w:r w:rsidRPr="003562D9">
        <w:rPr>
          <w:b/>
          <w:bCs/>
          <w:color w:val="000000"/>
          <w:lang w:val="en-US"/>
        </w:rPr>
        <w:t>Under the Russian rule</w:t>
      </w:r>
    </w:p>
    <w:p w:rsidR="00796850" w:rsidRPr="003562D9" w:rsidRDefault="00796850" w:rsidP="00796850">
      <w:pPr>
        <w:jc w:val="both"/>
        <w:rPr>
          <w:color w:val="000000"/>
          <w:lang w:val="en-US"/>
        </w:rPr>
      </w:pPr>
      <w:r w:rsidRPr="003562D9">
        <w:rPr>
          <w:color w:val="000000"/>
          <w:lang w:val="en-US"/>
        </w:rPr>
        <w:t xml:space="preserve">       The Russian conquests in Central Asia had given the tsars control of a vast area</w:t>
      </w:r>
      <w:r w:rsidRPr="003562D9">
        <w:rPr>
          <w:color w:val="000000"/>
          <w:lang w:val="en-US"/>
        </w:rPr>
        <w:br/>
        <w:t>of striking geographic and human diversity, acquired at relatively little effort in terms</w:t>
      </w:r>
      <w:r w:rsidRPr="003562D9">
        <w:rPr>
          <w:color w:val="000000"/>
          <w:lang w:val="en-US"/>
        </w:rPr>
        <w:br/>
        <w:t>of men and money. The motives for the conquest had not been primarily economic;</w:t>
      </w:r>
      <w:r w:rsidRPr="003562D9">
        <w:rPr>
          <w:color w:val="000000"/>
          <w:lang w:val="en-US"/>
        </w:rPr>
        <w:br/>
        <w:t>peasant colonization of the virgin steppes and the systematic cultivation of cotton</w:t>
      </w:r>
      <w:r w:rsidRPr="003562D9">
        <w:rPr>
          <w:color w:val="000000"/>
          <w:lang w:val="en-US"/>
        </w:rPr>
        <w:br/>
        <w:t>were later developments. The factors that determined the Russian advance into the</w:t>
      </w:r>
      <w:r w:rsidRPr="003562D9">
        <w:rPr>
          <w:color w:val="000000"/>
          <w:lang w:val="en-US"/>
        </w:rPr>
        <w:br/>
        <w:t>area were complex and interrelated. They included the historic pull of the frontier, the</w:t>
      </w:r>
      <w:r w:rsidRPr="003562D9">
        <w:rPr>
          <w:color w:val="000000"/>
          <w:lang w:val="en-US"/>
        </w:rPr>
        <w:br/>
        <w:t>thirst for military glory on the part of the officer corps, and the fear of further British</w:t>
      </w:r>
      <w:r w:rsidRPr="003562D9">
        <w:rPr>
          <w:color w:val="000000"/>
          <w:lang w:val="en-US"/>
        </w:rPr>
        <w:br/>
        <w:t>penetration into Central Asia from across the Indus River, as well as the infectious</w:t>
      </w:r>
      <w:r w:rsidRPr="003562D9">
        <w:rPr>
          <w:color w:val="000000"/>
          <w:lang w:val="en-US"/>
        </w:rPr>
        <w:br/>
        <w:t>rhetoric of imperialism common to the age.</w:t>
      </w:r>
    </w:p>
    <w:p w:rsidR="00796850" w:rsidRPr="003562D9" w:rsidRDefault="00796850" w:rsidP="00796850">
      <w:pPr>
        <w:jc w:val="both"/>
        <w:rPr>
          <w:b/>
          <w:bCs/>
          <w:color w:val="000000"/>
          <w:lang w:val="en-US"/>
        </w:rPr>
      </w:pPr>
    </w:p>
    <w:p w:rsidR="00796850" w:rsidRPr="003562D9" w:rsidRDefault="00796850" w:rsidP="00796850">
      <w:pPr>
        <w:jc w:val="center"/>
        <w:rPr>
          <w:i/>
          <w:iCs/>
          <w:color w:val="000000"/>
          <w:lang w:val="en-US"/>
        </w:rPr>
      </w:pPr>
      <w:r w:rsidRPr="003562D9">
        <w:rPr>
          <w:noProof/>
        </w:rPr>
        <w:drawing>
          <wp:inline distT="0" distB="0" distL="0" distR="0" wp14:anchorId="021D2508" wp14:editId="33224241">
            <wp:extent cx="3471545" cy="159066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480178" cy="1594620"/>
                    </a:xfrm>
                    <a:prstGeom prst="rect">
                      <a:avLst/>
                    </a:prstGeom>
                  </pic:spPr>
                </pic:pic>
              </a:graphicData>
            </a:graphic>
          </wp:inline>
        </w:drawing>
      </w:r>
      <w:r w:rsidRPr="003562D9">
        <w:rPr>
          <w:b/>
          <w:bCs/>
          <w:color w:val="000000"/>
          <w:lang w:val="en-US"/>
        </w:rPr>
        <w:br/>
      </w:r>
      <w:r w:rsidRPr="003562D9">
        <w:rPr>
          <w:i/>
          <w:iCs/>
          <w:color w:val="000000"/>
          <w:lang w:val="en-US"/>
        </w:rPr>
        <w:t xml:space="preserve">       Russian penetration of western Central Asia in the 19th and 20th centuries.</w:t>
      </w:r>
    </w:p>
    <w:p w:rsidR="00796850" w:rsidRDefault="00796850" w:rsidP="00796850">
      <w:pPr>
        <w:jc w:val="both"/>
        <w:rPr>
          <w:color w:val="000000"/>
          <w:lang w:val="en-US"/>
        </w:rPr>
      </w:pPr>
      <w:r w:rsidRPr="003562D9">
        <w:rPr>
          <w:i/>
          <w:iCs/>
          <w:color w:val="000000"/>
          <w:lang w:val="en-US"/>
        </w:rPr>
        <w:br/>
      </w:r>
      <w:r w:rsidRPr="003562D9">
        <w:rPr>
          <w:color w:val="000000"/>
          <w:lang w:val="en-US"/>
        </w:rPr>
        <w:t xml:space="preserve">      From the outset, Russia’s objectives as a colonial power were strictly limited:</w:t>
      </w:r>
      <w:r w:rsidRPr="003562D9">
        <w:rPr>
          <w:color w:val="000000"/>
          <w:lang w:val="en-US"/>
        </w:rPr>
        <w:br/>
        <w:t>to maintain “law and order” at minimum cost and to disturb as little as possible the</w:t>
      </w:r>
      <w:r w:rsidRPr="003562D9">
        <w:rPr>
          <w:color w:val="000000"/>
          <w:lang w:val="en-US"/>
        </w:rPr>
        <w:br/>
        <w:t>traditional way of life of its new subjects. Such an approach was favored by the</w:t>
      </w:r>
      <w:r w:rsidRPr="003562D9">
        <w:rPr>
          <w:color w:val="000000"/>
          <w:lang w:val="en-US"/>
        </w:rPr>
        <w:br/>
        <w:t>remoteness of the area and its isolation even from the rest of the Muslim world. It</w:t>
      </w:r>
      <w:r w:rsidRPr="003562D9">
        <w:rPr>
          <w:color w:val="000000"/>
          <w:lang w:val="en-US"/>
        </w:rPr>
        <w:br/>
        <w:t>was improbable that an almost wholly illiterate population, its prejudices formed by a</w:t>
      </w:r>
      <w:r w:rsidRPr="003562D9">
        <w:rPr>
          <w:color w:val="000000"/>
          <w:lang w:val="en-US"/>
        </w:rPr>
        <w:br/>
      </w:r>
      <w:r w:rsidRPr="003562D9">
        <w:rPr>
          <w:color w:val="000000"/>
          <w:lang w:val="en-US"/>
        </w:rPr>
        <w:lastRenderedPageBreak/>
        <w:t>venal and obscurantist ʿ</w:t>
      </w:r>
      <w:r w:rsidRPr="003562D9">
        <w:rPr>
          <w:i/>
          <w:iCs/>
          <w:color w:val="000000"/>
          <w:lang w:val="en-US"/>
        </w:rPr>
        <w:t>ulamā</w:t>
      </w:r>
      <w:r w:rsidRPr="003562D9">
        <w:rPr>
          <w:color w:val="000000"/>
          <w:lang w:val="en-US"/>
        </w:rPr>
        <w:t>ʾ (class of Muslim theologians and scholars), could</w:t>
      </w:r>
      <w:r w:rsidRPr="003562D9">
        <w:rPr>
          <w:color w:val="000000"/>
          <w:lang w:val="en-US"/>
        </w:rPr>
        <w:br/>
        <w:t>offer any concerted resistance to the Russian presence; and such, indeed, proved to be</w:t>
      </w:r>
      <w:r w:rsidRPr="003562D9">
        <w:rPr>
          <w:color w:val="000000"/>
          <w:lang w:val="en-US"/>
        </w:rPr>
        <w:br/>
        <w:t>the case. The Russians, like other colonial powers, did experience an occasional</w:t>
      </w:r>
      <w:r w:rsidRPr="003562D9">
        <w:rPr>
          <w:color w:val="000000"/>
          <w:lang w:val="en-US"/>
        </w:rPr>
        <w:br/>
        <w:t>uprising, generally of a very localized character, but the overwhelming military</w:t>
      </w:r>
      <w:r w:rsidRPr="003562D9">
        <w:rPr>
          <w:color w:val="000000"/>
          <w:lang w:val="en-US"/>
        </w:rPr>
        <w:br/>
        <w:t>superiority displayed by the Russians at the time of the initial conquest, the inability</w:t>
      </w:r>
      <w:r w:rsidRPr="003562D9">
        <w:rPr>
          <w:color w:val="000000"/>
          <w:lang w:val="en-US"/>
        </w:rPr>
        <w:br/>
        <w:t>of the inhabitants of the khanates to offer effective resistance, and the heavy-handedness with which subsequent insurrection or insubordination was dealt ensured</w:t>
      </w:r>
      <w:r w:rsidRPr="003562D9">
        <w:rPr>
          <w:color w:val="000000"/>
          <w:lang w:val="en-US"/>
        </w:rPr>
        <w:br/>
        <w:t>minimal opposition. Finally, by preserving the titular sovereignty of the emir of</w:t>
      </w:r>
      <w:r w:rsidRPr="003562D9">
        <w:rPr>
          <w:color w:val="000000"/>
          <w:lang w:val="en-US"/>
        </w:rPr>
        <w:br/>
        <w:t>Bukhara and the khan of Khiva, they left a substantial part of the population,</w:t>
      </w:r>
      <w:r w:rsidRPr="003562D9">
        <w:rPr>
          <w:color w:val="000000"/>
          <w:lang w:val="en-US"/>
        </w:rPr>
        <w:br/>
        <w:t>especially the urban classes, most deeply devoted to the Islamic way of life, under</w:t>
      </w:r>
      <w:r w:rsidRPr="003562D9">
        <w:rPr>
          <w:color w:val="000000"/>
          <w:lang w:val="en-US"/>
        </w:rPr>
        <w:br/>
        <w:t>traditionally minded Muslim rulers.</w:t>
      </w:r>
    </w:p>
    <w:p w:rsidR="00796850" w:rsidRPr="003562D9" w:rsidRDefault="00796850" w:rsidP="00796850">
      <w:pPr>
        <w:jc w:val="both"/>
        <w:rPr>
          <w:b/>
          <w:bCs/>
          <w:color w:val="000000"/>
          <w:lang w:val="en-US"/>
        </w:rPr>
      </w:pPr>
    </w:p>
    <w:p w:rsidR="00796850" w:rsidRDefault="00796850" w:rsidP="00796850">
      <w:pPr>
        <w:jc w:val="both"/>
        <w:rPr>
          <w:b/>
          <w:bCs/>
          <w:color w:val="000000"/>
          <w:lang w:val="en-US"/>
        </w:rPr>
      </w:pPr>
      <w:r w:rsidRPr="003562D9">
        <w:rPr>
          <w:b/>
          <w:bCs/>
          <w:color w:val="000000"/>
          <w:lang w:val="en-US"/>
        </w:rPr>
        <w:t>The Tsarist rule</w:t>
      </w:r>
    </w:p>
    <w:p w:rsidR="00796850" w:rsidRDefault="00796850" w:rsidP="00796850">
      <w:pPr>
        <w:jc w:val="both"/>
        <w:rPr>
          <w:color w:val="000000"/>
          <w:lang w:val="en-US"/>
        </w:rPr>
      </w:pPr>
      <w:r w:rsidRPr="003562D9">
        <w:rPr>
          <w:color w:val="000000"/>
          <w:lang w:val="en-US"/>
        </w:rPr>
        <w:t xml:space="preserve">        Yet the Russians, whether intentionally or not, became agents of change throughout the area in much the same way as any other colonial power. The regional</w:t>
      </w:r>
      <w:r w:rsidRPr="003562D9">
        <w:rPr>
          <w:color w:val="000000"/>
          <w:lang w:val="en-US"/>
        </w:rPr>
        <w:br/>
        <w:t>economy was gradually realigned to meet the Russian need for raw materials and new</w:t>
      </w:r>
      <w:r w:rsidRPr="003562D9">
        <w:rPr>
          <w:color w:val="000000"/>
          <w:lang w:val="en-US"/>
        </w:rPr>
        <w:br/>
        <w:t>markets. This required the construction of railroads: by 1888 the Trans-Caspian</w:t>
      </w:r>
      <w:r w:rsidRPr="003562D9">
        <w:rPr>
          <w:color w:val="000000"/>
          <w:lang w:val="en-US"/>
        </w:rPr>
        <w:br/>
        <w:t>Railroad had reached Samarkand; between 1899 and 1905 the Orenburg-Tashkent</w:t>
      </w:r>
      <w:r w:rsidRPr="003562D9">
        <w:rPr>
          <w:color w:val="000000"/>
          <w:lang w:val="en-US"/>
        </w:rPr>
        <w:br/>
        <w:t>Railroad was completed; the Turkistan-Siberian Railroad came later, begun just</w:t>
      </w:r>
      <w:r w:rsidRPr="003562D9">
        <w:rPr>
          <w:b/>
          <w:bCs/>
          <w:color w:val="000000"/>
          <w:lang w:val="en-US"/>
        </w:rPr>
        <w:t xml:space="preserve"> </w:t>
      </w:r>
      <w:r w:rsidRPr="003562D9">
        <w:rPr>
          <w:color w:val="000000"/>
          <w:lang w:val="en-US"/>
        </w:rPr>
        <w:t>before World War I and not completed until 1930. In Tashkent and Samarkand new</w:t>
      </w:r>
      <w:r w:rsidRPr="003562D9">
        <w:rPr>
          <w:color w:val="000000"/>
          <w:lang w:val="en-US"/>
        </w:rPr>
        <w:br/>
        <w:t>European suburbs were laid out at a distance from the walled native cities, but, as in</w:t>
      </w:r>
      <w:r w:rsidRPr="003562D9">
        <w:rPr>
          <w:color w:val="000000"/>
          <w:lang w:val="en-US"/>
        </w:rPr>
        <w:br/>
        <w:t>the case of the newly established garrison towns, such islands of European life</w:t>
      </w:r>
      <w:r w:rsidRPr="003562D9">
        <w:rPr>
          <w:color w:val="000000"/>
          <w:lang w:val="en-US"/>
        </w:rPr>
        <w:br/>
        <w:t>required local services and supplies. Nor did the Russians wholly ignore the welfare</w:t>
      </w:r>
      <w:r w:rsidRPr="003562D9">
        <w:rPr>
          <w:color w:val="000000"/>
          <w:lang w:val="en-US"/>
        </w:rPr>
        <w:br/>
        <w:t>of their new subjects. An effort was made, halfheartedly at first, to put down the</w:t>
      </w:r>
      <w:r w:rsidRPr="003562D9">
        <w:rPr>
          <w:color w:val="000000"/>
          <w:lang w:val="en-US"/>
        </w:rPr>
        <w:br/>
        <w:t>indigenous slave trade, irrigation projects were initiated, and bilingual elementary</w:t>
      </w:r>
      <w:r w:rsidRPr="003562D9">
        <w:rPr>
          <w:color w:val="000000"/>
          <w:lang w:val="en-US"/>
        </w:rPr>
        <w:br/>
        <w:t>education was cautiously introduced. As elsewhere in colonial Asia, the work of</w:t>
      </w:r>
      <w:r w:rsidRPr="003562D9">
        <w:rPr>
          <w:color w:val="000000"/>
          <w:lang w:val="en-US"/>
        </w:rPr>
        <w:br/>
        <w:t>Russian scholars studying the literature, history, and antiquities of the Central Asian</w:t>
      </w:r>
      <w:r w:rsidRPr="003562D9">
        <w:rPr>
          <w:color w:val="000000"/>
          <w:lang w:val="en-US"/>
        </w:rPr>
        <w:br/>
        <w:t>peoples aroused on the part of a numerically small but influential Russian-educated</w:t>
      </w:r>
      <w:r w:rsidRPr="003562D9">
        <w:rPr>
          <w:color w:val="000000"/>
          <w:lang w:val="en-US"/>
        </w:rPr>
        <w:br/>
        <w:t>elite, especially among the Kazakhs, nostalgic awareness of a colourful past and a</w:t>
      </w:r>
      <w:r w:rsidRPr="003562D9">
        <w:rPr>
          <w:color w:val="000000"/>
          <w:lang w:val="en-US"/>
        </w:rPr>
        <w:br/>
        <w:t>sense of national, or cultural, identity.</w:t>
      </w:r>
      <w:r w:rsidRPr="003562D9">
        <w:rPr>
          <w:color w:val="000000"/>
          <w:lang w:val="en-US"/>
        </w:rPr>
        <w:br/>
        <w:t xml:space="preserve">       Of the major ethnic groups in Central Asia—Uzbeks, Kazakhs, Turkmen,</w:t>
      </w:r>
      <w:r w:rsidRPr="003562D9">
        <w:rPr>
          <w:color w:val="000000"/>
          <w:lang w:val="en-US"/>
        </w:rPr>
        <w:br/>
        <w:t>Tajiks, and Kyrgyz—the Kazakhs were the first to respond to the impact of Russian</w:t>
      </w:r>
      <w:r w:rsidRPr="003562D9">
        <w:rPr>
          <w:color w:val="000000"/>
          <w:lang w:val="en-US"/>
        </w:rPr>
        <w:br/>
        <w:t>culture. Their early contacts with their new masters had in the main been carried out</w:t>
      </w:r>
      <w:r w:rsidRPr="003562D9">
        <w:rPr>
          <w:color w:val="000000"/>
          <w:lang w:val="en-US"/>
        </w:rPr>
        <w:br/>
        <w:t>through intermediaries—Kazan Tatars, who, paradoxically, had contributed to</w:t>
      </w:r>
      <w:r w:rsidRPr="003562D9">
        <w:rPr>
          <w:color w:val="000000"/>
          <w:lang w:val="en-US"/>
        </w:rPr>
        <w:br/>
        <w:t>strengthening the Kazakhs’ awareness of being part of a greater Muslim world</w:t>
      </w:r>
      <w:r w:rsidRPr="003562D9">
        <w:rPr>
          <w:color w:val="000000"/>
          <w:lang w:val="en-US"/>
        </w:rPr>
        <w:br/>
        <w:t>community and their sense of being a “nation” rather than a welter of tribes and</w:t>
      </w:r>
      <w:r w:rsidRPr="003562D9">
        <w:rPr>
          <w:color w:val="000000"/>
          <w:lang w:val="en-US"/>
        </w:rPr>
        <w:br/>
        <w:t>clans. Moreover, through the Tatars they were exposed to current Pan-Turkish and</w:t>
      </w:r>
      <w:r w:rsidRPr="003562D9">
        <w:rPr>
          <w:color w:val="000000"/>
          <w:lang w:val="en-US"/>
        </w:rPr>
        <w:br/>
        <w:t>Pan-Islamic propaganda. In the 1870s the Russians countered Tatar influence by</w:t>
      </w:r>
      <w:r w:rsidRPr="003562D9">
        <w:rPr>
          <w:color w:val="000000"/>
          <w:lang w:val="en-US"/>
        </w:rPr>
        <w:br/>
        <w:t>establishing bilingual Russian-Kazakh schools, from which emerged a Westernized</w:t>
      </w:r>
      <w:r w:rsidRPr="003562D9">
        <w:rPr>
          <w:color w:val="000000"/>
          <w:lang w:val="en-US"/>
        </w:rPr>
        <w:br/>
        <w:t>elite of considerable distinction.</w:t>
      </w:r>
    </w:p>
    <w:p w:rsidR="00796850" w:rsidRPr="003562D9" w:rsidRDefault="00796850" w:rsidP="00796850">
      <w:pPr>
        <w:jc w:val="both"/>
        <w:rPr>
          <w:b/>
          <w:bCs/>
          <w:color w:val="000000"/>
          <w:lang w:val="en-US"/>
        </w:rPr>
      </w:pPr>
    </w:p>
    <w:p w:rsidR="00796850" w:rsidRDefault="00796850" w:rsidP="00796850">
      <w:pPr>
        <w:jc w:val="both"/>
        <w:rPr>
          <w:b/>
          <w:bCs/>
          <w:color w:val="000000"/>
          <w:lang w:val="en-US"/>
        </w:rPr>
      </w:pPr>
      <w:r w:rsidRPr="003562D9">
        <w:rPr>
          <w:b/>
          <w:bCs/>
          <w:color w:val="000000"/>
          <w:lang w:val="en-US"/>
        </w:rPr>
        <w:t>The Kazakh unrest</w:t>
      </w:r>
    </w:p>
    <w:p w:rsidR="00796850" w:rsidRDefault="00796850" w:rsidP="00796850">
      <w:pPr>
        <w:jc w:val="both"/>
        <w:rPr>
          <w:color w:val="000000"/>
          <w:lang w:val="en-US"/>
        </w:rPr>
      </w:pPr>
      <w:r w:rsidRPr="003562D9">
        <w:rPr>
          <w:color w:val="000000"/>
          <w:lang w:val="en-US"/>
        </w:rPr>
        <w:t xml:space="preserve">       This “dialogue” between the Russians and Kazakhs was, however, doomed by</w:t>
      </w:r>
      <w:r w:rsidRPr="003562D9">
        <w:rPr>
          <w:color w:val="000000"/>
          <w:lang w:val="en-US"/>
        </w:rPr>
        <w:br/>
        <w:t>the government’s policy of settling peasants from European Russia and Ukraine on</w:t>
      </w:r>
      <w:r w:rsidRPr="003562D9">
        <w:rPr>
          <w:color w:val="000000"/>
          <w:lang w:val="en-US"/>
        </w:rPr>
        <w:br/>
        <w:t>the Kazakh steppe, where agricultural settlement on an extensive scale could be</w:t>
      </w:r>
      <w:r w:rsidRPr="003562D9">
        <w:rPr>
          <w:color w:val="000000"/>
          <w:lang w:val="en-US"/>
        </w:rPr>
        <w:br/>
        <w:t>undertaken only by curtailing the area available for grazing by the nomads’ livestock</w:t>
      </w:r>
      <w:r w:rsidRPr="003562D9">
        <w:rPr>
          <w:color w:val="000000"/>
          <w:lang w:val="en-US"/>
        </w:rPr>
        <w:br/>
        <w:t>and by restricting their seasonal migrations. As early as 1867–68 the northwestern</w:t>
      </w:r>
      <w:r w:rsidRPr="003562D9">
        <w:rPr>
          <w:color w:val="000000"/>
          <w:lang w:val="en-US"/>
        </w:rPr>
        <w:br/>
        <w:t>fringes of the Kazakh steppe had been the scene of violent protests at the presence of</w:t>
      </w:r>
      <w:r w:rsidRPr="003562D9">
        <w:rPr>
          <w:color w:val="000000"/>
          <w:lang w:val="en-US"/>
        </w:rPr>
        <w:br/>
        <w:t>colonists, but it was not until the last decade of the century that the movement got</w:t>
      </w:r>
      <w:r w:rsidRPr="003562D9">
        <w:rPr>
          <w:color w:val="000000"/>
          <w:lang w:val="en-US"/>
        </w:rPr>
        <w:br/>
        <w:t>fully under way with the arrival of upward of one million peasants, resulting in the</w:t>
      </w:r>
      <w:r w:rsidRPr="003562D9">
        <w:rPr>
          <w:color w:val="000000"/>
          <w:lang w:val="en-US"/>
        </w:rPr>
        <w:br/>
        <w:t>inevitable expropriation of Kazakh grazing grounds and in savage conflict between</w:t>
      </w:r>
      <w:r w:rsidRPr="003562D9">
        <w:rPr>
          <w:color w:val="000000"/>
          <w:lang w:val="en-US"/>
        </w:rPr>
        <w:br/>
        <w:t>the Kazakhs and the intruders. Finally, in 1916, during World War I, the Kazakhs,</w:t>
      </w:r>
      <w:r w:rsidRPr="003562D9">
        <w:rPr>
          <w:color w:val="000000"/>
          <w:lang w:val="en-US"/>
        </w:rPr>
        <w:br/>
      </w:r>
      <w:r w:rsidRPr="003562D9">
        <w:rPr>
          <w:color w:val="000000"/>
          <w:lang w:val="en-US"/>
        </w:rPr>
        <w:lastRenderedPageBreak/>
        <w:t>driven to desperation by the loss of their lands and by the ruthlessness of the wartime</w:t>
      </w:r>
      <w:r w:rsidRPr="003562D9">
        <w:rPr>
          <w:color w:val="000000"/>
          <w:lang w:val="en-US"/>
        </w:rPr>
        <w:br/>
        <w:t>administration, rose up in protest against a decree conscripting the non-Russian</w:t>
      </w:r>
      <w:r w:rsidRPr="003562D9">
        <w:rPr>
          <w:color w:val="000000"/>
          <w:lang w:val="en-US"/>
        </w:rPr>
        <w:br/>
        <w:t>subjects of the empire for forced labor. The rebellion assumed the character of a</w:t>
      </w:r>
      <w:r w:rsidRPr="003562D9">
        <w:rPr>
          <w:color w:val="000000"/>
          <w:lang w:val="en-US"/>
        </w:rPr>
        <w:br/>
        <w:t>popular uprising, in which many colonists and many more Kazakhs and Kyrgyz were</w:t>
      </w:r>
      <w:r w:rsidRPr="003562D9">
        <w:rPr>
          <w:color w:val="000000"/>
          <w:lang w:val="en-US"/>
        </w:rPr>
        <w:br/>
        <w:t>massacred. The revolt was put down with the utmost savagery, and more than</w:t>
      </w:r>
      <w:r w:rsidRPr="003562D9">
        <w:rPr>
          <w:color w:val="000000"/>
          <w:lang w:val="en-US"/>
        </w:rPr>
        <w:br/>
        <w:t>300,000 Kazakhs are said to have sought refuge across the Chinese frontier.</w:t>
      </w:r>
      <w:r w:rsidRPr="003562D9">
        <w:rPr>
          <w:color w:val="000000"/>
          <w:lang w:val="en-US"/>
        </w:rPr>
        <w:br/>
        <w:t>With the collapse of tsarist rule, the Westernized Kazakh elite formed a party,</w:t>
      </w:r>
      <w:r w:rsidRPr="003562D9">
        <w:rPr>
          <w:color w:val="000000"/>
          <w:lang w:val="en-US"/>
        </w:rPr>
        <w:br/>
        <w:t>the Alash Orda, as a vehicle through which they could express their aspirations for</w:t>
      </w:r>
      <w:r w:rsidRPr="003562D9">
        <w:rPr>
          <w:color w:val="000000"/>
          <w:lang w:val="en-US"/>
        </w:rPr>
        <w:br/>
        <w:t>regional autonomy. Having found during the Russian Civil War that the</w:t>
      </w:r>
      <w:r w:rsidRPr="003562D9">
        <w:rPr>
          <w:b/>
          <w:bCs/>
          <w:color w:val="000000"/>
          <w:lang w:val="en-US"/>
        </w:rPr>
        <w:t xml:space="preserve"> </w:t>
      </w:r>
      <w:r w:rsidRPr="003562D9">
        <w:rPr>
          <w:color w:val="000000"/>
          <w:lang w:val="en-US"/>
        </w:rPr>
        <w:t>anticommunist “Whites” were implacably opposed to their aspirations, the Kazakhs</w:t>
      </w:r>
      <w:r w:rsidRPr="003562D9">
        <w:rPr>
          <w:color w:val="000000"/>
          <w:lang w:val="en-US"/>
        </w:rPr>
        <w:br/>
        <w:t>cast in their lot with the “Reds.” After the war the Kazakhs were granted their own</w:t>
      </w:r>
      <w:r w:rsidRPr="003562D9">
        <w:rPr>
          <w:color w:val="000000"/>
          <w:lang w:val="en-US"/>
        </w:rPr>
        <w:br/>
        <w:t>republic, in which, for the first few years, the leaders of the Alash Orda maintained a</w:t>
      </w:r>
      <w:r w:rsidRPr="003562D9">
        <w:rPr>
          <w:color w:val="000000"/>
          <w:lang w:val="en-US"/>
        </w:rPr>
        <w:br/>
        <w:t>fairly dominant position and were active in protecting Kazakh interests. After 1924,</w:t>
      </w:r>
      <w:r w:rsidRPr="003562D9">
        <w:rPr>
          <w:color w:val="000000"/>
          <w:lang w:val="en-US"/>
        </w:rPr>
        <w:br/>
        <w:t>however, direct confrontation with the Communist Party became more intense, and in</w:t>
      </w:r>
      <w:r w:rsidRPr="003562D9">
        <w:rPr>
          <w:color w:val="000000"/>
          <w:lang w:val="en-US"/>
        </w:rPr>
        <w:br/>
        <w:t>1927–28 the Alash Orda leaders were liquidated as “bourgeois nationalists.” The</w:t>
      </w:r>
      <w:r w:rsidRPr="003562D9">
        <w:rPr>
          <w:color w:val="000000"/>
          <w:lang w:val="en-US"/>
        </w:rPr>
        <w:br/>
        <w:t>history of the Kazakhs in the first half of the 20th century was bleak indeed—</w:t>
      </w:r>
      <w:r w:rsidRPr="003562D9">
        <w:rPr>
          <w:color w:val="000000"/>
          <w:lang w:val="en-US"/>
        </w:rPr>
        <w:br/>
        <w:t>expropriation of their grazing lands under the tsars, the bloody uprising and reprisals</w:t>
      </w:r>
      <w:r w:rsidRPr="003562D9">
        <w:rPr>
          <w:color w:val="000000"/>
          <w:lang w:val="en-US"/>
        </w:rPr>
        <w:br/>
        <w:t>of 1916, the losses in the civil war and in the famine in 1921, the purges of the</w:t>
      </w:r>
      <w:r w:rsidRPr="003562D9">
        <w:rPr>
          <w:color w:val="000000"/>
          <w:lang w:val="en-US"/>
        </w:rPr>
        <w:br/>
        <w:t>intelligentsia in 1927–28, collectivization during the 1930s, and further peasant</w:t>
      </w:r>
      <w:r w:rsidRPr="003562D9">
        <w:rPr>
          <w:color w:val="000000"/>
          <w:lang w:val="en-US"/>
        </w:rPr>
        <w:br/>
        <w:t>colonization after World War II.</w:t>
      </w:r>
    </w:p>
    <w:p w:rsidR="00796850" w:rsidRPr="003562D9" w:rsidRDefault="00796850" w:rsidP="00796850">
      <w:pPr>
        <w:jc w:val="both"/>
        <w:rPr>
          <w:b/>
          <w:bCs/>
          <w:color w:val="000000"/>
          <w:lang w:val="en-US"/>
        </w:rPr>
      </w:pPr>
    </w:p>
    <w:p w:rsidR="00796850" w:rsidRDefault="00796850" w:rsidP="00796850">
      <w:pPr>
        <w:jc w:val="both"/>
        <w:rPr>
          <w:b/>
          <w:bCs/>
          <w:color w:val="000000"/>
          <w:lang w:val="en-US"/>
        </w:rPr>
      </w:pPr>
      <w:r w:rsidRPr="003562D9">
        <w:rPr>
          <w:b/>
          <w:bCs/>
          <w:color w:val="000000"/>
          <w:lang w:val="en-US"/>
        </w:rPr>
        <w:t>The Uzbek reforms</w:t>
      </w:r>
    </w:p>
    <w:p w:rsidR="00796850" w:rsidRDefault="00796850" w:rsidP="00796850">
      <w:pPr>
        <w:jc w:val="both"/>
        <w:rPr>
          <w:color w:val="000000"/>
          <w:lang w:val="en-US"/>
        </w:rPr>
      </w:pPr>
      <w:r w:rsidRPr="003562D9">
        <w:rPr>
          <w:color w:val="000000"/>
          <w:lang w:val="en-US"/>
        </w:rPr>
        <w:t xml:space="preserve">         In Transoxania—which was divided between the administration of the Russian</w:t>
      </w:r>
      <w:r w:rsidRPr="003562D9">
        <w:rPr>
          <w:color w:val="000000"/>
          <w:lang w:val="en-US"/>
        </w:rPr>
        <w:br/>
        <w:t>governor-general of Turkistan, based on Tashkent, and that of the emir of Bukhara</w:t>
      </w:r>
      <w:r w:rsidRPr="003562D9">
        <w:rPr>
          <w:color w:val="000000"/>
          <w:lang w:val="en-US"/>
        </w:rPr>
        <w:br/>
        <w:t>and the khan of Khiva—opposition to colonial domination was centred in the most</w:t>
      </w:r>
      <w:r w:rsidRPr="003562D9">
        <w:rPr>
          <w:color w:val="000000"/>
          <w:lang w:val="en-US"/>
        </w:rPr>
        <w:br/>
        <w:t>conservative elements of a profoundly Islamic society, the ʿ</w:t>
      </w:r>
      <w:r w:rsidRPr="003562D9">
        <w:rPr>
          <w:i/>
          <w:iCs/>
          <w:color w:val="000000"/>
          <w:lang w:val="en-US"/>
        </w:rPr>
        <w:t>ulamā</w:t>
      </w:r>
      <w:r w:rsidRPr="003562D9">
        <w:rPr>
          <w:color w:val="000000"/>
          <w:lang w:val="en-US"/>
        </w:rPr>
        <w:t>ʾ and the inhabitants</w:t>
      </w:r>
      <w:r w:rsidRPr="003562D9">
        <w:rPr>
          <w:color w:val="000000"/>
          <w:lang w:val="en-US"/>
        </w:rPr>
        <w:br/>
        <w:t>of the bazaar. Nonetheless, the Russians favoured, for reasons of expediency, the</w:t>
      </w:r>
      <w:r w:rsidRPr="003562D9">
        <w:rPr>
          <w:color w:val="000000"/>
          <w:lang w:val="en-US"/>
        </w:rPr>
        <w:br/>
        <w:t>preservation of the traditional social framework and endeavoured, with only partial</w:t>
      </w:r>
      <w:r w:rsidRPr="003562D9">
        <w:rPr>
          <w:color w:val="000000"/>
          <w:lang w:val="en-US"/>
        </w:rPr>
        <w:br/>
        <w:t>success, to insulate the inhabitants of the region from contact with the more “advanced” Muslims of the empire—the Volga and Crimean Tatars. In this they were</w:t>
      </w:r>
      <w:r w:rsidRPr="003562D9">
        <w:rPr>
          <w:color w:val="000000"/>
          <w:lang w:val="en-US"/>
        </w:rPr>
        <w:br/>
        <w:t>aided by the fact that the virtual absence of European colonization provided no fuel</w:t>
      </w:r>
      <w:r w:rsidRPr="003562D9">
        <w:rPr>
          <w:color w:val="000000"/>
          <w:lang w:val="en-US"/>
        </w:rPr>
        <w:br/>
        <w:t>for popular resentment comparable to that felt by the Kazakhs; and, in consequence,</w:t>
      </w:r>
      <w:r w:rsidRPr="003562D9">
        <w:rPr>
          <w:color w:val="000000"/>
          <w:lang w:val="en-US"/>
        </w:rPr>
        <w:br/>
        <w:t>the Westernized products of the bilingual Russian-Uzbek educational system,</w:t>
      </w:r>
      <w:r w:rsidRPr="003562D9">
        <w:rPr>
          <w:color w:val="000000"/>
          <w:lang w:val="en-US"/>
        </w:rPr>
        <w:br/>
        <w:t>concerned primarily with reform of the Islamic way of life, regarded the Muslim</w:t>
      </w:r>
      <w:r w:rsidRPr="003562D9">
        <w:rPr>
          <w:color w:val="000000"/>
          <w:lang w:val="en-US"/>
        </w:rPr>
        <w:br/>
        <w:t>“ultras” as their most dangerous opponents.</w:t>
      </w:r>
    </w:p>
    <w:p w:rsidR="00796850" w:rsidRDefault="00796850" w:rsidP="00796850">
      <w:pPr>
        <w:jc w:val="both"/>
        <w:rPr>
          <w:b/>
          <w:bCs/>
          <w:color w:val="000000"/>
          <w:lang w:val="en-US"/>
        </w:rPr>
      </w:pPr>
      <w:r w:rsidRPr="003562D9">
        <w:rPr>
          <w:color w:val="000000"/>
          <w:lang w:val="en-US"/>
        </w:rPr>
        <w:t xml:space="preserve">        If the main influence in shaping the outlook of the Kazakh intelligentsia was</w:t>
      </w:r>
      <w:r w:rsidRPr="003562D9">
        <w:rPr>
          <w:color w:val="000000"/>
          <w:lang w:val="en-US"/>
        </w:rPr>
        <w:br/>
        <w:t>the educational system imported from European Russia, the catalyst in the case of the</w:t>
      </w:r>
      <w:r w:rsidRPr="003562D9">
        <w:rPr>
          <w:color w:val="000000"/>
          <w:lang w:val="en-US"/>
        </w:rPr>
        <w:br/>
        <w:t>Uzbeks was knowledge of the educational reforms and the Pan-Turkish ideology of</w:t>
      </w:r>
      <w:r w:rsidRPr="003562D9">
        <w:rPr>
          <w:color w:val="000000"/>
          <w:lang w:val="en-US"/>
        </w:rPr>
        <w:br/>
        <w:t>the Crimean Tatar renaissance of the late 19th century. The Uzbek reformers, known</w:t>
      </w:r>
      <w:r w:rsidRPr="003562D9">
        <w:rPr>
          <w:color w:val="000000"/>
          <w:lang w:val="en-US"/>
        </w:rPr>
        <w:br/>
        <w:t>as Jadids, advocated the introduction of a modern educational system as a prerequisite for social change and cultural revitalization; despite intense opposition from the clerical classes, they opened their first school in Tashkent in 1901 and by 1914 had established more than 100. After 1908, influenced by the Young Turks of the Ottoman Empire, the Young Bukharans and the Young Khivans worked for a program of radical institutional change in the ramshackle governments of the</w:t>
      </w:r>
      <w:r w:rsidRPr="003562D9">
        <w:rPr>
          <w:color w:val="000000"/>
          <w:lang w:val="en-US"/>
        </w:rPr>
        <w:br/>
        <w:t>khanates. It may be doubted, however, whether by 1917 the Uzbek intelligentsia had</w:t>
      </w:r>
      <w:r w:rsidRPr="003562D9">
        <w:rPr>
          <w:color w:val="000000"/>
          <w:lang w:val="en-US"/>
        </w:rPr>
        <w:br/>
        <w:t>made any substantial impact outside a fairly narrow circle of like-minded persons.</w:t>
      </w:r>
      <w:r w:rsidRPr="003562D9">
        <w:rPr>
          <w:lang w:val="en-US"/>
        </w:rPr>
        <w:br/>
      </w:r>
      <w:r w:rsidRPr="003562D9">
        <w:rPr>
          <w:b/>
          <w:bCs/>
          <w:color w:val="000000"/>
          <w:lang w:val="en-US"/>
        </w:rPr>
        <w:br/>
        <w:t>MAIN CONCLUSION</w:t>
      </w:r>
    </w:p>
    <w:p w:rsidR="00796850" w:rsidRPr="00004D7E" w:rsidRDefault="00796850" w:rsidP="00796850">
      <w:pPr>
        <w:jc w:val="both"/>
        <w:rPr>
          <w:color w:val="000000"/>
          <w:lang w:val="en-US"/>
        </w:rPr>
      </w:pPr>
      <w:r w:rsidRPr="003562D9">
        <w:rPr>
          <w:color w:val="000000"/>
          <w:lang w:val="en-US"/>
        </w:rPr>
        <w:t xml:space="preserve">     As a result of an armed invasion of Russian troops in the 60-ies of the 19th</w:t>
      </w:r>
      <w:r w:rsidRPr="003562D9">
        <w:rPr>
          <w:color w:val="000000"/>
          <w:lang w:val="en-US"/>
        </w:rPr>
        <w:br/>
        <w:t>century the Kokand Khanate was abolished and the Turkestan Governor-Generalship</w:t>
      </w:r>
      <w:r w:rsidRPr="003562D9">
        <w:rPr>
          <w:color w:val="000000"/>
          <w:lang w:val="en-US"/>
        </w:rPr>
        <w:br/>
        <w:t>was established on July 11, 1867. The Emirate of Bukhara and the Khiva Khanate</w:t>
      </w:r>
      <w:r w:rsidRPr="003562D9">
        <w:rPr>
          <w:color w:val="000000"/>
          <w:lang w:val="en-US"/>
        </w:rPr>
        <w:br/>
      </w:r>
      <w:r w:rsidRPr="003562D9">
        <w:rPr>
          <w:color w:val="000000"/>
          <w:lang w:val="en-US"/>
        </w:rPr>
        <w:lastRenderedPageBreak/>
        <w:t>received the status of a protectorate. Power was concentrated in the hands of the governor-general, who carried out</w:t>
      </w:r>
      <w:r>
        <w:rPr>
          <w:color w:val="000000"/>
          <w:lang w:val="en-US"/>
        </w:rPr>
        <w:t xml:space="preserve"> </w:t>
      </w:r>
      <w:r w:rsidRPr="003562D9">
        <w:rPr>
          <w:color w:val="000000"/>
          <w:lang w:val="en-US"/>
        </w:rPr>
        <w:t>all the military and civil administration.   The new government focused on the agricultural sector of Uzbekistan</w:t>
      </w:r>
      <w:r>
        <w:rPr>
          <w:color w:val="000000"/>
          <w:lang w:val="en-US"/>
        </w:rPr>
        <w:t xml:space="preserve"> </w:t>
      </w:r>
      <w:r w:rsidRPr="003562D9">
        <w:rPr>
          <w:color w:val="000000"/>
          <w:lang w:val="en-US"/>
        </w:rPr>
        <w:t>economy: it resulted in the cotton growth for the needs of Russian industry.Gin</w:t>
      </w:r>
      <w:r>
        <w:rPr>
          <w:color w:val="000000"/>
          <w:lang w:val="en-US"/>
        </w:rPr>
        <w:t xml:space="preserve"> </w:t>
      </w:r>
      <w:r w:rsidRPr="003562D9">
        <w:rPr>
          <w:color w:val="000000"/>
          <w:lang w:val="en-US"/>
        </w:rPr>
        <w:t>houses and cottonseed oil mills were built, mining operations began, the Trans Caspian railway was built, which connected Central Asia with European part of</w:t>
      </w:r>
      <w:r>
        <w:rPr>
          <w:color w:val="000000"/>
          <w:lang w:val="en-US"/>
        </w:rPr>
        <w:t xml:space="preserve"> </w:t>
      </w:r>
      <w:r w:rsidRPr="003562D9">
        <w:rPr>
          <w:color w:val="000000"/>
          <w:lang w:val="en-US"/>
        </w:rPr>
        <w:t>Russia.</w:t>
      </w:r>
      <w:r w:rsidRPr="003562D9">
        <w:rPr>
          <w:color w:val="000000"/>
          <w:lang w:val="en-US"/>
        </w:rPr>
        <w:br/>
      </w: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r w:rsidRPr="000E1532">
        <w:rPr>
          <w:b/>
          <w:bCs/>
          <w:color w:val="000000"/>
          <w:sz w:val="28"/>
          <w:szCs w:val="28"/>
          <w:lang w:val="en-US"/>
        </w:rPr>
        <w:t>LECTURE 9. ESTABLISHMENT OF THE SOVIET POWER IN</w:t>
      </w:r>
      <w:r w:rsidRPr="000E1532">
        <w:rPr>
          <w:b/>
          <w:bCs/>
          <w:color w:val="000000"/>
          <w:sz w:val="28"/>
          <w:szCs w:val="28"/>
          <w:lang w:val="en-US"/>
        </w:rPr>
        <w:br/>
        <w:t>TURKESTAN. SOVIET MEASURES IN UZBEKISTAN AND THEIR</w:t>
      </w:r>
      <w:r w:rsidRPr="000E1532">
        <w:rPr>
          <w:b/>
          <w:bCs/>
          <w:color w:val="000000"/>
          <w:sz w:val="28"/>
          <w:szCs w:val="28"/>
          <w:lang w:val="en-US"/>
        </w:rPr>
        <w:br/>
        <w:t>COLO</w:t>
      </w:r>
      <w:r>
        <w:rPr>
          <w:b/>
          <w:bCs/>
          <w:color w:val="000000"/>
          <w:sz w:val="28"/>
          <w:szCs w:val="28"/>
          <w:lang w:val="en-US"/>
        </w:rPr>
        <w:t>NIAL SIGNIFICANCE</w:t>
      </w:r>
    </w:p>
    <w:p w:rsidR="00796850" w:rsidRDefault="00796850" w:rsidP="00796850">
      <w:pPr>
        <w:jc w:val="center"/>
        <w:rPr>
          <w:b/>
          <w:bCs/>
          <w:color w:val="000000"/>
          <w:sz w:val="28"/>
          <w:szCs w:val="28"/>
          <w:lang w:val="en-US"/>
        </w:rPr>
      </w:pPr>
    </w:p>
    <w:p w:rsidR="00796850" w:rsidRDefault="00796850" w:rsidP="00796850">
      <w:pPr>
        <w:rPr>
          <w:b/>
          <w:bCs/>
          <w:color w:val="000000"/>
          <w:lang w:val="en-US"/>
        </w:rPr>
      </w:pPr>
      <w:r w:rsidRPr="00004D7E">
        <w:rPr>
          <w:b/>
          <w:bCs/>
          <w:color w:val="000000"/>
          <w:lang w:val="en-US"/>
        </w:rPr>
        <w:t>Soviet rule in Central Asia</w:t>
      </w:r>
    </w:p>
    <w:p w:rsidR="00796850" w:rsidRDefault="00796850" w:rsidP="00796850">
      <w:pPr>
        <w:jc w:val="both"/>
        <w:rPr>
          <w:color w:val="000000"/>
          <w:lang w:val="en-US"/>
        </w:rPr>
      </w:pPr>
      <w:r w:rsidRPr="00004D7E">
        <w:rPr>
          <w:color w:val="000000"/>
          <w:lang w:val="en-US"/>
        </w:rPr>
        <w:t xml:space="preserve">        Neither before nor after the Russian Revolution of 1917 were the nationalist</w:t>
      </w:r>
      <w:r w:rsidRPr="00004D7E">
        <w:rPr>
          <w:color w:val="000000"/>
          <w:lang w:val="en-US"/>
        </w:rPr>
        <w:br/>
        <w:t>aspirations of the Muslims of Central Asia compatible with the interests of the</w:t>
      </w:r>
      <w:r w:rsidRPr="00004D7E">
        <w:rPr>
          <w:color w:val="000000"/>
          <w:lang w:val="en-US"/>
        </w:rPr>
        <w:br/>
        <w:t>Russian state or those of the European population of the region. This was demonstrated once and for all when the troops of the Tashkent Soviet crushed a</w:t>
      </w:r>
      <w:r w:rsidRPr="00004D7E">
        <w:rPr>
          <w:color w:val="000000"/>
          <w:lang w:val="en-US"/>
        </w:rPr>
        <w:br/>
        <w:t>short-lived Muslim government established in Kokand in January 1918. Indeed, the</w:t>
      </w:r>
      <w:r w:rsidRPr="00004D7E">
        <w:rPr>
          <w:color w:val="000000"/>
          <w:lang w:val="en-US"/>
        </w:rPr>
        <w:br/>
        <w:t>Soviet authorities in Central Asia regarded the native intelligentsia, even the most</w:t>
      </w:r>
      <w:r w:rsidRPr="00004D7E">
        <w:rPr>
          <w:color w:val="000000"/>
          <w:lang w:val="en-US"/>
        </w:rPr>
        <w:br/>
        <w:t>“progressive” of them, with lively and (from their point of view) justifiable apprehension. At the same time, there was the problem of an active resistance on the</w:t>
      </w:r>
      <w:r w:rsidRPr="00004D7E">
        <w:rPr>
          <w:color w:val="000000"/>
          <w:lang w:val="en-US"/>
        </w:rPr>
        <w:br/>
        <w:t>part of conservative elements, which was anti-Russian as much as anticommunist.</w:t>
      </w:r>
      <w:r w:rsidRPr="00004D7E">
        <w:rPr>
          <w:color w:val="000000"/>
          <w:lang w:val="en-US"/>
        </w:rPr>
        <w:br/>
        <w:t>Having extinguished the khanate of Khiva in 1919 and that of Bukhara in 1920, local</w:t>
      </w:r>
      <w:r w:rsidRPr="00004D7E">
        <w:rPr>
          <w:b/>
          <w:bCs/>
          <w:color w:val="000000"/>
          <w:lang w:val="en-US"/>
        </w:rPr>
        <w:br/>
      </w:r>
      <w:r w:rsidRPr="00004D7E">
        <w:rPr>
          <w:color w:val="000000"/>
          <w:lang w:val="en-US"/>
        </w:rPr>
        <w:t>Red Army units found themselves engaged in a protracted struggle with the</w:t>
      </w:r>
      <w:r w:rsidRPr="00004D7E">
        <w:rPr>
          <w:color w:val="000000"/>
          <w:lang w:val="en-US"/>
        </w:rPr>
        <w:br/>
        <w:t>Basmachis, guerrillas operating in the mountains in the eastern part of the former</w:t>
      </w:r>
      <w:r w:rsidRPr="00004D7E">
        <w:rPr>
          <w:color w:val="000000"/>
          <w:lang w:val="en-US"/>
        </w:rPr>
        <w:br/>
        <w:t>khanate of Bukhara. Not until 1925 did the Red Army gain the upper hand.</w:t>
      </w:r>
      <w:r w:rsidRPr="00004D7E">
        <w:rPr>
          <w:color w:val="000000"/>
          <w:lang w:val="en-US"/>
        </w:rPr>
        <w:br/>
        <w:t>Thereafter, Central Asia was increasingly integrated into the Soviet system</w:t>
      </w:r>
      <w:r w:rsidRPr="00004D7E">
        <w:rPr>
          <w:color w:val="000000"/>
          <w:lang w:val="en-US"/>
        </w:rPr>
        <w:br/>
        <w:t>through the implementation of planned economy and improved communications,</w:t>
      </w:r>
      <w:r w:rsidRPr="00004D7E">
        <w:rPr>
          <w:color w:val="000000"/>
          <w:lang w:val="en-US"/>
        </w:rPr>
        <w:br/>
        <w:t>through the communist institutional and ideological framework of control, and, for</w:t>
      </w:r>
      <w:r w:rsidRPr="00004D7E">
        <w:rPr>
          <w:color w:val="000000"/>
          <w:lang w:val="en-US"/>
        </w:rPr>
        <w:br/>
        <w:t>young males, through compulsory service in the Red Army. The economy of the</w:t>
      </w:r>
      <w:r w:rsidRPr="00004D7E">
        <w:rPr>
          <w:color w:val="000000"/>
          <w:lang w:val="en-US"/>
        </w:rPr>
        <w:br/>
        <w:t>region became further distorted to meet the needs of the central planners. Traditional</w:t>
      </w:r>
      <w:r w:rsidRPr="00004D7E">
        <w:rPr>
          <w:color w:val="000000"/>
          <w:lang w:val="en-US"/>
        </w:rPr>
        <w:br/>
        <w:t>religion, values, and culture were suppressed, but in such areas as education, health</w:t>
      </w:r>
      <w:r w:rsidRPr="00004D7E">
        <w:rPr>
          <w:color w:val="000000"/>
          <w:lang w:val="en-US"/>
        </w:rPr>
        <w:br/>
        <w:t>care, and welfare Central Asians benefited to a degree from their forced participation</w:t>
      </w:r>
      <w:r w:rsidRPr="00004D7E">
        <w:rPr>
          <w:color w:val="000000"/>
          <w:lang w:val="en-US"/>
        </w:rPr>
        <w:br/>
        <w:t>in the system.</w:t>
      </w:r>
      <w:r w:rsidRPr="00004D7E">
        <w:rPr>
          <w:color w:val="000000"/>
          <w:lang w:val="en-US"/>
        </w:rPr>
        <w:br/>
        <w:t xml:space="preserve">      Eventually the Soviets developed an ingenious strategy for neutralizing the two</w:t>
      </w:r>
      <w:r w:rsidRPr="00004D7E">
        <w:rPr>
          <w:color w:val="000000"/>
          <w:lang w:val="en-US"/>
        </w:rPr>
        <w:br/>
        <w:t>common denominators most likely to unite Central Asians against continuing control</w:t>
      </w:r>
      <w:r w:rsidRPr="00004D7E">
        <w:rPr>
          <w:color w:val="000000"/>
          <w:lang w:val="en-US"/>
        </w:rPr>
        <w:br/>
        <w:t>from Moscow: Islamic culture and Turkish ethnicity. After a protracted period of trial</w:t>
      </w:r>
      <w:r w:rsidRPr="00004D7E">
        <w:rPr>
          <w:color w:val="000000"/>
          <w:lang w:val="en-US"/>
        </w:rPr>
        <w:br/>
        <w:t>and error, their ultimate solution was the creation of five Soviet socialist republics in</w:t>
      </w:r>
      <w:r w:rsidRPr="00004D7E">
        <w:rPr>
          <w:color w:val="000000"/>
          <w:lang w:val="en-US"/>
        </w:rPr>
        <w:br/>
        <w:t>the region: the Kazakh S.S.R. (now Kazakhstan) in 1936, the Kirgiz S.S.R. (now</w:t>
      </w:r>
      <w:r w:rsidRPr="00004D7E">
        <w:rPr>
          <w:color w:val="000000"/>
          <w:lang w:val="en-US"/>
        </w:rPr>
        <w:br/>
        <w:t>Kyrgyzstan) in 1936, the Tadzhik S.S.R. (now Tajikistan) in 1929, the Turkmen</w:t>
      </w:r>
      <w:r w:rsidRPr="00004D7E">
        <w:rPr>
          <w:color w:val="000000"/>
          <w:lang w:val="en-US"/>
        </w:rPr>
        <w:br/>
        <w:t>S.S.R. (now Turkmenistan) in 1924, and the Uzbek S.S.R. (now Uzbekistan) in 1924.</w:t>
      </w:r>
      <w:r w:rsidRPr="00004D7E">
        <w:rPr>
          <w:color w:val="000000"/>
          <w:lang w:val="en-US"/>
        </w:rPr>
        <w:br/>
        <w:t>The plan was to will into being five new nations whose separate development under</w:t>
      </w:r>
      <w:r w:rsidRPr="00004D7E">
        <w:rPr>
          <w:color w:val="000000"/>
          <w:lang w:val="en-US"/>
        </w:rPr>
        <w:br/>
        <w:t>close surveillance and firm tutelage from Moscow would preempt the emergence of a</w:t>
      </w:r>
      <w:r w:rsidRPr="00004D7E">
        <w:rPr>
          <w:color w:val="000000"/>
          <w:lang w:val="en-US"/>
        </w:rPr>
        <w:br/>
        <w:t>“Turkistani” national identity and such concomitant ideologies as Pan-Turkism or</w:t>
      </w:r>
      <w:r w:rsidRPr="00004D7E">
        <w:rPr>
          <w:color w:val="000000"/>
          <w:lang w:val="en-US"/>
        </w:rPr>
        <w:br/>
        <w:t>Pan-Islamism. To some extent, this ethno-engineering reflected colonial conceptions</w:t>
      </w:r>
      <w:r w:rsidRPr="00004D7E">
        <w:rPr>
          <w:color w:val="000000"/>
          <w:lang w:val="en-US"/>
        </w:rPr>
        <w:br/>
        <w:t>of the peoples of Central Asia dating back to tsarist times.</w:t>
      </w:r>
      <w:r w:rsidRPr="00004D7E">
        <w:rPr>
          <w:color w:val="000000"/>
          <w:lang w:val="en-US"/>
        </w:rPr>
        <w:br/>
        <w:t xml:space="preserve">     Thus the Kazakhs, whose absorption into the Russian Empire had been a gradual process extending from the early 18th to the early 19th century, were perceived as wholly separate from the Uzbeks south of the Syr Darya, whose territories had been annexed during the mid-19th century. As speakers of an Iranian language, the Tajiks could be clearly distinguished from their Turkish-speaking neighbors, while the Russian perception of the nomadic Turkmen, whom they had conquered during the closing years of the 19th century, set them apart from the sedentary </w:t>
      </w:r>
      <w:r w:rsidRPr="00004D7E">
        <w:rPr>
          <w:color w:val="000000"/>
          <w:lang w:val="en-US"/>
        </w:rPr>
        <w:lastRenderedPageBreak/>
        <w:t>Uzbeks. Similarly, the Kyrgyz of the Issyk-Kul region (whom the Russians of tsarist times had confusingly designated “Kara-Kirgiz,” while applying the name “Kirgiz” to the Kazakhs) were declared to be distinct from their Kazakh neighbors.</w:t>
      </w:r>
    </w:p>
    <w:p w:rsidR="00796850" w:rsidRPr="00004D7E" w:rsidRDefault="00796850" w:rsidP="00796850">
      <w:pPr>
        <w:jc w:val="both"/>
        <w:rPr>
          <w:b/>
          <w:bCs/>
          <w:color w:val="000000"/>
          <w:lang w:val="en-US"/>
        </w:rPr>
      </w:pPr>
    </w:p>
    <w:p w:rsidR="00796850" w:rsidRDefault="00796850" w:rsidP="00796850">
      <w:pPr>
        <w:jc w:val="both"/>
        <w:rPr>
          <w:b/>
          <w:bCs/>
          <w:color w:val="000000"/>
          <w:lang w:val="en-US"/>
        </w:rPr>
      </w:pPr>
      <w:r w:rsidRPr="00004D7E">
        <w:rPr>
          <w:b/>
          <w:bCs/>
          <w:color w:val="000000"/>
          <w:lang w:val="en-US"/>
        </w:rPr>
        <w:t>Rapid changes</w:t>
      </w:r>
    </w:p>
    <w:p w:rsidR="00796850" w:rsidRPr="00004D7E" w:rsidRDefault="00796850" w:rsidP="00796850">
      <w:pPr>
        <w:jc w:val="both"/>
        <w:rPr>
          <w:color w:val="000000"/>
          <w:lang w:val="en-US"/>
        </w:rPr>
      </w:pPr>
      <w:r w:rsidRPr="00004D7E">
        <w:rPr>
          <w:color w:val="000000"/>
          <w:lang w:val="en-US"/>
        </w:rPr>
        <w:t xml:space="preserve">       Subdued by tsarist Russian weaponry and colonial administrators, Central</w:t>
      </w:r>
      <w:r w:rsidRPr="00004D7E">
        <w:rPr>
          <w:color w:val="000000"/>
          <w:lang w:val="en-US"/>
        </w:rPr>
        <w:br/>
        <w:t>Asians at the turn of the 20th century diverged along two cultural and social orientations. The old intelligentsia and clergy of Bukhara and Khiva generally</w:t>
      </w:r>
      <w:r w:rsidRPr="00004D7E">
        <w:rPr>
          <w:color w:val="000000"/>
          <w:lang w:val="en-US"/>
        </w:rPr>
        <w:br/>
        <w:t>persisted on their antiquated course, resisting the modernization of educational,</w:t>
      </w:r>
      <w:r w:rsidRPr="00004D7E">
        <w:rPr>
          <w:color w:val="000000"/>
          <w:lang w:val="en-US"/>
        </w:rPr>
        <w:br/>
        <w:t>religious, economic, and governmental institutions. Simultaneously, a small but</w:t>
      </w:r>
      <w:r w:rsidRPr="00004D7E">
        <w:rPr>
          <w:color w:val="000000"/>
          <w:lang w:val="en-US"/>
        </w:rPr>
        <w:br/>
        <w:t>vigorous expression of dissent emerged in the form of an active reform movement.</w:t>
      </w:r>
      <w:r w:rsidRPr="00004D7E">
        <w:rPr>
          <w:b/>
          <w:bCs/>
          <w:color w:val="000000"/>
          <w:lang w:val="en-US"/>
        </w:rPr>
        <w:br/>
      </w:r>
      <w:r w:rsidRPr="00004D7E">
        <w:rPr>
          <w:color w:val="000000"/>
          <w:lang w:val="en-US"/>
        </w:rPr>
        <w:t xml:space="preserve">     Reformers were centred in Samarkand but were also present in Bukhara, Tashkent,</w:t>
      </w:r>
      <w:r w:rsidRPr="00004D7E">
        <w:rPr>
          <w:color w:val="000000"/>
          <w:lang w:val="en-US"/>
        </w:rPr>
        <w:br/>
        <w:t>and Fergana. Jadids, as the reformers called themselves, were inspired and assisted by</w:t>
      </w:r>
      <w:r w:rsidRPr="00004D7E">
        <w:rPr>
          <w:color w:val="000000"/>
          <w:lang w:val="en-US"/>
        </w:rPr>
        <w:br/>
        <w:t>Crimean Tatar reformers such as Ismail Gasprinski (Ismail Bey Gaspirali). The</w:t>
      </w:r>
      <w:r w:rsidRPr="00004D7E">
        <w:rPr>
          <w:color w:val="000000"/>
          <w:lang w:val="en-US"/>
        </w:rPr>
        <w:br/>
        <w:t>Jadids enjoyed sporadic protection by tsarist governors in Turkistan, and they were</w:t>
      </w:r>
      <w:r w:rsidRPr="00004D7E">
        <w:rPr>
          <w:color w:val="000000"/>
          <w:lang w:val="en-US"/>
        </w:rPr>
        <w:br/>
        <w:t>able to prepare numbers of young urban intellectuals for moderate change in their</w:t>
      </w:r>
      <w:r w:rsidRPr="00004D7E">
        <w:rPr>
          <w:color w:val="000000"/>
          <w:lang w:val="en-US"/>
        </w:rPr>
        <w:br/>
        <w:t>society and culture. Modernization also came to Turkistan with the advent of the</w:t>
      </w:r>
      <w:r w:rsidRPr="00004D7E">
        <w:rPr>
          <w:color w:val="000000"/>
          <w:lang w:val="en-US"/>
        </w:rPr>
        <w:br/>
        <w:t>telegraph, telephone, and press; railroads reached Samarkand and Tashkent by 1905.</w:t>
      </w:r>
    </w:p>
    <w:p w:rsidR="00796850" w:rsidRPr="00004D7E" w:rsidRDefault="00796850" w:rsidP="00796850">
      <w:pPr>
        <w:jc w:val="both"/>
        <w:rPr>
          <w:color w:val="000000"/>
          <w:lang w:val="en-US"/>
        </w:rPr>
      </w:pPr>
    </w:p>
    <w:p w:rsidR="00796850" w:rsidRPr="00004D7E" w:rsidRDefault="00796850" w:rsidP="00796850">
      <w:pPr>
        <w:jc w:val="both"/>
        <w:rPr>
          <w:b/>
          <w:bCs/>
          <w:color w:val="000000"/>
          <w:lang w:val="en-US"/>
        </w:rPr>
      </w:pPr>
      <w:r w:rsidRPr="00004D7E">
        <w:rPr>
          <w:noProof/>
        </w:rPr>
        <w:drawing>
          <wp:inline distT="0" distB="0" distL="0" distR="0" wp14:anchorId="445480BF" wp14:editId="78DBF4A7">
            <wp:extent cx="5772150" cy="26193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72150" cy="2619375"/>
                    </a:xfrm>
                    <a:prstGeom prst="rect">
                      <a:avLst/>
                    </a:prstGeom>
                  </pic:spPr>
                </pic:pic>
              </a:graphicData>
            </a:graphic>
          </wp:inline>
        </w:drawing>
      </w:r>
      <w:r w:rsidRPr="00004D7E">
        <w:rPr>
          <w:color w:val="000000"/>
          <w:lang w:val="en-US"/>
        </w:rPr>
        <w:br/>
      </w:r>
    </w:p>
    <w:p w:rsidR="00796850" w:rsidRDefault="00796850" w:rsidP="00796850">
      <w:pPr>
        <w:jc w:val="both"/>
        <w:rPr>
          <w:b/>
          <w:bCs/>
          <w:color w:val="000000"/>
          <w:lang w:val="en-US"/>
        </w:rPr>
      </w:pPr>
      <w:r w:rsidRPr="00004D7E">
        <w:rPr>
          <w:b/>
          <w:bCs/>
          <w:color w:val="000000"/>
          <w:lang w:val="en-US"/>
        </w:rPr>
        <w:t>Soviet Uzbekistan</w:t>
      </w:r>
    </w:p>
    <w:p w:rsidR="00796850" w:rsidRDefault="00796850" w:rsidP="00796850">
      <w:pPr>
        <w:jc w:val="both"/>
        <w:rPr>
          <w:color w:val="000000"/>
          <w:lang w:val="en-US"/>
        </w:rPr>
      </w:pPr>
      <w:r w:rsidRPr="00004D7E">
        <w:rPr>
          <w:color w:val="000000"/>
          <w:lang w:val="en-US"/>
        </w:rPr>
        <w:t xml:space="preserve">      The Russian Revolution of 1917 brought instability and conflict to Turkistan.</w:t>
      </w:r>
      <w:r w:rsidRPr="00004D7E">
        <w:rPr>
          <w:color w:val="000000"/>
          <w:lang w:val="en-US"/>
        </w:rPr>
        <w:br/>
        <w:t>In the autumn of 1917 the Soviet power was proclaimed. Turkestan was granted the</w:t>
      </w:r>
      <w:r w:rsidRPr="00004D7E">
        <w:rPr>
          <w:color w:val="000000"/>
          <w:lang w:val="en-US"/>
        </w:rPr>
        <w:br/>
        <w:t>status of the Soviet Republic within the RSFSR. Nationalists, disagreed with this</w:t>
      </w:r>
      <w:r w:rsidRPr="00004D7E">
        <w:rPr>
          <w:color w:val="000000"/>
          <w:lang w:val="en-US"/>
        </w:rPr>
        <w:br/>
        <w:t>decision, went to the mountains, from where started a fierce guerrilla war for the</w:t>
      </w:r>
      <w:r w:rsidRPr="00004D7E">
        <w:rPr>
          <w:color w:val="000000"/>
          <w:lang w:val="en-US"/>
        </w:rPr>
        <w:br/>
        <w:t>sovereignty of their native land. Muslims convoked a National Congress in Kokand</w:t>
      </w:r>
      <w:r w:rsidRPr="00004D7E">
        <w:rPr>
          <w:color w:val="000000"/>
          <w:lang w:val="en-US"/>
        </w:rPr>
        <w:br/>
        <w:t>and established an autonomous government under Mustafa Chokayev, which was</w:t>
      </w:r>
      <w:r w:rsidRPr="00004D7E">
        <w:rPr>
          <w:color w:val="000000"/>
          <w:lang w:val="en-US"/>
        </w:rPr>
        <w:br/>
        <w:t>liquidated in February 1918 by Red Army forces sent from Tashkent. This action</w:t>
      </w:r>
      <w:r w:rsidRPr="00004D7E">
        <w:rPr>
          <w:color w:val="000000"/>
          <w:lang w:val="en-US"/>
        </w:rPr>
        <w:br/>
        <w:t>provoked a prolonged resistance movement known as the Basmachi (Qorbashi)</w:t>
      </w:r>
      <w:r w:rsidRPr="00004D7E">
        <w:rPr>
          <w:color w:val="000000"/>
          <w:lang w:val="en-US"/>
        </w:rPr>
        <w:br/>
        <w:t>Revolt. Slavic and European troops and colonists controlling Tashkent successfully</w:t>
      </w:r>
      <w:r w:rsidRPr="00004D7E">
        <w:rPr>
          <w:b/>
          <w:bCs/>
          <w:color w:val="000000"/>
          <w:lang w:val="en-US"/>
        </w:rPr>
        <w:br/>
      </w:r>
      <w:r w:rsidRPr="00004D7E">
        <w:rPr>
          <w:color w:val="000000"/>
          <w:lang w:val="en-US"/>
        </w:rPr>
        <w:t>moved to depose the emir of Bukhara and the khan of Khiva in 1920. From 1917 to</w:t>
      </w:r>
      <w:r w:rsidRPr="00004D7E">
        <w:rPr>
          <w:color w:val="000000"/>
          <w:lang w:val="en-US"/>
        </w:rPr>
        <w:br/>
        <w:t>1921 in Central Asia there was a struggle between guerillas and troops of the Red</w:t>
      </w:r>
      <w:r w:rsidRPr="00004D7E">
        <w:rPr>
          <w:color w:val="000000"/>
          <w:lang w:val="en-US"/>
        </w:rPr>
        <w:br/>
        <w:t>Army, which ended with the victory of the Soviet Union. New leaders initially came</w:t>
      </w:r>
      <w:r w:rsidRPr="00004D7E">
        <w:rPr>
          <w:color w:val="000000"/>
          <w:lang w:val="en-US"/>
        </w:rPr>
        <w:br/>
        <w:t>from the ranks of the Jadids, but, by the end of 1921, communist-dominated</w:t>
      </w:r>
      <w:r w:rsidRPr="00004D7E">
        <w:rPr>
          <w:color w:val="000000"/>
          <w:lang w:val="en-US"/>
        </w:rPr>
        <w:br/>
        <w:t>politicians held power in both old capitals.</w:t>
      </w:r>
      <w:r w:rsidRPr="00004D7E">
        <w:rPr>
          <w:color w:val="000000"/>
          <w:lang w:val="en-US"/>
        </w:rPr>
        <w:br/>
        <w:t xml:space="preserve">       In 1924–25, politicians directed by the Russian Communist Party (Bolsheviks)</w:t>
      </w:r>
      <w:r w:rsidRPr="00004D7E">
        <w:rPr>
          <w:color w:val="000000"/>
          <w:lang w:val="en-US"/>
        </w:rPr>
        <w:br/>
        <w:t>redrew the Central Asian map according to a monoethnic principle for each major</w:t>
      </w:r>
      <w:r w:rsidRPr="00004D7E">
        <w:rPr>
          <w:color w:val="000000"/>
          <w:lang w:val="en-US"/>
        </w:rPr>
        <w:br/>
      </w:r>
      <w:r w:rsidRPr="00004D7E">
        <w:rPr>
          <w:color w:val="000000"/>
          <w:lang w:val="en-US"/>
        </w:rPr>
        <w:lastRenderedPageBreak/>
        <w:t>entity and its people. Karakalpakstan and Uzbekistan arose overnight as ethnically</w:t>
      </w:r>
      <w:r w:rsidRPr="00004D7E">
        <w:rPr>
          <w:color w:val="000000"/>
          <w:lang w:val="en-US"/>
        </w:rPr>
        <w:br/>
        <w:t>designated territories within the Union of Soviet Socialist Republics (U.S.S.R.),</w:t>
      </w:r>
      <w:r w:rsidRPr="00004D7E">
        <w:rPr>
          <w:color w:val="000000"/>
          <w:lang w:val="en-US"/>
        </w:rPr>
        <w:br/>
        <w:t>which had been established in December 1922. The authorities soon granted Uzbekistan the formal status of constituent republic of the U.S.S.R. Karakalpakstan</w:t>
      </w:r>
      <w:r w:rsidRPr="00004D7E">
        <w:rPr>
          <w:color w:val="000000"/>
          <w:lang w:val="en-US"/>
        </w:rPr>
        <w:br/>
        <w:t>was transferred to the Uzbek S.S.R. in 1936, though it retained autonomous status.</w:t>
      </w:r>
      <w:r w:rsidRPr="00004D7E">
        <w:rPr>
          <w:color w:val="000000"/>
          <w:lang w:val="en-US"/>
        </w:rPr>
        <w:br/>
        <w:t xml:space="preserve">Uzbeks remained a minority in the capital city of Tashkent and were underrepresented in the Soviet bureaucracy and administration. Uzbeks quickly learned that real political authority was held by the Communist Party of Uzbekistan (CPUz), the republic’s branch of the central Communist Party. The </w:t>
      </w:r>
    </w:p>
    <w:p w:rsidR="00796850" w:rsidRDefault="00796850" w:rsidP="00796850">
      <w:pPr>
        <w:jc w:val="both"/>
        <w:rPr>
          <w:color w:val="000000"/>
          <w:lang w:val="en-US"/>
        </w:rPr>
      </w:pPr>
      <w:r w:rsidRPr="00004D7E">
        <w:rPr>
          <w:color w:val="000000"/>
          <w:lang w:val="en-US"/>
        </w:rPr>
        <w:t>core membership</w:t>
      </w:r>
      <w:r>
        <w:rPr>
          <w:color w:val="000000"/>
          <w:lang w:val="en-US"/>
        </w:rPr>
        <w:t xml:space="preserve"> </w:t>
      </w:r>
      <w:r w:rsidRPr="00004D7E">
        <w:rPr>
          <w:color w:val="000000"/>
          <w:lang w:val="en-US"/>
        </w:rPr>
        <w:t>of the CPUz, and for decades its majority, consisted of Slavs and others from outside</w:t>
      </w:r>
      <w:r w:rsidRPr="00004D7E">
        <w:rPr>
          <w:color w:val="000000"/>
          <w:lang w:val="en-US"/>
        </w:rPr>
        <w:br/>
        <w:t>Central Asia who made all important local decisions except those reserved to the</w:t>
      </w:r>
      <w:r w:rsidRPr="00004D7E">
        <w:rPr>
          <w:color w:val="000000"/>
          <w:lang w:val="en-US"/>
        </w:rPr>
        <w:br/>
        <w:t>Soviet centre.</w:t>
      </w:r>
    </w:p>
    <w:p w:rsidR="00796850" w:rsidRPr="00004D7E" w:rsidRDefault="00796850" w:rsidP="00796850">
      <w:pPr>
        <w:jc w:val="both"/>
        <w:rPr>
          <w:b/>
          <w:bCs/>
          <w:color w:val="000000"/>
          <w:lang w:val="en-US"/>
        </w:rPr>
      </w:pPr>
      <w:r w:rsidRPr="00004D7E">
        <w:rPr>
          <w:color w:val="000000"/>
          <w:lang w:val="en-US"/>
        </w:rPr>
        <w:t xml:space="preserve">     The new government focused on the agricultural sector of Uzbekistan</w:t>
      </w:r>
      <w:r w:rsidRPr="00004D7E">
        <w:rPr>
          <w:color w:val="000000"/>
          <w:lang w:val="en-US"/>
        </w:rPr>
        <w:br/>
        <w:t>economy: it resulted in the cotton growth for the needs of Russian industry. Gin</w:t>
      </w:r>
      <w:r w:rsidRPr="00004D7E">
        <w:rPr>
          <w:color w:val="000000"/>
          <w:lang w:val="en-US"/>
        </w:rPr>
        <w:br/>
        <w:t>houses and cottonseed oil mills were built, mining operations began, the Trans Caspian railway was built, which connected Central Asia with European part of</w:t>
      </w:r>
      <w:r w:rsidRPr="00004D7E">
        <w:rPr>
          <w:color w:val="000000"/>
          <w:lang w:val="en-US"/>
        </w:rPr>
        <w:br/>
        <w:t>Russia.</w:t>
      </w:r>
      <w:r w:rsidRPr="00004D7E">
        <w:rPr>
          <w:color w:val="000000"/>
          <w:lang w:val="en-US"/>
        </w:rPr>
        <w:br/>
      </w:r>
    </w:p>
    <w:p w:rsidR="00796850" w:rsidRDefault="00796850" w:rsidP="00796850">
      <w:pPr>
        <w:jc w:val="both"/>
        <w:rPr>
          <w:b/>
          <w:bCs/>
          <w:color w:val="000000"/>
          <w:lang w:val="en-US"/>
        </w:rPr>
      </w:pPr>
      <w:r w:rsidRPr="00004D7E">
        <w:rPr>
          <w:b/>
          <w:bCs/>
          <w:color w:val="000000"/>
          <w:lang w:val="en-US"/>
        </w:rPr>
        <w:t>The Soviet power and measures in Uzbekistan</w:t>
      </w:r>
    </w:p>
    <w:p w:rsidR="00796850" w:rsidRPr="00004D7E" w:rsidRDefault="00796850" w:rsidP="00796850">
      <w:pPr>
        <w:jc w:val="both"/>
        <w:rPr>
          <w:color w:val="000000"/>
          <w:lang w:val="en-US"/>
        </w:rPr>
      </w:pPr>
      <w:r w:rsidRPr="00004D7E">
        <w:rPr>
          <w:color w:val="000000"/>
          <w:lang w:val="en-US"/>
        </w:rPr>
        <w:t xml:space="preserve">       In the first years of the Soviet power in Uzbekistan many measures were directed to the liquidation of illiteracy and construction of schools. At the same time the traditional life style and culture were destroyed. In the 30-ies of the 20th century an active industrialization of Uzbekistan took place: large plants and fabrics of light and heavy industry were constructed, new cities were built near these plants, and old cities were reconstructed. During that period Uzbekistan suffered from Stalin’s political repressions: among the victims there were leading politicians and cultural figures of Uzbekistan. The trauma introduced in Uzbekistan by the communist political purges of the 1930s exacted heavy casualties, especially among Uzbekistan’s relatively small class of intelligentsia and leaders.</w:t>
      </w:r>
      <w:r w:rsidRPr="00004D7E">
        <w:rPr>
          <w:color w:val="000000"/>
          <w:lang w:val="en-US"/>
        </w:rPr>
        <w:br/>
        <w:t xml:space="preserve">      During the World War II of 1941-1945 the male population of the republics of the Soviet Union were taken to the front and the most important enterprises and people were evacuated to the republics of Central Asia, including Uzbekistan. World War II (1939–45) brought further emphatic cultural changes as the Soviet authorities</w:t>
      </w:r>
      <w:r w:rsidRPr="00004D7E">
        <w:rPr>
          <w:lang w:val="en-US"/>
        </w:rPr>
        <w:t xml:space="preserve"> </w:t>
      </w:r>
      <w:r w:rsidRPr="00004D7E">
        <w:rPr>
          <w:color w:val="000000"/>
          <w:lang w:val="en-US"/>
        </w:rPr>
        <w:t xml:space="preserve">moved thousands of Russian, Polish, and Jewish managers, intellectuals, and cultural figures to the towns and villages of Uzbekistan. During this period, Tashkent became a kind of evacuation center, which gave a shelter to </w:t>
      </w:r>
      <w:r w:rsidRPr="00004D7E">
        <w:rPr>
          <w:noProof/>
        </w:rPr>
        <w:drawing>
          <wp:anchor distT="0" distB="0" distL="114300" distR="114300" simplePos="0" relativeHeight="251671552" behindDoc="0" locked="0" layoutInCell="1" allowOverlap="1" wp14:anchorId="29459FA2" wp14:editId="6F09D228">
            <wp:simplePos x="5114925" y="7029450"/>
            <wp:positionH relativeFrom="margin">
              <wp:align>center</wp:align>
            </wp:positionH>
            <wp:positionV relativeFrom="margin">
              <wp:align>center</wp:align>
            </wp:positionV>
            <wp:extent cx="2114550" cy="154813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114550" cy="1548130"/>
                    </a:xfrm>
                    <a:prstGeom prst="rect">
                      <a:avLst/>
                    </a:prstGeom>
                  </pic:spPr>
                </pic:pic>
              </a:graphicData>
            </a:graphic>
          </wp:anchor>
        </w:drawing>
      </w:r>
      <w:r w:rsidRPr="00004D7E">
        <w:rPr>
          <w:color w:val="000000"/>
          <w:lang w:val="en-US"/>
        </w:rPr>
        <w:t>refugees from the whole Soviet Union, and was called the City of Bread and the City of Friendship of Nations.</w:t>
      </w:r>
    </w:p>
    <w:p w:rsidR="00796850" w:rsidRPr="00004D7E" w:rsidRDefault="00796850" w:rsidP="00796850">
      <w:pPr>
        <w:jc w:val="both"/>
        <w:rPr>
          <w:color w:val="000000"/>
          <w:lang w:val="en-US"/>
        </w:rPr>
      </w:pPr>
      <w:r w:rsidRPr="00004D7E">
        <w:rPr>
          <w:color w:val="000000"/>
          <w:lang w:val="en-US"/>
        </w:rPr>
        <w:t xml:space="preserve">     The death of the Soviet leader Joseph Stalin in 1953 helped free Uzbek institutions from some of the negative pressures of his era. In 1954–55 Tashkent was again opened to noncommunist visitors from the West after decades of isolation, and Uzbekistan slowly regained direct contact with the outside world. Uzbeks rose to high levels in Soviet politics; Nuritdin A. Muhitdinov, Sharaf R. Rashidov, and Yadgar S. Nasriddinova made Uzbeks visible in the U.S.S.R., serving actively in Soviet diplomacy and foreign affairs.</w:t>
      </w:r>
    </w:p>
    <w:p w:rsidR="00796850" w:rsidRPr="00004D7E" w:rsidRDefault="00796850" w:rsidP="00796850">
      <w:pPr>
        <w:jc w:val="center"/>
        <w:rPr>
          <w:color w:val="C00000"/>
          <w:lang w:val="en-US"/>
        </w:rPr>
      </w:pPr>
      <w:r w:rsidRPr="00004D7E">
        <w:rPr>
          <w:noProof/>
        </w:rPr>
        <w:lastRenderedPageBreak/>
        <w:drawing>
          <wp:inline distT="0" distB="0" distL="0" distR="0" wp14:anchorId="66D02D3C" wp14:editId="5B64356E">
            <wp:extent cx="4429125" cy="26955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429125" cy="2695575"/>
                    </a:xfrm>
                    <a:prstGeom prst="rect">
                      <a:avLst/>
                    </a:prstGeom>
                  </pic:spPr>
                </pic:pic>
              </a:graphicData>
            </a:graphic>
          </wp:inline>
        </w:drawing>
      </w:r>
    </w:p>
    <w:p w:rsidR="00796850" w:rsidRPr="00004D7E" w:rsidRDefault="00796850" w:rsidP="00796850">
      <w:pPr>
        <w:jc w:val="both"/>
        <w:rPr>
          <w:color w:val="000000"/>
          <w:lang w:val="en-US"/>
        </w:rPr>
      </w:pPr>
      <w:r w:rsidRPr="00004D7E">
        <w:rPr>
          <w:lang w:val="en-US"/>
        </w:rPr>
        <w:br/>
      </w:r>
      <w:r w:rsidRPr="00004D7E">
        <w:rPr>
          <w:color w:val="C00000"/>
          <w:lang w:val="en-US"/>
        </w:rPr>
        <w:t xml:space="preserve">       </w:t>
      </w:r>
      <w:r w:rsidRPr="00004D7E">
        <w:rPr>
          <w:color w:val="000000"/>
          <w:lang w:val="en-US"/>
        </w:rPr>
        <w:t>In 1966 a heavy earthquake in Tashkent destroyed the major part of the old</w:t>
      </w:r>
      <w:r w:rsidRPr="00004D7E">
        <w:rPr>
          <w:color w:val="000000"/>
          <w:lang w:val="en-US"/>
        </w:rPr>
        <w:br/>
        <w:t>city. In this connection the city was rebuilt in the Soviet style by the architects,</w:t>
      </w:r>
      <w:r w:rsidRPr="00004D7E">
        <w:rPr>
          <w:color w:val="000000"/>
          <w:lang w:val="en-US"/>
        </w:rPr>
        <w:br/>
        <w:t>coming from all over the USSR. In 1977 the Tashkent metro was put into operation.</w:t>
      </w:r>
      <w:r w:rsidRPr="00004D7E">
        <w:rPr>
          <w:color w:val="000000"/>
          <w:lang w:val="en-US"/>
        </w:rPr>
        <w:br/>
        <w:t>It was the first metro in Central Asia.</w:t>
      </w:r>
    </w:p>
    <w:p w:rsidR="00796850" w:rsidRPr="00004D7E" w:rsidRDefault="00796850" w:rsidP="00796850">
      <w:pPr>
        <w:jc w:val="both"/>
        <w:rPr>
          <w:b/>
          <w:bCs/>
          <w:color w:val="000000"/>
          <w:lang w:val="en-US"/>
        </w:rPr>
      </w:pPr>
    </w:p>
    <w:p w:rsidR="00796850" w:rsidRPr="00004D7E" w:rsidRDefault="00796850" w:rsidP="00796850">
      <w:pPr>
        <w:jc w:val="center"/>
        <w:rPr>
          <w:color w:val="000000"/>
          <w:lang w:val="en-US"/>
        </w:rPr>
      </w:pPr>
      <w:r w:rsidRPr="00004D7E">
        <w:rPr>
          <w:noProof/>
        </w:rPr>
        <w:drawing>
          <wp:inline distT="0" distB="0" distL="0" distR="0" wp14:anchorId="2E62A69C" wp14:editId="199E8CDC">
            <wp:extent cx="4562475" cy="19526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562475" cy="1952625"/>
                    </a:xfrm>
                    <a:prstGeom prst="rect">
                      <a:avLst/>
                    </a:prstGeom>
                  </pic:spPr>
                </pic:pic>
              </a:graphicData>
            </a:graphic>
          </wp:inline>
        </w:drawing>
      </w:r>
    </w:p>
    <w:p w:rsidR="00796850" w:rsidRPr="00004D7E" w:rsidRDefault="00796850" w:rsidP="00796850">
      <w:pPr>
        <w:jc w:val="both"/>
        <w:rPr>
          <w:b/>
          <w:bCs/>
          <w:color w:val="000000"/>
          <w:lang w:val="en-US"/>
        </w:rPr>
      </w:pPr>
      <w:r w:rsidRPr="00004D7E">
        <w:rPr>
          <w:b/>
          <w:bCs/>
          <w:color w:val="000000"/>
          <w:lang w:val="en-US"/>
        </w:rPr>
        <w:br/>
      </w:r>
      <w:r w:rsidRPr="00004D7E">
        <w:rPr>
          <w:color w:val="000000"/>
          <w:lang w:val="en-US"/>
        </w:rPr>
        <w:t xml:space="preserve">      Despite the easing of some controls on the press and on assembly initiated</w:t>
      </w:r>
      <w:r w:rsidRPr="00004D7E">
        <w:rPr>
          <w:color w:val="000000"/>
          <w:lang w:val="en-US"/>
        </w:rPr>
        <w:br/>
        <w:t>during the 1980s by the Soviet leader Mikhail Gorbachev, the communist leadership</w:t>
      </w:r>
      <w:r w:rsidRPr="00004D7E">
        <w:rPr>
          <w:color w:val="000000"/>
          <w:lang w:val="en-US"/>
        </w:rPr>
        <w:br/>
        <w:t>of Uzbekistan continued its firm control over the republic. In August 1991, CPUz</w:t>
      </w:r>
      <w:r w:rsidRPr="00004D7E">
        <w:rPr>
          <w:color w:val="000000"/>
          <w:lang w:val="en-US"/>
        </w:rPr>
        <w:br/>
        <w:t>chiefs led by Islam Karimov supported the Russian coup attempt against Gorbachev.</w:t>
      </w:r>
      <w:r w:rsidRPr="00004D7E">
        <w:rPr>
          <w:color w:val="000000"/>
          <w:lang w:val="en-US"/>
        </w:rPr>
        <w:br/>
        <w:t>After the coup failed, Uzbekistan moved quickly to declare independence from the</w:t>
      </w:r>
      <w:r w:rsidRPr="00004D7E">
        <w:rPr>
          <w:color w:val="000000"/>
          <w:lang w:val="en-US"/>
        </w:rPr>
        <w:br/>
        <w:t>U.S.S.R. The communists—the only experienced politicians in the republic—retained</w:t>
      </w:r>
      <w:r w:rsidRPr="00004D7E">
        <w:rPr>
          <w:color w:val="000000"/>
          <w:lang w:val="en-US"/>
        </w:rPr>
        <w:br/>
        <w:t>mastery over the new country, and Karimov easily won the 1991 presidential election.</w:t>
      </w:r>
      <w:r w:rsidRPr="00004D7E">
        <w:rPr>
          <w:color w:val="000000"/>
          <w:lang w:val="en-US"/>
        </w:rPr>
        <w:br/>
      </w:r>
    </w:p>
    <w:p w:rsidR="00796850" w:rsidRDefault="00796850" w:rsidP="00796850">
      <w:pPr>
        <w:jc w:val="both"/>
        <w:rPr>
          <w:b/>
          <w:bCs/>
          <w:color w:val="000000"/>
          <w:lang w:val="en-US"/>
        </w:rPr>
      </w:pPr>
      <w:r w:rsidRPr="00004D7E">
        <w:rPr>
          <w:b/>
          <w:bCs/>
          <w:color w:val="000000"/>
          <w:lang w:val="en-US"/>
        </w:rPr>
        <w:t>MAIN CONCLUSION</w:t>
      </w:r>
    </w:p>
    <w:p w:rsidR="00796850" w:rsidRDefault="00796850" w:rsidP="00796850">
      <w:pPr>
        <w:jc w:val="both"/>
        <w:rPr>
          <w:color w:val="000000"/>
          <w:lang w:val="en-US"/>
        </w:rPr>
      </w:pPr>
      <w:r w:rsidRPr="00004D7E">
        <w:rPr>
          <w:b/>
          <w:bCs/>
          <w:color w:val="000000"/>
          <w:lang w:val="en-US"/>
        </w:rPr>
        <w:br/>
      </w:r>
      <w:r w:rsidRPr="00004D7E">
        <w:rPr>
          <w:color w:val="000000"/>
          <w:lang w:val="en-US"/>
        </w:rPr>
        <w:t xml:space="preserve">     The colonial experience and 19th-century Russian ethnological and anthropological fieldwork were, then, when appropriate, enlisted by the Soviets to</w:t>
      </w:r>
      <w:r w:rsidRPr="00004D7E">
        <w:rPr>
          <w:color w:val="000000"/>
          <w:lang w:val="en-US"/>
        </w:rPr>
        <w:br/>
        <w:t>serve very different ideological ends. Inevitably, the boundaries of these artificial</w:t>
      </w:r>
      <w:r w:rsidRPr="00004D7E">
        <w:rPr>
          <w:color w:val="000000"/>
          <w:lang w:val="en-US"/>
        </w:rPr>
        <w:br/>
        <w:t>creations willed into being by Soviet fiat did not reflect the ethnic and cultural</w:t>
      </w:r>
      <w:r w:rsidRPr="00004D7E">
        <w:rPr>
          <w:color w:val="000000"/>
          <w:lang w:val="en-US"/>
        </w:rPr>
        <w:br/>
        <w:t>patterns of Central Asia, and all five republics contained substantial minority</w:t>
      </w:r>
      <w:r w:rsidRPr="00004D7E">
        <w:rPr>
          <w:color w:val="000000"/>
          <w:lang w:val="en-US"/>
        </w:rPr>
        <w:br/>
        <w:t>populations (among them, immigrants from European Russia), a situation which, with</w:t>
      </w:r>
      <w:r w:rsidRPr="00004D7E">
        <w:rPr>
          <w:color w:val="000000"/>
          <w:lang w:val="en-US"/>
        </w:rPr>
        <w:br/>
        <w:t>the coming of independence in 1991, was fraught with the likelihood of future</w:t>
      </w:r>
      <w:r w:rsidRPr="00004D7E">
        <w:rPr>
          <w:color w:val="000000"/>
          <w:lang w:val="en-US"/>
        </w:rPr>
        <w:br/>
        <w:t>conflicts. To ensure the success of this design for stabilizing Central Asia under</w:t>
      </w:r>
      <w:r w:rsidRPr="00004D7E">
        <w:rPr>
          <w:color w:val="000000"/>
          <w:lang w:val="en-US"/>
        </w:rPr>
        <w:br/>
        <w:t>Soviet rule, school textbooks, scholarly research and publishing, and cultural policies</w:t>
      </w:r>
      <w:r w:rsidRPr="00004D7E">
        <w:rPr>
          <w:color w:val="000000"/>
          <w:lang w:val="en-US"/>
        </w:rPr>
        <w:br/>
      </w:r>
      <w:r w:rsidRPr="00004D7E">
        <w:rPr>
          <w:color w:val="000000"/>
          <w:lang w:val="en-US"/>
        </w:rPr>
        <w:lastRenderedPageBreak/>
        <w:t>in general were devised to stress, on the one hand, the particular and unique</w:t>
      </w:r>
      <w:r w:rsidRPr="00004D7E">
        <w:rPr>
          <w:color w:val="000000"/>
          <w:lang w:val="en-US"/>
        </w:rPr>
        <w:br/>
        <w:t>experience of each republic and, on the other, the enduring benefits of the Russian</w:t>
      </w:r>
      <w:r w:rsidRPr="00004D7E">
        <w:rPr>
          <w:color w:val="000000"/>
          <w:lang w:val="en-US"/>
        </w:rPr>
        <w:br/>
        <w:t>connection, which paradoxically required that the tsarist conquests and their</w:t>
      </w:r>
      <w:r w:rsidRPr="00004D7E">
        <w:rPr>
          <w:color w:val="000000"/>
          <w:lang w:val="en-US"/>
        </w:rPr>
        <w:br/>
        <w:t>consequences be represented as an overwhelming boon to Central Asians. Great</w:t>
      </w:r>
      <w:r w:rsidRPr="00004D7E">
        <w:rPr>
          <w:color w:val="000000"/>
          <w:lang w:val="en-US"/>
        </w:rPr>
        <w:br/>
        <w:t>significance was given to language policy, with strenuous efforts being made to</w:t>
      </w:r>
      <w:r w:rsidRPr="00004D7E">
        <w:rPr>
          <w:color w:val="000000"/>
          <w:lang w:val="en-US"/>
        </w:rPr>
        <w:br/>
        <w:t>emphasize the linguistic differences among the various Turkish languages spoken in</w:t>
      </w:r>
      <w:r w:rsidRPr="00004D7E">
        <w:rPr>
          <w:color w:val="000000"/>
          <w:lang w:val="en-US"/>
        </w:rPr>
        <w:br/>
        <w:t>the republics, clear evidence of intent to divide and rule.</w:t>
      </w:r>
      <w:r w:rsidRPr="00004D7E">
        <w:rPr>
          <w:color w:val="000000"/>
          <w:lang w:val="en-US"/>
        </w:rPr>
        <w:br/>
        <w:t xml:space="preserve">       During the last two decades of Soviet history, the remoteness and economic</w:t>
      </w:r>
      <w:r w:rsidRPr="00004D7E">
        <w:rPr>
          <w:color w:val="000000"/>
          <w:lang w:val="en-US"/>
        </w:rPr>
        <w:br/>
        <w:t>backwardness of Central Asia meant that this region felt less intensely the winds of</w:t>
      </w:r>
      <w:r w:rsidRPr="00004D7E">
        <w:rPr>
          <w:color w:val="000000"/>
          <w:lang w:val="en-US"/>
        </w:rPr>
        <w:br/>
        <w:t>change beginning to blow through metropolitan Russia, Ukraine, or the Baltic republics, although from 1979 Soviet intervention in neighboring Afghanistan</w:t>
      </w:r>
      <w:r w:rsidRPr="00004D7E">
        <w:rPr>
          <w:color w:val="000000"/>
          <w:lang w:val="en-US"/>
        </w:rPr>
        <w:br/>
        <w:t>produced ripple effects across the frontier. Historians, however, may conclude that</w:t>
      </w:r>
      <w:r w:rsidRPr="00004D7E">
        <w:rPr>
          <w:color w:val="000000"/>
          <w:lang w:val="en-US"/>
        </w:rPr>
        <w:br/>
        <w:t>the most significant aspects of the history of Central Asia under the Soviets were the</w:t>
      </w:r>
      <w:r w:rsidRPr="00004D7E">
        <w:rPr>
          <w:color w:val="000000"/>
          <w:lang w:val="en-US"/>
        </w:rPr>
        <w:br/>
        <w:t>extent to which its peoples managed to retain their traditional cultural heritage under</w:t>
      </w:r>
      <w:r w:rsidRPr="00004D7E">
        <w:rPr>
          <w:color w:val="000000"/>
          <w:lang w:val="en-US"/>
        </w:rPr>
        <w:br/>
        <w:t>the most debilitating circumstances.</w:t>
      </w:r>
    </w:p>
    <w:p w:rsidR="00796850" w:rsidRPr="000E1532" w:rsidRDefault="00796850" w:rsidP="00796850">
      <w:pPr>
        <w:jc w:val="both"/>
        <w:rPr>
          <w:b/>
          <w:bCs/>
          <w:color w:val="000000"/>
          <w:sz w:val="28"/>
          <w:szCs w:val="28"/>
          <w:lang w:val="en-US" w:eastAsia="en-US"/>
        </w:rPr>
      </w:pPr>
      <w:r w:rsidRPr="00004D7E">
        <w:rPr>
          <w:color w:val="000000"/>
          <w:lang w:val="en-US"/>
        </w:rPr>
        <w:t xml:space="preserve">        Now that all five are independent sovereign states, their future destinies will be</w:t>
      </w:r>
      <w:r w:rsidRPr="00004D7E">
        <w:rPr>
          <w:color w:val="000000"/>
          <w:lang w:val="en-US"/>
        </w:rPr>
        <w:br/>
        <w:t>of more than regional significance. Central Asia will no longer be the backwater that</w:t>
      </w:r>
      <w:r w:rsidRPr="00004D7E">
        <w:rPr>
          <w:color w:val="000000"/>
          <w:lang w:val="en-US"/>
        </w:rPr>
        <w:br/>
        <w:t>it became when the age of European maritime discovery brought to an end the centuries-old transcontinental caravan trade.</w:t>
      </w: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10. ACHIEVEMENT OF THE STATE INDEPENDENCE IN</w:t>
      </w:r>
      <w:r w:rsidRPr="000E1532">
        <w:rPr>
          <w:b/>
          <w:bCs/>
          <w:color w:val="000000"/>
          <w:sz w:val="28"/>
          <w:szCs w:val="28"/>
          <w:lang w:val="en-US"/>
        </w:rPr>
        <w:br/>
        <w:t>UZBEKISTAN</w:t>
      </w:r>
      <w:r w:rsidRPr="000E1532">
        <w:rPr>
          <w:b/>
          <w:bCs/>
          <w:color w:val="000000"/>
          <w:sz w:val="28"/>
          <w:szCs w:val="28"/>
          <w:lang w:val="en-US"/>
        </w:rPr>
        <w:br/>
      </w:r>
    </w:p>
    <w:p w:rsidR="00796850" w:rsidRPr="00004D7E" w:rsidRDefault="00796850" w:rsidP="00796850">
      <w:pPr>
        <w:jc w:val="both"/>
        <w:rPr>
          <w:color w:val="000000"/>
          <w:lang w:val="en-US"/>
        </w:rPr>
      </w:pPr>
      <w:r w:rsidRPr="00004D7E">
        <w:rPr>
          <w:b/>
          <w:bCs/>
          <w:color w:val="000000"/>
          <w:lang w:val="en-US"/>
        </w:rPr>
        <w:t>The political independence</w:t>
      </w:r>
      <w:r w:rsidRPr="00004D7E">
        <w:rPr>
          <w:b/>
          <w:bCs/>
          <w:color w:val="000000"/>
          <w:lang w:val="en-US"/>
        </w:rPr>
        <w:br/>
      </w:r>
      <w:r w:rsidRPr="00004D7E">
        <w:rPr>
          <w:color w:val="000000"/>
          <w:lang w:val="en-US"/>
        </w:rPr>
        <w:t xml:space="preserve">       In connection with the collapse of the USSR, the political independence of</w:t>
      </w:r>
      <w:r w:rsidRPr="00004D7E">
        <w:rPr>
          <w:color w:val="000000"/>
          <w:lang w:val="en-US"/>
        </w:rPr>
        <w:br/>
        <w:t>Uzbekistan was proclaimed at the extraordinary VI session of the Supreme Council</w:t>
      </w:r>
      <w:r w:rsidRPr="00004D7E">
        <w:rPr>
          <w:color w:val="000000"/>
          <w:lang w:val="en-US"/>
        </w:rPr>
        <w:br/>
        <w:t>on August 31, 1991.</w:t>
      </w:r>
      <w:r w:rsidRPr="00004D7E">
        <w:rPr>
          <w:color w:val="000000"/>
          <w:lang w:val="en-US"/>
        </w:rPr>
        <w:br/>
        <w:t xml:space="preserve">      The 1st of September was announced the Independence Day. The Republic of</w:t>
      </w:r>
      <w:r w:rsidRPr="00004D7E">
        <w:rPr>
          <w:color w:val="000000"/>
          <w:lang w:val="en-US"/>
        </w:rPr>
        <w:br/>
        <w:t>Uzbekistan was officially recognized as an independent state by 160 countries around</w:t>
      </w:r>
      <w:r w:rsidRPr="00004D7E">
        <w:rPr>
          <w:color w:val="000000"/>
          <w:lang w:val="en-US"/>
        </w:rPr>
        <w:br/>
        <w:t>the world. On March 2, 1992 Uzbekistan became a member of the UN. On December</w:t>
      </w:r>
      <w:r w:rsidRPr="00004D7E">
        <w:rPr>
          <w:color w:val="000000"/>
          <w:lang w:val="en-US"/>
        </w:rPr>
        <w:br/>
        <w:t>8, 1992 a new Constitution of the Republic of Uzbekistan was adopted. The core of</w:t>
      </w:r>
      <w:r w:rsidRPr="00004D7E">
        <w:rPr>
          <w:color w:val="000000"/>
          <w:lang w:val="en-US"/>
        </w:rPr>
        <w:br/>
        <w:t>the new political system in Uzbekistan became a presidential form of government, in</w:t>
      </w:r>
      <w:r w:rsidRPr="00004D7E">
        <w:rPr>
          <w:color w:val="000000"/>
          <w:lang w:val="en-US"/>
        </w:rPr>
        <w:br/>
      </w:r>
      <w:r w:rsidRPr="00004D7E">
        <w:rPr>
          <w:color w:val="000000"/>
          <w:lang w:val="en-US"/>
        </w:rPr>
        <w:lastRenderedPageBreak/>
        <w:t>which the power of the President, as head of the state, and executive power were</w:t>
      </w:r>
      <w:r w:rsidRPr="00004D7E">
        <w:rPr>
          <w:color w:val="000000"/>
          <w:lang w:val="en-US"/>
        </w:rPr>
        <w:br/>
        <w:t>concentrated. In the early years of independence, Uzbekistan adopted symbols of</w:t>
      </w:r>
      <w:r w:rsidRPr="00004D7E">
        <w:rPr>
          <w:color w:val="000000"/>
          <w:lang w:val="en-US"/>
        </w:rPr>
        <w:br/>
        <w:t>sovereignty such as a new constitution, currency, national anthem, and flag.</w:t>
      </w:r>
      <w:r w:rsidRPr="00004D7E">
        <w:rPr>
          <w:b/>
          <w:bCs/>
          <w:color w:val="000000"/>
          <w:lang w:val="en-US"/>
        </w:rPr>
        <w:br/>
      </w:r>
      <w:r w:rsidRPr="00004D7E">
        <w:rPr>
          <w:color w:val="000000"/>
          <w:lang w:val="en-US"/>
        </w:rPr>
        <w:t xml:space="preserve">       Since 1991, the Republic of Uzbekistan has been developing as an independent</w:t>
      </w:r>
      <w:r w:rsidRPr="00004D7E">
        <w:rPr>
          <w:color w:val="000000"/>
          <w:lang w:val="en-US"/>
        </w:rPr>
        <w:br/>
        <w:t>state. A number of tasks have been set before this government. First, not only to</w:t>
      </w:r>
      <w:r w:rsidRPr="00004D7E">
        <w:rPr>
          <w:color w:val="000000"/>
          <w:lang w:val="en-US"/>
        </w:rPr>
        <w:br/>
        <w:t>declare constitutional independence, but to show it to the people in practice, to be</w:t>
      </w:r>
      <w:r w:rsidRPr="00004D7E">
        <w:rPr>
          <w:color w:val="000000"/>
          <w:lang w:val="en-US"/>
        </w:rPr>
        <w:br/>
        <w:t>loyal to basic ideas, principles. Secondly, the promotion of a state based on the</w:t>
      </w:r>
      <w:r w:rsidRPr="00004D7E">
        <w:rPr>
          <w:color w:val="000000"/>
          <w:lang w:val="en-US"/>
        </w:rPr>
        <w:br/>
        <w:t>principles of a democratic society and the pursuit of foreign policy on the basis of</w:t>
      </w:r>
      <w:r w:rsidRPr="00004D7E">
        <w:rPr>
          <w:color w:val="000000"/>
          <w:lang w:val="en-US"/>
        </w:rPr>
        <w:br/>
        <w:t>equal partnership. The Republic may form alliances, join the unions and other</w:t>
      </w:r>
      <w:r w:rsidRPr="00004D7E">
        <w:rPr>
          <w:color w:val="000000"/>
          <w:lang w:val="en-US"/>
        </w:rPr>
        <w:br/>
        <w:t>intergovernmental structures and withdraw from the state to ensure the highest</w:t>
      </w:r>
      <w:r w:rsidRPr="00004D7E">
        <w:rPr>
          <w:color w:val="000000"/>
          <w:lang w:val="en-US"/>
        </w:rPr>
        <w:br/>
        <w:t>interests, welfare and security of the people ".</w:t>
      </w:r>
    </w:p>
    <w:p w:rsidR="00796850" w:rsidRPr="00004D7E" w:rsidRDefault="00796850" w:rsidP="00796850">
      <w:pPr>
        <w:jc w:val="both"/>
        <w:rPr>
          <w:color w:val="000000"/>
          <w:lang w:val="en-US"/>
        </w:rPr>
      </w:pPr>
    </w:p>
    <w:p w:rsidR="00796850" w:rsidRPr="00004D7E" w:rsidRDefault="00796850" w:rsidP="00796850">
      <w:pPr>
        <w:jc w:val="both"/>
        <w:rPr>
          <w:b/>
          <w:bCs/>
          <w:color w:val="000000"/>
          <w:lang w:val="en-US"/>
        </w:rPr>
      </w:pPr>
      <w:r w:rsidRPr="00004D7E">
        <w:rPr>
          <w:noProof/>
        </w:rPr>
        <w:drawing>
          <wp:inline distT="0" distB="0" distL="0" distR="0" wp14:anchorId="728E93C2" wp14:editId="62C77063">
            <wp:extent cx="5781675" cy="30384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781675" cy="3038475"/>
                    </a:xfrm>
                    <a:prstGeom prst="rect">
                      <a:avLst/>
                    </a:prstGeom>
                  </pic:spPr>
                </pic:pic>
              </a:graphicData>
            </a:graphic>
          </wp:inline>
        </w:drawing>
      </w:r>
      <w:r w:rsidRPr="00004D7E">
        <w:rPr>
          <w:color w:val="000000"/>
          <w:lang w:val="en-US"/>
        </w:rPr>
        <w:br/>
      </w:r>
    </w:p>
    <w:p w:rsidR="00796850" w:rsidRDefault="00796850" w:rsidP="00796850">
      <w:pPr>
        <w:jc w:val="both"/>
        <w:rPr>
          <w:b/>
          <w:bCs/>
          <w:color w:val="000000"/>
          <w:lang w:val="en-US"/>
        </w:rPr>
      </w:pPr>
      <w:r w:rsidRPr="00004D7E">
        <w:rPr>
          <w:b/>
          <w:bCs/>
          <w:color w:val="000000"/>
          <w:lang w:val="en-US"/>
        </w:rPr>
        <w:t>The "Uzbek model" development</w:t>
      </w:r>
    </w:p>
    <w:p w:rsidR="00796850" w:rsidRDefault="00796850" w:rsidP="00796850">
      <w:pPr>
        <w:jc w:val="both"/>
        <w:rPr>
          <w:color w:val="000000"/>
          <w:lang w:val="en-US"/>
        </w:rPr>
      </w:pPr>
      <w:r w:rsidRPr="00004D7E">
        <w:rPr>
          <w:color w:val="000000"/>
          <w:lang w:val="en-US"/>
        </w:rPr>
        <w:t xml:space="preserve">      Uzbekistan has undergone its development through reforms in all socioeconomic and political developments, called the "Uzbek model".      The "Uzbek model" defines the main strategic direction of many aspects ofdevelopment. In this regard, the first President of Uzbekistan on the difficult situation</w:t>
      </w:r>
      <w:r>
        <w:rPr>
          <w:color w:val="000000"/>
          <w:lang w:val="en-US"/>
        </w:rPr>
        <w:t xml:space="preserve"> o</w:t>
      </w:r>
      <w:r w:rsidRPr="00004D7E">
        <w:rPr>
          <w:color w:val="000000"/>
          <w:lang w:val="en-US"/>
        </w:rPr>
        <w:t>f independence, I.Karimov, said: "I read in a book an exemplary story ... Amir</w:t>
      </w:r>
      <w:r w:rsidRPr="00004D7E">
        <w:rPr>
          <w:color w:val="000000"/>
          <w:lang w:val="en-US"/>
        </w:rPr>
        <w:br/>
        <w:t>Temur conquered the half world, went to remote forest tribes, and eventually subjugated them to Caesar and the commander of the tribal leader, a militant, free and</w:t>
      </w:r>
      <w:r w:rsidRPr="00004D7E">
        <w:rPr>
          <w:color w:val="000000"/>
          <w:lang w:val="en-US"/>
        </w:rPr>
        <w:br/>
        <w:t>sincere, gave his weapons to Timur, saying, "Oh Temur! You defeated us with the</w:t>
      </w:r>
      <w:r w:rsidRPr="00004D7E">
        <w:rPr>
          <w:color w:val="000000"/>
          <w:lang w:val="en-US"/>
        </w:rPr>
        <w:br/>
        <w:t>power of arms. But we have the conditions to tell you. If you are a barber, cut us off,</w:t>
      </w:r>
      <w:r w:rsidRPr="00004D7E">
        <w:rPr>
          <w:color w:val="000000"/>
          <w:lang w:val="en-US"/>
        </w:rPr>
        <w:br/>
        <w:t>if you are a merchant, buy it if you are a king".</w:t>
      </w:r>
      <w:r w:rsidRPr="00004D7E">
        <w:rPr>
          <w:b/>
          <w:bCs/>
          <w:color w:val="000000"/>
          <w:lang w:val="en-US"/>
        </w:rPr>
        <w:br/>
      </w:r>
      <w:r w:rsidRPr="00004D7E">
        <w:rPr>
          <w:color w:val="000000"/>
          <w:lang w:val="en-US"/>
        </w:rPr>
        <w:t>... There is a great wisdom in this story. That is to say, the people should become</w:t>
      </w:r>
      <w:r w:rsidRPr="00004D7E">
        <w:rPr>
          <w:color w:val="000000"/>
          <w:lang w:val="en-US"/>
        </w:rPr>
        <w:br/>
        <w:t>the guardian of the people, the head of the people, and become aware of the hot cold</w:t>
      </w:r>
      <w:r w:rsidRPr="00004D7E">
        <w:rPr>
          <w:color w:val="000000"/>
          <w:lang w:val="en-US"/>
        </w:rPr>
        <w:br/>
        <w:t>of the people " (A lecture delivered in Tashkent on February 24, 1990, attended by</w:t>
      </w:r>
      <w:r w:rsidRPr="00004D7E">
        <w:rPr>
          <w:color w:val="000000"/>
          <w:lang w:val="en-US"/>
        </w:rPr>
        <w:br/>
        <w:t>representatives of the USSR, the Uzbek SSR and local Soviets of People's Deputies</w:t>
      </w:r>
      <w:r w:rsidRPr="00004D7E">
        <w:rPr>
          <w:color w:val="000000"/>
          <w:lang w:val="en-US"/>
        </w:rPr>
        <w:br/>
        <w:t>and the public).</w:t>
      </w:r>
    </w:p>
    <w:p w:rsidR="00796850" w:rsidRDefault="00796850" w:rsidP="00796850">
      <w:pPr>
        <w:jc w:val="both"/>
        <w:rPr>
          <w:color w:val="000000"/>
          <w:lang w:val="en-US"/>
        </w:rPr>
      </w:pPr>
      <w:r w:rsidRPr="00004D7E">
        <w:rPr>
          <w:color w:val="000000"/>
          <w:lang w:val="en-US"/>
        </w:rPr>
        <w:t xml:space="preserve">       In response to social political processes, a number of state-run changes have</w:t>
      </w:r>
      <w:r w:rsidRPr="00004D7E">
        <w:rPr>
          <w:color w:val="000000"/>
          <w:lang w:val="en-US"/>
        </w:rPr>
        <w:br/>
        <w:t>taken place since the first days of independence. In particular, the decree was issued</w:t>
      </w:r>
      <w:r w:rsidRPr="00004D7E">
        <w:rPr>
          <w:color w:val="000000"/>
          <w:lang w:val="en-US"/>
        </w:rPr>
        <w:br/>
        <w:t>on 27 August 1991 as confirmation of the independence of the Uzbek SSR President</w:t>
      </w:r>
      <w:r w:rsidRPr="00004D7E">
        <w:rPr>
          <w:color w:val="000000"/>
          <w:lang w:val="en-US"/>
        </w:rPr>
        <w:br/>
        <w:t>in the country. In order to protect the interests of the republic, the Ministry of Internal</w:t>
      </w:r>
      <w:r w:rsidRPr="00004D7E">
        <w:rPr>
          <w:color w:val="000000"/>
          <w:lang w:val="en-US"/>
        </w:rPr>
        <w:br/>
        <w:t>Affairs and the State Security Committee have been legally subordinated to the</w:t>
      </w:r>
      <w:r w:rsidRPr="00004D7E">
        <w:rPr>
          <w:color w:val="000000"/>
          <w:lang w:val="en-US"/>
        </w:rPr>
        <w:br/>
        <w:t>Uzbek SSR. In addition, the internal troops of the USSR Ministry of Internal Affairs</w:t>
      </w:r>
      <w:r w:rsidRPr="00004D7E">
        <w:rPr>
          <w:color w:val="000000"/>
          <w:lang w:val="en-US"/>
        </w:rPr>
        <w:br/>
      </w:r>
      <w:r w:rsidRPr="00004D7E">
        <w:rPr>
          <w:color w:val="000000"/>
          <w:lang w:val="en-US"/>
        </w:rPr>
        <w:lastRenderedPageBreak/>
        <w:t>located in the Republic of Uzbekistan were directly subordinate to the President of</w:t>
      </w:r>
      <w:r w:rsidRPr="00004D7E">
        <w:rPr>
          <w:color w:val="000000"/>
          <w:lang w:val="en-US"/>
        </w:rPr>
        <w:br/>
        <w:t>the Uzbek SSR.</w:t>
      </w:r>
    </w:p>
    <w:p w:rsidR="00796850" w:rsidRDefault="00796850" w:rsidP="00796850">
      <w:pPr>
        <w:jc w:val="both"/>
        <w:rPr>
          <w:color w:val="000000"/>
          <w:lang w:val="en-US"/>
        </w:rPr>
      </w:pPr>
      <w:r w:rsidRPr="00004D7E">
        <w:rPr>
          <w:color w:val="000000"/>
          <w:lang w:val="en-US"/>
        </w:rPr>
        <w:t xml:space="preserve">      On the day of the next popular day - on August 31, 1991 at the Sixth Session of</w:t>
      </w:r>
      <w:r w:rsidRPr="00004D7E">
        <w:rPr>
          <w:color w:val="000000"/>
          <w:lang w:val="en-US"/>
        </w:rPr>
        <w:br/>
        <w:t>the Supreme Soviet of the Uzbek Soviet Socialist Republic, Islam Karimov solemnly</w:t>
      </w:r>
      <w:r w:rsidRPr="00004D7E">
        <w:rPr>
          <w:color w:val="000000"/>
          <w:lang w:val="en-US"/>
        </w:rPr>
        <w:br/>
        <w:t>proclaimed independence of the Republic of Uzbekistan.</w:t>
      </w:r>
      <w:r w:rsidRPr="00004D7E">
        <w:rPr>
          <w:color w:val="000000"/>
          <w:lang w:val="en-US"/>
        </w:rPr>
        <w:br/>
        <w:t xml:space="preserve">      Through the history of this political significance, the people began to restore</w:t>
      </w:r>
      <w:r w:rsidRPr="00004D7E">
        <w:rPr>
          <w:color w:val="000000"/>
          <w:lang w:val="en-US"/>
        </w:rPr>
        <w:br/>
        <w:t>confidence in their future, began to see their children and their family's peace, and</w:t>
      </w:r>
      <w:r w:rsidRPr="00004D7E">
        <w:rPr>
          <w:color w:val="000000"/>
          <w:lang w:val="en-US"/>
        </w:rPr>
        <w:br/>
        <w:t>began to be deeply grateful to the principles of humanism and good morals. At the</w:t>
      </w:r>
      <w:r w:rsidRPr="00004D7E">
        <w:rPr>
          <w:color w:val="000000"/>
          <w:lang w:val="en-US"/>
        </w:rPr>
        <w:br/>
        <w:t>same time, the Decree of the President of the Republic of Uzbekistan "On</w:t>
      </w:r>
      <w:r w:rsidRPr="00004D7E">
        <w:rPr>
          <w:color w:val="000000"/>
          <w:lang w:val="en-US"/>
        </w:rPr>
        <w:br/>
        <w:t>Establishment of the Ministry of Defense of the Republic of Uzbekistan" and other</w:t>
      </w:r>
      <w:r w:rsidRPr="00004D7E">
        <w:rPr>
          <w:color w:val="000000"/>
          <w:lang w:val="en-US"/>
        </w:rPr>
        <w:br/>
        <w:t>important documents were signed on September 5 on the name of the square named</w:t>
      </w:r>
      <w:r w:rsidRPr="00004D7E">
        <w:rPr>
          <w:color w:val="000000"/>
          <w:lang w:val="en-US"/>
        </w:rPr>
        <w:br/>
        <w:t>after V. Lenin in Tashkent, signed on September 5th.</w:t>
      </w:r>
      <w:r w:rsidRPr="00004D7E">
        <w:rPr>
          <w:color w:val="000000"/>
          <w:lang w:val="en-US"/>
        </w:rPr>
        <w:br/>
        <w:t xml:space="preserve">        Important dates in recent years: The Constitution of the Republic of Uzbekistan</w:t>
      </w:r>
      <w:r w:rsidRPr="00004D7E">
        <w:rPr>
          <w:color w:val="000000"/>
          <w:lang w:val="en-US"/>
        </w:rPr>
        <w:br/>
        <w:t>on December 8, 1992, the Concept of further deepening democratic reforms and</w:t>
      </w:r>
      <w:r w:rsidRPr="00004D7E">
        <w:rPr>
          <w:color w:val="000000"/>
          <w:lang w:val="en-US"/>
        </w:rPr>
        <w:br/>
        <w:t>establishing civil society in the country on November 12, 2010, and every year, has</w:t>
      </w:r>
      <w:r w:rsidRPr="00004D7E">
        <w:rPr>
          <w:color w:val="000000"/>
          <w:lang w:val="en-US"/>
        </w:rPr>
        <w:br/>
        <w:t>adopted all the desires of Uzbek citizens.</w:t>
      </w:r>
    </w:p>
    <w:p w:rsidR="00796850" w:rsidRDefault="00796850" w:rsidP="00796850">
      <w:pPr>
        <w:jc w:val="both"/>
        <w:rPr>
          <w:color w:val="000000"/>
          <w:lang w:val="en-US"/>
        </w:rPr>
      </w:pPr>
      <w:r w:rsidRPr="00004D7E">
        <w:rPr>
          <w:color w:val="000000"/>
          <w:lang w:val="en-US"/>
        </w:rPr>
        <w:t xml:space="preserve">       "The Independence and Prosperity of Uzbekistan", "Uzbekistan Towards a Great</w:t>
      </w:r>
      <w:r w:rsidRPr="00004D7E">
        <w:rPr>
          <w:color w:val="000000"/>
          <w:lang w:val="en-US"/>
        </w:rPr>
        <w:br/>
        <w:t>Future", "Uzbekistan is Going to the XXI Century", "Towards the Independence of</w:t>
      </w:r>
      <w:r w:rsidRPr="00004D7E">
        <w:rPr>
          <w:color w:val="000000"/>
          <w:lang w:val="en-US"/>
        </w:rPr>
        <w:br/>
        <w:t>Uzbekistan", "Serving the Motherland in the Way of the Future and Great Future" is</w:t>
      </w:r>
      <w:r w:rsidRPr="00004D7E">
        <w:rPr>
          <w:color w:val="000000"/>
          <w:lang w:val="en-US"/>
        </w:rPr>
        <w:br/>
        <w:t>the highest happiness. ", and in his lectures and speeches, he has widely and publicly</w:t>
      </w:r>
      <w:r w:rsidRPr="00004D7E">
        <w:rPr>
          <w:color w:val="000000"/>
          <w:lang w:val="en-US"/>
        </w:rPr>
        <w:br/>
        <w:t>clarified how the people of Uzbekistan pursued the goals and societies they founded.</w:t>
      </w:r>
      <w:r w:rsidRPr="00004D7E">
        <w:rPr>
          <w:color w:val="000000"/>
          <w:lang w:val="en-US"/>
        </w:rPr>
        <w:br/>
        <w:t>Creating a decent standard of living for all people living in the country, including</w:t>
      </w:r>
      <w:r w:rsidRPr="00004D7E">
        <w:rPr>
          <w:color w:val="000000"/>
          <w:lang w:val="en-US"/>
        </w:rPr>
        <w:br/>
        <w:t>nationality, language and religion, by introducing a multi-property market economy,</w:t>
      </w:r>
      <w:r w:rsidRPr="00004D7E">
        <w:rPr>
          <w:color w:val="000000"/>
          <w:lang w:val="en-US"/>
        </w:rPr>
        <w:br/>
        <w:t>as well as securing a guaranteed standard of living and freedom, as in developed</w:t>
      </w:r>
      <w:r w:rsidRPr="00004D7E">
        <w:rPr>
          <w:color w:val="000000"/>
          <w:lang w:val="en-US"/>
        </w:rPr>
        <w:br/>
        <w:t>democracies, is the essence of our government's policy.</w:t>
      </w:r>
      <w:r w:rsidRPr="00004D7E">
        <w:rPr>
          <w:color w:val="000000"/>
          <w:lang w:val="en-US"/>
        </w:rPr>
        <w:br/>
        <w:t xml:space="preserve">      Uzbekistan has chosen a specific path of independent development. The peculiarity of the "Uzbek model" and the issue of Uzbekistan's development.</w:t>
      </w:r>
    </w:p>
    <w:p w:rsidR="00796850" w:rsidRPr="00004D7E" w:rsidRDefault="00796850" w:rsidP="00796850">
      <w:pPr>
        <w:jc w:val="both"/>
        <w:rPr>
          <w:b/>
          <w:bCs/>
          <w:color w:val="000000"/>
          <w:lang w:val="en-US"/>
        </w:rPr>
      </w:pPr>
      <w:r w:rsidRPr="00004D7E">
        <w:rPr>
          <w:color w:val="000000"/>
          <w:lang w:val="en-US"/>
        </w:rPr>
        <w:t>This path was recognized as a way of development in the world recognized as</w:t>
      </w:r>
      <w:r w:rsidRPr="00004D7E">
        <w:rPr>
          <w:color w:val="000000"/>
          <w:lang w:val="en-US"/>
        </w:rPr>
        <w:br/>
        <w:t>the "Uzbek model". Its rational centrality is not the revolutionary way of thinking, but</w:t>
      </w:r>
      <w:r w:rsidRPr="00004D7E">
        <w:rPr>
          <w:color w:val="000000"/>
          <w:lang w:val="en-US"/>
        </w:rPr>
        <w:br/>
        <w:t>rather the evolutionary-evolutionary reform of society.</w:t>
      </w:r>
      <w:r w:rsidRPr="00004D7E">
        <w:rPr>
          <w:b/>
          <w:bCs/>
          <w:color w:val="000000"/>
          <w:lang w:val="en-US"/>
        </w:rPr>
        <w:br/>
      </w:r>
      <w:r w:rsidRPr="00004D7E">
        <w:rPr>
          <w:color w:val="000000"/>
          <w:lang w:val="en-US"/>
        </w:rPr>
        <w:t xml:space="preserve">      The way of development of Islam Karimov, the founder of Uzbek model Islam</w:t>
      </w:r>
      <w:r w:rsidRPr="00004D7E">
        <w:rPr>
          <w:color w:val="000000"/>
          <w:lang w:val="en-US"/>
        </w:rPr>
        <w:br/>
        <w:t>Karimov, differs from most other national models, which is not only economic development, but also a model of national reconciliation and social development in a</w:t>
      </w:r>
      <w:r w:rsidRPr="00004D7E">
        <w:rPr>
          <w:color w:val="000000"/>
          <w:lang w:val="en-US"/>
        </w:rPr>
        <w:br/>
        <w:t>broad sense. That is why it deals with the economy as well as the state building, the</w:t>
      </w:r>
      <w:r w:rsidRPr="00004D7E">
        <w:rPr>
          <w:color w:val="000000"/>
          <w:lang w:val="en-US"/>
        </w:rPr>
        <w:br/>
        <w:t>social sphere and the spirituality, all the spheres of the life of the society and the</w:t>
      </w:r>
      <w:r w:rsidRPr="00004D7E">
        <w:rPr>
          <w:color w:val="000000"/>
          <w:lang w:val="en-US"/>
        </w:rPr>
        <w:br/>
        <w:t>foreign policy reflecting them.</w:t>
      </w:r>
      <w:r w:rsidRPr="00004D7E">
        <w:rPr>
          <w:color w:val="000000"/>
          <w:lang w:val="en-US"/>
        </w:rPr>
        <w:br/>
        <w:t xml:space="preserve">       The concept of the Uzbek model, first of all, means the co-ordination of what</w:t>
      </w:r>
      <w:r w:rsidRPr="00004D7E">
        <w:rPr>
          <w:color w:val="000000"/>
          <w:lang w:val="en-US"/>
        </w:rPr>
        <w:br/>
        <w:t>the state of independent Uzbekistan should be and the most general theoretical</w:t>
      </w:r>
      <w:r w:rsidRPr="00004D7E">
        <w:rPr>
          <w:color w:val="000000"/>
          <w:lang w:val="en-US"/>
        </w:rPr>
        <w:br/>
        <w:t>conclusions and targets that uniquely orientate it to the concrete objectives of the</w:t>
      </w:r>
      <w:r w:rsidRPr="00004D7E">
        <w:rPr>
          <w:color w:val="000000"/>
          <w:lang w:val="en-US"/>
        </w:rPr>
        <w:br/>
        <w:t>state aimed at achieving the stated goals. The development models of Germany,</w:t>
      </w:r>
      <w:r w:rsidRPr="00004D7E">
        <w:rPr>
          <w:color w:val="000000"/>
          <w:lang w:val="en-US"/>
        </w:rPr>
        <w:br/>
        <w:t>Sweden, Japan, South Korea, France and China were the most economical models.</w:t>
      </w:r>
      <w:r w:rsidRPr="00004D7E">
        <w:rPr>
          <w:color w:val="000000"/>
          <w:lang w:val="en-US"/>
        </w:rPr>
        <w:br/>
        <w:t>They do not encompass the radical renewal of political, social and cultural life.</w:t>
      </w:r>
      <w:r w:rsidRPr="00004D7E">
        <w:rPr>
          <w:color w:val="000000"/>
          <w:lang w:val="en-US"/>
        </w:rPr>
        <w:br/>
        <w:t>In any of these countries, issues of national statehood, cultural heritage, mother</w:t>
      </w:r>
      <w:r w:rsidRPr="00004D7E">
        <w:rPr>
          <w:color w:val="000000"/>
          <w:lang w:val="en-US"/>
        </w:rPr>
        <w:br/>
        <w:t>tongue, foreign policy focus were not exhausted during the economic reform period</w:t>
      </w:r>
      <w:r w:rsidRPr="00004D7E">
        <w:rPr>
          <w:color w:val="000000"/>
          <w:lang w:val="en-US"/>
        </w:rPr>
        <w:br/>
        <w:t>(only important in South Korea, but in other countries, economic reforms were</w:t>
      </w:r>
      <w:r w:rsidRPr="00004D7E">
        <w:rPr>
          <w:color w:val="000000"/>
          <w:lang w:val="en-US"/>
        </w:rPr>
        <w:br/>
        <w:t>emphasized).</w:t>
      </w:r>
      <w:r w:rsidRPr="00004D7E">
        <w:rPr>
          <w:color w:val="000000"/>
          <w:lang w:val="en-US"/>
        </w:rPr>
        <w:br/>
      </w:r>
    </w:p>
    <w:p w:rsidR="00796850" w:rsidRDefault="00796850" w:rsidP="00796850">
      <w:pPr>
        <w:jc w:val="both"/>
        <w:rPr>
          <w:b/>
          <w:bCs/>
          <w:color w:val="000000"/>
          <w:lang w:val="en-US"/>
        </w:rPr>
      </w:pPr>
      <w:r w:rsidRPr="00004D7E">
        <w:rPr>
          <w:b/>
          <w:bCs/>
          <w:color w:val="000000"/>
          <w:lang w:val="en-US"/>
        </w:rPr>
        <w:t>Achievements of the state</w:t>
      </w:r>
    </w:p>
    <w:p w:rsidR="00796850" w:rsidRDefault="00796850" w:rsidP="00796850">
      <w:pPr>
        <w:jc w:val="both"/>
        <w:rPr>
          <w:color w:val="000000"/>
          <w:lang w:val="en-US"/>
        </w:rPr>
      </w:pPr>
      <w:r w:rsidRPr="00004D7E">
        <w:rPr>
          <w:color w:val="000000"/>
          <w:lang w:val="en-US"/>
        </w:rPr>
        <w:t xml:space="preserve">       In the early years of independence, a strategy of reform was developed under the</w:t>
      </w:r>
      <w:r w:rsidRPr="00004D7E">
        <w:rPr>
          <w:color w:val="000000"/>
          <w:lang w:val="en-US"/>
        </w:rPr>
        <w:br/>
        <w:t>leadership of President Islam Karimov. The experience of transformation of the developed countries into market relations, the historical experiences of our country</w:t>
      </w:r>
      <w:r w:rsidRPr="00004D7E">
        <w:rPr>
          <w:color w:val="000000"/>
          <w:lang w:val="en-US"/>
        </w:rPr>
        <w:br/>
        <w:t>and their lessons, as well as the way of life and thinking of our people were taken as</w:t>
      </w:r>
      <w:r w:rsidRPr="00004D7E">
        <w:rPr>
          <w:color w:val="000000"/>
          <w:lang w:val="en-US"/>
        </w:rPr>
        <w:br/>
      </w:r>
      <w:r w:rsidRPr="00004D7E">
        <w:rPr>
          <w:color w:val="000000"/>
          <w:lang w:val="en-US"/>
        </w:rPr>
        <w:lastRenderedPageBreak/>
        <w:t>the basis. Thus, there are five fundamental principles of societal reform:</w:t>
      </w:r>
      <w:r w:rsidRPr="00004D7E">
        <w:rPr>
          <w:color w:val="000000"/>
          <w:lang w:val="en-US"/>
        </w:rPr>
        <w:br/>
        <w:t xml:space="preserve">       The first principle is economy's superiority over politics. Economic reforms</w:t>
      </w:r>
      <w:r w:rsidRPr="00004D7E">
        <w:rPr>
          <w:color w:val="000000"/>
          <w:lang w:val="en-US"/>
        </w:rPr>
        <w:br/>
        <w:t>should never be politicized, and they cannot be controlled by an ideology. Internal</w:t>
      </w:r>
      <w:r w:rsidRPr="00004D7E">
        <w:rPr>
          <w:color w:val="000000"/>
          <w:lang w:val="en-US"/>
        </w:rPr>
        <w:br/>
        <w:t>and external economic relations must be free of ideology.</w:t>
      </w:r>
      <w:r w:rsidRPr="00004D7E">
        <w:rPr>
          <w:color w:val="000000"/>
          <w:lang w:val="en-US"/>
        </w:rPr>
        <w:br/>
        <w:t xml:space="preserve">      The second principle. The state is the chief reformer. It should define the</w:t>
      </w:r>
      <w:r w:rsidRPr="00004D7E">
        <w:rPr>
          <w:color w:val="000000"/>
          <w:lang w:val="en-US"/>
        </w:rPr>
        <w:br/>
        <w:t>priorities of reforms, develop and update policies and implement them consistently.</w:t>
      </w:r>
      <w:r w:rsidRPr="00004D7E">
        <w:rPr>
          <w:color w:val="000000"/>
          <w:lang w:val="en-US"/>
        </w:rPr>
        <w:br/>
        <w:t>The first President Islam Karimov, on the basis of the scientific principle of the</w:t>
      </w:r>
      <w:r w:rsidRPr="00004D7E">
        <w:rPr>
          <w:color w:val="000000"/>
          <w:lang w:val="en-US"/>
        </w:rPr>
        <w:br/>
        <w:t>"Uzbek model," stated: "In the transition period, the state will support the activities of</w:t>
      </w:r>
      <w:r w:rsidRPr="00004D7E">
        <w:rPr>
          <w:color w:val="000000"/>
          <w:lang w:val="en-US"/>
        </w:rPr>
        <w:br/>
        <w:t>the national economy, especially its foundations, the system of regulators, to provide</w:t>
      </w:r>
      <w:r w:rsidRPr="00004D7E">
        <w:rPr>
          <w:color w:val="000000"/>
          <w:lang w:val="en-US"/>
        </w:rPr>
        <w:br/>
        <w:t>incentives, and to assist them in the provision of direct assistance. " These words</w:t>
      </w:r>
      <w:r w:rsidRPr="00004D7E">
        <w:rPr>
          <w:color w:val="000000"/>
          <w:lang w:val="en-US"/>
        </w:rPr>
        <w:br/>
        <w:t>argue the government's role as the chief reformer and at the same time, it means that</w:t>
      </w:r>
      <w:r w:rsidRPr="00004D7E">
        <w:rPr>
          <w:color w:val="000000"/>
          <w:lang w:val="en-US"/>
        </w:rPr>
        <w:br/>
        <w:t>various social groups, non-governmental and community organizations, and</w:t>
      </w:r>
      <w:r w:rsidRPr="00004D7E">
        <w:rPr>
          <w:color w:val="000000"/>
          <w:lang w:val="en-US"/>
        </w:rPr>
        <w:br/>
        <w:t>individuals are not limited to the reformist initiatives and activities, but rather the</w:t>
      </w:r>
      <w:r w:rsidRPr="00004D7E">
        <w:rPr>
          <w:color w:val="000000"/>
          <w:lang w:val="en-US"/>
        </w:rPr>
        <w:br/>
        <w:t>state.</w:t>
      </w:r>
      <w:r w:rsidRPr="00004D7E">
        <w:rPr>
          <w:b/>
          <w:bCs/>
          <w:color w:val="000000"/>
          <w:lang w:val="en-US"/>
        </w:rPr>
        <w:br/>
      </w:r>
      <w:r w:rsidRPr="00004D7E">
        <w:rPr>
          <w:color w:val="000000"/>
          <w:lang w:val="en-US"/>
        </w:rPr>
        <w:t xml:space="preserve">       The third principle. The rule of law in all aspects of society's life.</w:t>
      </w:r>
      <w:r w:rsidRPr="00004D7E">
        <w:rPr>
          <w:color w:val="000000"/>
          <w:lang w:val="en-US"/>
        </w:rPr>
        <w:br/>
        <w:t>Democratically-accepted constitution and laws should be respected and</w:t>
      </w:r>
      <w:r w:rsidRPr="00004D7E">
        <w:rPr>
          <w:color w:val="000000"/>
          <w:lang w:val="en-US"/>
        </w:rPr>
        <w:br/>
        <w:t>entrusted to them without any exception. There are some reasons for this.</w:t>
      </w:r>
      <w:r w:rsidRPr="00004D7E">
        <w:rPr>
          <w:color w:val="000000"/>
          <w:lang w:val="en-US"/>
        </w:rPr>
        <w:br/>
        <w:t>First of all, this principle ensures the development of different forms of</w:t>
      </w:r>
      <w:r w:rsidRPr="00004D7E">
        <w:rPr>
          <w:color w:val="000000"/>
          <w:lang w:val="en-US"/>
        </w:rPr>
        <w:br/>
        <w:t>ownership on an equal legal basis. The relationship between forms of ownership and</w:t>
      </w:r>
      <w:r w:rsidRPr="00004D7E">
        <w:rPr>
          <w:color w:val="000000"/>
          <w:lang w:val="en-US"/>
        </w:rPr>
        <w:br/>
        <w:t>business entities is regulated by a strict competition law. Legal conditions are created</w:t>
      </w:r>
      <w:r w:rsidRPr="00004D7E">
        <w:rPr>
          <w:color w:val="000000"/>
          <w:lang w:val="en-US"/>
        </w:rPr>
        <w:br/>
        <w:t>to avoid arbitrariness and subjecivism in the economy, and to avoid various economic</w:t>
      </w:r>
      <w:r w:rsidRPr="00004D7E">
        <w:rPr>
          <w:color w:val="000000"/>
          <w:lang w:val="en-US"/>
        </w:rPr>
        <w:br/>
        <w:t>outbursts. Secondly, democracy develops, political culture and activity of the</w:t>
      </w:r>
      <w:r w:rsidRPr="00004D7E">
        <w:rPr>
          <w:color w:val="000000"/>
          <w:lang w:val="en-US"/>
        </w:rPr>
        <w:br/>
        <w:t>population increases.</w:t>
      </w:r>
      <w:r w:rsidRPr="00004D7E">
        <w:rPr>
          <w:color w:val="000000"/>
          <w:lang w:val="en-US"/>
        </w:rPr>
        <w:br/>
        <w:t xml:space="preserve">      Third, the interests of the individual, the whole social group, and the layers are</w:t>
      </w:r>
      <w:r w:rsidRPr="00004D7E">
        <w:rPr>
          <w:color w:val="000000"/>
          <w:lang w:val="en-US"/>
        </w:rPr>
        <w:br/>
        <w:t>considered more closely and their creativity and creative potential are more effective.</w:t>
      </w:r>
      <w:r w:rsidRPr="00004D7E">
        <w:rPr>
          <w:color w:val="000000"/>
          <w:lang w:val="en-US"/>
        </w:rPr>
        <w:br/>
        <w:t>The role and importance of public organizations grows year by year. Civil society is</w:t>
      </w:r>
      <w:r w:rsidRPr="00004D7E">
        <w:rPr>
          <w:color w:val="000000"/>
          <w:lang w:val="en-US"/>
        </w:rPr>
        <w:br/>
        <w:t>formed. Thus, the principle of the rule of law, in its broadest sense, contributes to</w:t>
      </w:r>
      <w:r w:rsidRPr="00004D7E">
        <w:rPr>
          <w:color w:val="000000"/>
          <w:lang w:val="en-US"/>
        </w:rPr>
        <w:br/>
        <w:t>social development in Uzbekistan, the renewal of the society and the rise of human</w:t>
      </w:r>
      <w:r w:rsidRPr="00004D7E">
        <w:rPr>
          <w:color w:val="000000"/>
          <w:lang w:val="en-US"/>
        </w:rPr>
        <w:br/>
        <w:t>personality.</w:t>
      </w:r>
      <w:r w:rsidRPr="00004D7E">
        <w:rPr>
          <w:color w:val="000000"/>
          <w:lang w:val="en-US"/>
        </w:rPr>
        <w:br/>
        <w:t xml:space="preserve">     The fourth principle. Taking a strong social policy, taking into account the</w:t>
      </w:r>
      <w:r w:rsidRPr="00004D7E">
        <w:rPr>
          <w:color w:val="000000"/>
          <w:lang w:val="en-US"/>
        </w:rPr>
        <w:br/>
        <w:t>demographic composition of the population. Along with the introduction of market</w:t>
      </w:r>
      <w:r w:rsidRPr="00004D7E">
        <w:rPr>
          <w:color w:val="000000"/>
          <w:lang w:val="en-US"/>
        </w:rPr>
        <w:br/>
        <w:t>relations, pre-existing measures to protect the population, especially the poor,</w:t>
      </w:r>
      <w:r w:rsidRPr="00004D7E">
        <w:rPr>
          <w:color w:val="000000"/>
          <w:lang w:val="en-US"/>
        </w:rPr>
        <w:br/>
        <w:t>children and the elderly, should be undertaken.</w:t>
      </w:r>
    </w:p>
    <w:p w:rsidR="00796850" w:rsidRPr="00004D7E" w:rsidRDefault="00796850" w:rsidP="00796850">
      <w:pPr>
        <w:jc w:val="both"/>
        <w:rPr>
          <w:b/>
          <w:bCs/>
          <w:color w:val="000000"/>
          <w:lang w:val="en-US"/>
        </w:rPr>
      </w:pPr>
      <w:r w:rsidRPr="00004D7E">
        <w:rPr>
          <w:b/>
          <w:bCs/>
          <w:color w:val="000000"/>
          <w:lang w:val="en-US"/>
        </w:rPr>
        <w:t xml:space="preserve"> </w:t>
      </w:r>
    </w:p>
    <w:p w:rsidR="00796850" w:rsidRDefault="00796850" w:rsidP="00796850">
      <w:pPr>
        <w:jc w:val="both"/>
        <w:rPr>
          <w:b/>
          <w:bCs/>
          <w:color w:val="000000"/>
          <w:lang w:val="en-US"/>
        </w:rPr>
      </w:pPr>
      <w:r w:rsidRPr="00004D7E">
        <w:rPr>
          <w:b/>
          <w:bCs/>
          <w:color w:val="000000"/>
          <w:lang w:val="en-US"/>
        </w:rPr>
        <w:t>Social policies</w:t>
      </w:r>
    </w:p>
    <w:p w:rsidR="00796850" w:rsidRPr="00004D7E" w:rsidRDefault="00796850" w:rsidP="00796850">
      <w:pPr>
        <w:jc w:val="both"/>
        <w:rPr>
          <w:color w:val="000000"/>
          <w:lang w:val="en-US"/>
        </w:rPr>
      </w:pPr>
      <w:r w:rsidRPr="00004D7E">
        <w:rPr>
          <w:color w:val="000000"/>
          <w:lang w:val="en-US"/>
        </w:rPr>
        <w:t xml:space="preserve">       Strong social policies have many components and trends. They cover issues</w:t>
      </w:r>
      <w:r w:rsidRPr="00004D7E">
        <w:rPr>
          <w:color w:val="000000"/>
          <w:lang w:val="en-US"/>
        </w:rPr>
        <w:br/>
        <w:t>ranging from funding and reforming social security, creating new jobs, healthcare,</w:t>
      </w:r>
      <w:r w:rsidRPr="00004D7E">
        <w:rPr>
          <w:color w:val="000000"/>
          <w:lang w:val="en-US"/>
        </w:rPr>
        <w:br/>
        <w:t>public education, culture, sports and physical education, and combating crime and</w:t>
      </w:r>
      <w:r w:rsidRPr="00004D7E">
        <w:rPr>
          <w:color w:val="000000"/>
          <w:lang w:val="en-US"/>
        </w:rPr>
        <w:br/>
        <w:t>ensuring law and order. One of the principles that defines the humanitarian essence of</w:t>
      </w:r>
      <w:r w:rsidRPr="00004D7E">
        <w:rPr>
          <w:color w:val="000000"/>
          <w:lang w:val="en-US"/>
        </w:rPr>
        <w:br/>
        <w:t>the Uzbek model of strong social policy and social protection of the various strata of</w:t>
      </w:r>
      <w:r w:rsidRPr="00004D7E">
        <w:rPr>
          <w:color w:val="000000"/>
          <w:lang w:val="en-US"/>
        </w:rPr>
        <w:br/>
        <w:t>the population.</w:t>
      </w:r>
      <w:r w:rsidRPr="00004D7E">
        <w:rPr>
          <w:color w:val="000000"/>
          <w:lang w:val="en-US"/>
        </w:rPr>
        <w:br/>
        <w:t xml:space="preserve">      Fifth Principle. Gradual transition to a market economy on the evolutionary</w:t>
      </w:r>
      <w:r w:rsidRPr="00004D7E">
        <w:rPr>
          <w:color w:val="000000"/>
          <w:lang w:val="en-US"/>
        </w:rPr>
        <w:br/>
        <w:t>basis, taking into account the requirements of objective economic laws. This is</w:t>
      </w:r>
      <w:r w:rsidRPr="00004D7E">
        <w:rPr>
          <w:color w:val="000000"/>
          <w:lang w:val="en-US"/>
        </w:rPr>
        <w:br/>
        <w:t>accompanied by the establishment of legal basis and guarantees of reforms, social</w:t>
      </w:r>
      <w:r w:rsidRPr="00004D7E">
        <w:rPr>
          <w:color w:val="000000"/>
          <w:lang w:val="en-US"/>
        </w:rPr>
        <w:br/>
        <w:t>protection of the population and formation of new economic thinking. That is exactly what happened in Uzbekistan. This policy has enabled and  provides not only the efficient use of funds, but also the mobilization of people, the prevention of social shocks and the gradual development of forms of ownership.</w:t>
      </w:r>
    </w:p>
    <w:p w:rsidR="00796850" w:rsidRPr="00004D7E" w:rsidRDefault="00796850" w:rsidP="00796850">
      <w:pPr>
        <w:jc w:val="both"/>
        <w:rPr>
          <w:color w:val="000000"/>
          <w:lang w:val="en-US"/>
        </w:rPr>
      </w:pPr>
    </w:p>
    <w:p w:rsidR="00796850" w:rsidRDefault="00796850" w:rsidP="00796850">
      <w:pPr>
        <w:jc w:val="center"/>
        <w:rPr>
          <w:color w:val="000000"/>
          <w:lang w:val="en-US"/>
        </w:rPr>
      </w:pPr>
      <w:r w:rsidRPr="00004D7E">
        <w:rPr>
          <w:noProof/>
        </w:rPr>
        <w:lastRenderedPageBreak/>
        <w:drawing>
          <wp:inline distT="0" distB="0" distL="0" distR="0" wp14:anchorId="182F69FF" wp14:editId="6E0221EB">
            <wp:extent cx="4371975" cy="29598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375757" cy="2962381"/>
                    </a:xfrm>
                    <a:prstGeom prst="rect">
                      <a:avLst/>
                    </a:prstGeom>
                  </pic:spPr>
                </pic:pic>
              </a:graphicData>
            </a:graphic>
          </wp:inline>
        </w:drawing>
      </w:r>
    </w:p>
    <w:p w:rsidR="00796850" w:rsidRDefault="00796850" w:rsidP="00796850">
      <w:pPr>
        <w:jc w:val="both"/>
        <w:rPr>
          <w:color w:val="000000"/>
          <w:lang w:val="en-US"/>
        </w:rPr>
      </w:pPr>
      <w:r w:rsidRPr="00004D7E">
        <w:rPr>
          <w:color w:val="000000"/>
          <w:lang w:val="en-US"/>
        </w:rPr>
        <w:t xml:space="preserve">       These principles have laid the foundation for the path of independence and</w:t>
      </w:r>
      <w:r w:rsidRPr="00004D7E">
        <w:rPr>
          <w:color w:val="000000"/>
          <w:lang w:val="en-US"/>
        </w:rPr>
        <w:br/>
        <w:t>development of Uzbekistan, the basis of the transitional program. Their implementation ensures consistent implementation of socio-political stability in the</w:t>
      </w:r>
      <w:r w:rsidRPr="00004D7E">
        <w:rPr>
          <w:color w:val="000000"/>
          <w:lang w:val="en-US"/>
        </w:rPr>
        <w:br/>
        <w:t>country, and most importantly, market relations. The Uzbek model of development is</w:t>
      </w:r>
      <w:r w:rsidRPr="00004D7E">
        <w:rPr>
          <w:color w:val="000000"/>
          <w:lang w:val="en-US"/>
        </w:rPr>
        <w:br/>
        <w:t>recognized by the international community as it relies on the national state traditions,</w:t>
      </w:r>
      <w:r w:rsidRPr="00004D7E">
        <w:rPr>
          <w:color w:val="000000"/>
          <w:lang w:val="en-US"/>
        </w:rPr>
        <w:br/>
        <w:t>values and mentality of our people, as well as based on the best world experience in</w:t>
      </w:r>
      <w:r w:rsidRPr="00004D7E">
        <w:rPr>
          <w:color w:val="000000"/>
          <w:lang w:val="en-US"/>
        </w:rPr>
        <w:br/>
        <w:t>society reform.</w:t>
      </w:r>
      <w:r w:rsidRPr="00004D7E">
        <w:rPr>
          <w:b/>
          <w:bCs/>
          <w:color w:val="000000"/>
          <w:lang w:val="en-US"/>
        </w:rPr>
        <w:br/>
      </w:r>
      <w:r w:rsidRPr="00004D7E">
        <w:rPr>
          <w:color w:val="000000"/>
          <w:lang w:val="en-US"/>
        </w:rPr>
        <w:t xml:space="preserve">       All this helped us step by step to our foreign policy. Because when there is a</w:t>
      </w:r>
      <w:r w:rsidRPr="00004D7E">
        <w:rPr>
          <w:color w:val="000000"/>
          <w:lang w:val="en-US"/>
        </w:rPr>
        <w:br/>
        <w:t>peaceful state in the state, it will be a global ouster abroad. On the basis of cooperation with Uzbekistan on the world arena, the Constitution, the various documents, the Concept of Foreign Policy adopted in 2012 and the President of the Republic of Uzbekistan Sh.Mirziyoev in connection with the "Year 2017 - People's Friendship and Human Interest Chapter" Strategies for the five priorities of development of the Republic of Uzbekistan ". Fifth direction is "Security, inter-ethnic harmony and religious tolerance" and "Priority directions in the field of deeply thought-out, practical and effective foreign policy", which defines the role of the country in the protection of sovereignty, as well as enhancing inter-civilizational, inter-ethnic, inter-confessional peace and reconciliation. m. It is not accidental.</w:t>
      </w:r>
      <w:r w:rsidRPr="00004D7E">
        <w:rPr>
          <w:color w:val="000000"/>
          <w:lang w:val="en-US"/>
        </w:rPr>
        <w:br/>
        <w:t>From ancient times representatives of various nationalities live in friendly Uzbekistan.</w:t>
      </w:r>
      <w:r w:rsidRPr="00004D7E">
        <w:rPr>
          <w:color w:val="000000"/>
          <w:lang w:val="en-US"/>
        </w:rPr>
        <w:br/>
        <w:t xml:space="preserve">       All citizens have the right to have all political, economic, social benefits, regardless of nationality, national-cultural centers of nationality, respect for the</w:t>
      </w:r>
      <w:r>
        <w:rPr>
          <w:color w:val="000000"/>
          <w:lang w:val="en-US"/>
        </w:rPr>
        <w:t xml:space="preserve"> </w:t>
      </w:r>
      <w:r w:rsidRPr="00004D7E">
        <w:rPr>
          <w:color w:val="000000"/>
          <w:lang w:val="en-US"/>
        </w:rPr>
        <w:t>languages, traditions and customs of all nations, ethnicities (there are more than 130</w:t>
      </w:r>
      <w:r>
        <w:rPr>
          <w:color w:val="000000"/>
          <w:lang w:val="en-US"/>
        </w:rPr>
        <w:t xml:space="preserve"> </w:t>
      </w:r>
      <w:r w:rsidRPr="00004D7E">
        <w:rPr>
          <w:color w:val="000000"/>
          <w:lang w:val="en-US"/>
        </w:rPr>
        <w:t>centers in</w:t>
      </w:r>
      <w:r>
        <w:rPr>
          <w:color w:val="000000"/>
          <w:lang w:val="en-US"/>
        </w:rPr>
        <w:t xml:space="preserve"> </w:t>
      </w:r>
      <w:r w:rsidRPr="00004D7E">
        <w:rPr>
          <w:color w:val="000000"/>
          <w:lang w:val="en-US"/>
        </w:rPr>
        <w:t>Uzbekistan) should be equal.</w:t>
      </w:r>
      <w:r w:rsidRPr="00004D7E">
        <w:rPr>
          <w:color w:val="000000"/>
          <w:lang w:val="en-US"/>
        </w:rPr>
        <w:br/>
        <w:t xml:space="preserve">      Interreligious relations also define many inter-religious relations. Whenever domestic and foreign policy worthy of the "Uzbek model" is carried out in our</w:t>
      </w:r>
      <w:r w:rsidRPr="00004D7E">
        <w:rPr>
          <w:color w:val="000000"/>
          <w:lang w:val="en-US"/>
        </w:rPr>
        <w:br/>
        <w:t>country, when people are active regardless of their language, religion, gender,</w:t>
      </w:r>
      <w:r w:rsidRPr="00004D7E">
        <w:rPr>
          <w:color w:val="000000"/>
          <w:lang w:val="en-US"/>
        </w:rPr>
        <w:br/>
        <w:t>ethnicity, they can make a worthy contribution to ensuring stability and security in</w:t>
      </w:r>
      <w:r w:rsidRPr="00004D7E">
        <w:rPr>
          <w:color w:val="000000"/>
          <w:lang w:val="en-US"/>
        </w:rPr>
        <w:br/>
        <w:t>our country, and then Uzbekistan will have its own unique image in the world</w:t>
      </w:r>
      <w:r w:rsidRPr="00004D7E">
        <w:rPr>
          <w:color w:val="000000"/>
          <w:lang w:val="en-US"/>
        </w:rPr>
        <w:br/>
        <w:t>community, integration becomes stronger.</w:t>
      </w:r>
    </w:p>
    <w:p w:rsidR="00796850" w:rsidRPr="00004D7E" w:rsidRDefault="00796850" w:rsidP="00796850">
      <w:pPr>
        <w:jc w:val="both"/>
        <w:rPr>
          <w:b/>
          <w:bCs/>
          <w:color w:val="000000"/>
          <w:lang w:val="en-US"/>
        </w:rPr>
      </w:pPr>
    </w:p>
    <w:p w:rsidR="00796850" w:rsidRDefault="00796850" w:rsidP="00796850">
      <w:pPr>
        <w:jc w:val="both"/>
        <w:rPr>
          <w:b/>
          <w:bCs/>
          <w:color w:val="000000"/>
          <w:lang w:val="en-US"/>
        </w:rPr>
      </w:pPr>
      <w:r w:rsidRPr="00004D7E">
        <w:rPr>
          <w:b/>
          <w:bCs/>
          <w:color w:val="000000"/>
          <w:lang w:val="en-US"/>
        </w:rPr>
        <w:t>MAIN CONCLUSION</w:t>
      </w:r>
    </w:p>
    <w:p w:rsidR="00796850" w:rsidRPr="000E1532" w:rsidRDefault="00796850" w:rsidP="00796850">
      <w:pPr>
        <w:jc w:val="both"/>
        <w:rPr>
          <w:b/>
          <w:bCs/>
          <w:color w:val="000000"/>
          <w:sz w:val="28"/>
          <w:szCs w:val="28"/>
          <w:lang w:val="en-US" w:eastAsia="en-US"/>
        </w:rPr>
      </w:pPr>
      <w:r w:rsidRPr="00004D7E">
        <w:rPr>
          <w:color w:val="000000"/>
          <w:lang w:val="en-US"/>
        </w:rPr>
        <w:t xml:space="preserve">     Since gaining the independence, Uzbekistan took a course to build the democratic state with market economy. The republic obtained the opportunity to independently conduct the foreign economic activity. Today, Uzbekistan is a member of the Organization for Economic Cooperation, the European Bank for Reconstruction and Development, the International Monetary Fund, the International Labor Organization, Shanghai Cooperation Organization and other reputable </w:t>
      </w:r>
      <w:r w:rsidRPr="00004D7E">
        <w:rPr>
          <w:color w:val="000000"/>
          <w:lang w:val="en-US"/>
        </w:rPr>
        <w:lastRenderedPageBreak/>
        <w:t>organizations.</w:t>
      </w:r>
      <w:r w:rsidRPr="00004D7E">
        <w:rPr>
          <w:lang w:val="en-US"/>
        </w:rPr>
        <w:br/>
      </w: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Pr="000E1532" w:rsidRDefault="00796850" w:rsidP="00796850">
      <w:pPr>
        <w:rPr>
          <w:b/>
          <w:bCs/>
          <w:color w:val="000000"/>
          <w:sz w:val="28"/>
          <w:szCs w:val="28"/>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11. HISTORICAL MONUMENTS, LANDMARKS, PROMINENT</w:t>
      </w:r>
      <w:r w:rsidRPr="000E1532">
        <w:rPr>
          <w:b/>
          <w:bCs/>
          <w:color w:val="000000"/>
          <w:sz w:val="28"/>
          <w:szCs w:val="28"/>
          <w:lang w:val="en-US"/>
        </w:rPr>
        <w:br/>
        <w:t>FIGURES AND MUSEUMS OF THE REGION</w:t>
      </w:r>
    </w:p>
    <w:p w:rsidR="00796850" w:rsidRDefault="00796850" w:rsidP="00796850">
      <w:pPr>
        <w:rPr>
          <w:color w:val="000000"/>
          <w:sz w:val="28"/>
          <w:szCs w:val="28"/>
          <w:lang w:val="en-US"/>
        </w:rPr>
      </w:pPr>
    </w:p>
    <w:p w:rsidR="00796850" w:rsidRPr="005D2598" w:rsidRDefault="00796850" w:rsidP="00796850">
      <w:pPr>
        <w:jc w:val="both"/>
        <w:rPr>
          <w:b/>
          <w:bCs/>
          <w:color w:val="000000"/>
          <w:lang w:val="en-US"/>
        </w:rPr>
      </w:pPr>
      <w:r w:rsidRPr="005D2598">
        <w:rPr>
          <w:color w:val="000000"/>
          <w:lang w:val="en-US"/>
        </w:rPr>
        <w:t xml:space="preserve">        Few countries on earth are blessed with the historic, cultural and architectural</w:t>
      </w:r>
      <w:r w:rsidRPr="005D2598">
        <w:rPr>
          <w:color w:val="000000"/>
          <w:lang w:val="en-US"/>
        </w:rPr>
        <w:br/>
        <w:t>treasures of Uzbekistan. Home to three of the region’s most exceptional cities in Samarkand, Bukhara and Khiva, the quantity and quality of the Silk Road era</w:t>
      </w:r>
      <w:r w:rsidRPr="005D2598">
        <w:rPr>
          <w:color w:val="000000"/>
          <w:lang w:val="en-US"/>
        </w:rPr>
        <w:br/>
        <w:t>mosques, mausoleums and madrasahs, bazaars, citadels and tombs are not only</w:t>
      </w:r>
      <w:r w:rsidRPr="005D2598">
        <w:rPr>
          <w:color w:val="000000"/>
          <w:lang w:val="en-US"/>
        </w:rPr>
        <w:br/>
        <w:t>phenomenal but also astonishing. With so many different things to see and do, there</w:t>
      </w:r>
      <w:r w:rsidRPr="005D2598">
        <w:rPr>
          <w:color w:val="000000"/>
          <w:lang w:val="en-US"/>
        </w:rPr>
        <w:br/>
        <w:t>are a lot of incredible landmarks in Uzbekistan.</w:t>
      </w:r>
      <w:r w:rsidRPr="005D2598">
        <w:rPr>
          <w:b/>
          <w:bCs/>
          <w:color w:val="000000"/>
          <w:lang w:val="en-US"/>
        </w:rPr>
        <w:t xml:space="preserve"> </w:t>
      </w:r>
    </w:p>
    <w:p w:rsidR="00796850" w:rsidRPr="005D2598" w:rsidRDefault="00796850" w:rsidP="00796850">
      <w:pPr>
        <w:jc w:val="both"/>
        <w:rPr>
          <w:b/>
          <w:bCs/>
          <w:color w:val="000000"/>
          <w:lang w:val="en-US"/>
        </w:rPr>
      </w:pPr>
      <w:r w:rsidRPr="005D2598">
        <w:rPr>
          <w:noProof/>
        </w:rPr>
        <w:drawing>
          <wp:inline distT="0" distB="0" distL="0" distR="0" wp14:anchorId="62DC1CBF" wp14:editId="3147A647">
            <wp:extent cx="5486400" cy="1295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86400" cy="1295400"/>
                    </a:xfrm>
                    <a:prstGeom prst="rect">
                      <a:avLst/>
                    </a:prstGeom>
                  </pic:spPr>
                </pic:pic>
              </a:graphicData>
            </a:graphic>
          </wp:inline>
        </w:drawing>
      </w:r>
    </w:p>
    <w:p w:rsidR="00796850" w:rsidRPr="005D2598" w:rsidRDefault="00796850" w:rsidP="00796850">
      <w:pPr>
        <w:jc w:val="both"/>
        <w:rPr>
          <w:color w:val="000000"/>
          <w:lang w:val="en-US"/>
        </w:rPr>
      </w:pPr>
      <w:r w:rsidRPr="005D2598">
        <w:rPr>
          <w:b/>
          <w:bCs/>
          <w:color w:val="000000"/>
          <w:lang w:val="en-US"/>
        </w:rPr>
        <w:t xml:space="preserve"> 1Registan Square, Samarkand</w:t>
      </w:r>
      <w:r w:rsidRPr="005D2598">
        <w:rPr>
          <w:b/>
          <w:bCs/>
          <w:color w:val="000000"/>
          <w:lang w:val="en-US"/>
        </w:rPr>
        <w:br/>
      </w:r>
      <w:r w:rsidRPr="005D2598">
        <w:rPr>
          <w:color w:val="000000"/>
          <w:lang w:val="en-US"/>
        </w:rPr>
        <w:t xml:space="preserve">     Few places epitomise Uzbekistan more than Registan Square and it is</w:t>
      </w:r>
      <w:r w:rsidRPr="005D2598">
        <w:rPr>
          <w:color w:val="000000"/>
          <w:lang w:val="en-US"/>
        </w:rPr>
        <w:br/>
        <w:t xml:space="preserve"> unquestionably the country’s most recognisable landmark. Sitting at the ancient</w:t>
      </w:r>
      <w:r w:rsidRPr="005D2598">
        <w:rPr>
          <w:color w:val="000000"/>
          <w:lang w:val="en-US"/>
        </w:rPr>
        <w:br/>
        <w:t>epicentre of the Silk Road city of Samarkand, this beautifully proportioned square is</w:t>
      </w:r>
      <w:r w:rsidRPr="005D2598">
        <w:rPr>
          <w:color w:val="000000"/>
          <w:lang w:val="en-US"/>
        </w:rPr>
        <w:br/>
        <w:t>flanked by three historic madrasahs, the oldest of which dates to the early 15th</w:t>
      </w:r>
      <w:r w:rsidRPr="005D2598">
        <w:rPr>
          <w:color w:val="000000"/>
          <w:lang w:val="en-US"/>
        </w:rPr>
        <w:br/>
        <w:t>century. For centuries Registan Square was the centre of Samarkand’s public life – it</w:t>
      </w:r>
      <w:r w:rsidRPr="005D2598">
        <w:rPr>
          <w:color w:val="000000"/>
          <w:lang w:val="en-US"/>
        </w:rPr>
        <w:br/>
        <w:t>was here that announcements were made, executions took place, markets were held</w:t>
      </w:r>
      <w:r w:rsidRPr="005D2598">
        <w:rPr>
          <w:color w:val="000000"/>
          <w:lang w:val="en-US"/>
        </w:rPr>
        <w:br/>
        <w:t>and festivals celebrated but a decline in trade saw the buildings deteriorate until 20th</w:t>
      </w:r>
      <w:r w:rsidRPr="005D2598">
        <w:rPr>
          <w:color w:val="000000"/>
          <w:lang w:val="en-US"/>
        </w:rPr>
        <w:br/>
        <w:t>century renovations. UNESCO protected, today the structures are dazzling – the</w:t>
      </w:r>
      <w:r w:rsidRPr="005D2598">
        <w:rPr>
          <w:color w:val="000000"/>
          <w:lang w:val="en-US"/>
        </w:rPr>
        <w:br/>
        <w:t>madrasahs intricately decorated with multi-coloured mosaics and the towering domes</w:t>
      </w:r>
      <w:r w:rsidRPr="005D2598">
        <w:rPr>
          <w:color w:val="000000"/>
          <w:lang w:val="en-US"/>
        </w:rPr>
        <w:br/>
        <w:t>resplendent with vibrant azure tiles.</w:t>
      </w:r>
    </w:p>
    <w:p w:rsidR="00796850" w:rsidRPr="005D2598" w:rsidRDefault="00796850" w:rsidP="00796850">
      <w:pPr>
        <w:jc w:val="both"/>
        <w:rPr>
          <w:b/>
          <w:bCs/>
          <w:color w:val="000000"/>
          <w:lang w:val="en-US"/>
        </w:rPr>
      </w:pPr>
      <w:r w:rsidRPr="005D2598">
        <w:rPr>
          <w:noProof/>
        </w:rPr>
        <w:lastRenderedPageBreak/>
        <w:drawing>
          <wp:inline distT="0" distB="0" distL="0" distR="0" wp14:anchorId="24C2B1EF" wp14:editId="5C30E3E1">
            <wp:extent cx="5581650" cy="2990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581650" cy="2990850"/>
                    </a:xfrm>
                    <a:prstGeom prst="rect">
                      <a:avLst/>
                    </a:prstGeom>
                  </pic:spPr>
                </pic:pic>
              </a:graphicData>
            </a:graphic>
          </wp:inline>
        </w:drawing>
      </w:r>
      <w:r w:rsidRPr="005D2598">
        <w:rPr>
          <w:color w:val="000000"/>
          <w:lang w:val="en-US"/>
        </w:rPr>
        <w:br/>
      </w:r>
    </w:p>
    <w:p w:rsidR="00796850" w:rsidRPr="005D2598" w:rsidRDefault="00796850" w:rsidP="00796850">
      <w:pPr>
        <w:jc w:val="both"/>
        <w:rPr>
          <w:b/>
          <w:bCs/>
          <w:color w:val="000000"/>
          <w:lang w:val="en-US"/>
        </w:rPr>
      </w:pPr>
      <w:r w:rsidRPr="005D2598">
        <w:rPr>
          <w:b/>
          <w:bCs/>
          <w:color w:val="000000"/>
          <w:lang w:val="en-US"/>
        </w:rPr>
        <w:t>2. Po-i-Kalyan and the Kalyan Minaret, Bukhara</w:t>
      </w:r>
    </w:p>
    <w:p w:rsidR="00796850" w:rsidRPr="005D2598" w:rsidRDefault="00796850" w:rsidP="00796850">
      <w:pPr>
        <w:jc w:val="both"/>
        <w:rPr>
          <w:b/>
          <w:bCs/>
          <w:color w:val="000000"/>
          <w:lang w:val="en-US"/>
        </w:rPr>
      </w:pPr>
    </w:p>
    <w:p w:rsidR="00796850" w:rsidRPr="005D2598" w:rsidRDefault="00796850" w:rsidP="00796850">
      <w:pPr>
        <w:jc w:val="both"/>
        <w:rPr>
          <w:color w:val="000000"/>
          <w:lang w:val="en-US"/>
        </w:rPr>
      </w:pPr>
      <w:r w:rsidRPr="005D2598">
        <w:rPr>
          <w:noProof/>
        </w:rPr>
        <w:drawing>
          <wp:inline distT="0" distB="0" distL="0" distR="0" wp14:anchorId="5AA32892" wp14:editId="40585037">
            <wp:extent cx="5562600" cy="23145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562600" cy="2314575"/>
                    </a:xfrm>
                    <a:prstGeom prst="rect">
                      <a:avLst/>
                    </a:prstGeom>
                  </pic:spPr>
                </pic:pic>
              </a:graphicData>
            </a:graphic>
          </wp:inline>
        </w:drawing>
      </w:r>
    </w:p>
    <w:p w:rsidR="00796850" w:rsidRPr="005D2598" w:rsidRDefault="00796850" w:rsidP="00796850">
      <w:pPr>
        <w:jc w:val="both"/>
        <w:rPr>
          <w:b/>
          <w:bCs/>
          <w:color w:val="000000"/>
          <w:lang w:val="en-US"/>
        </w:rPr>
      </w:pPr>
      <w:r w:rsidRPr="005D2598">
        <w:rPr>
          <w:b/>
          <w:bCs/>
          <w:color w:val="000000"/>
          <w:lang w:val="en-US"/>
        </w:rPr>
        <w:br/>
      </w:r>
      <w:r w:rsidRPr="005D2598">
        <w:rPr>
          <w:color w:val="000000"/>
          <w:lang w:val="en-US"/>
        </w:rPr>
        <w:t xml:space="preserve">     The foremost Islamic religious complex in Bukhara, the Po-i-Kalyan lies at the</w:t>
      </w:r>
      <w:r w:rsidRPr="005D2598">
        <w:rPr>
          <w:color w:val="000000"/>
          <w:lang w:val="en-US"/>
        </w:rPr>
        <w:br/>
        <w:t>heart of what is Central Asia’s holiest city. Best known for the towering Kalyan</w:t>
      </w:r>
      <w:r w:rsidRPr="005D2598">
        <w:rPr>
          <w:color w:val="000000"/>
          <w:lang w:val="en-US"/>
        </w:rPr>
        <w:br/>
        <w:t>Minaret, which was spared destruction by the invading forces of Genghis Khan, the</w:t>
      </w:r>
      <w:r w:rsidRPr="005D2598">
        <w:rPr>
          <w:color w:val="000000"/>
          <w:lang w:val="en-US"/>
        </w:rPr>
        <w:br/>
        <w:t>buildings here have changed little over the centuries. The compound also houses a</w:t>
      </w:r>
      <w:r w:rsidRPr="005D2598">
        <w:rPr>
          <w:color w:val="000000"/>
          <w:lang w:val="en-US"/>
        </w:rPr>
        <w:br/>
        <w:t>500 year old mosque and grand madrasah however the Kalyan Minaret is the highlight. Dating to 1127 AD, the minaret is nearly 50 metres in height and was most</w:t>
      </w:r>
      <w:r w:rsidRPr="005D2598">
        <w:rPr>
          <w:color w:val="000000"/>
          <w:lang w:val="en-US"/>
        </w:rPr>
        <w:br/>
        <w:t>probably the tallest structure in the region at the time of its construction.</w:t>
      </w:r>
      <w:r w:rsidRPr="005D2598">
        <w:rPr>
          <w:b/>
          <w:bCs/>
          <w:color w:val="000000"/>
          <w:lang w:val="en-US"/>
        </w:rPr>
        <w:br/>
      </w:r>
    </w:p>
    <w:p w:rsidR="00796850" w:rsidRPr="005D2598" w:rsidRDefault="00796850" w:rsidP="00796850">
      <w:pPr>
        <w:jc w:val="both"/>
        <w:rPr>
          <w:b/>
          <w:bCs/>
          <w:color w:val="000000"/>
          <w:lang w:val="en-US"/>
        </w:rPr>
      </w:pPr>
      <w:r w:rsidRPr="005D2598">
        <w:rPr>
          <w:b/>
          <w:bCs/>
          <w:color w:val="000000"/>
          <w:lang w:val="en-US"/>
        </w:rPr>
        <w:t>3. Kalta Minor Minaret, Khiva</w:t>
      </w:r>
    </w:p>
    <w:p w:rsidR="00796850" w:rsidRPr="005D2598" w:rsidRDefault="00796850" w:rsidP="00796850">
      <w:pPr>
        <w:jc w:val="both"/>
        <w:rPr>
          <w:b/>
          <w:bCs/>
          <w:color w:val="000000"/>
          <w:lang w:val="en-US"/>
        </w:rPr>
      </w:pPr>
    </w:p>
    <w:p w:rsidR="00796850" w:rsidRPr="005D2598" w:rsidRDefault="00796850" w:rsidP="00796850">
      <w:pPr>
        <w:jc w:val="both"/>
        <w:rPr>
          <w:color w:val="000000"/>
          <w:lang w:val="en-US"/>
        </w:rPr>
      </w:pPr>
      <w:r w:rsidRPr="005D2598">
        <w:rPr>
          <w:noProof/>
        </w:rPr>
        <w:lastRenderedPageBreak/>
        <w:drawing>
          <wp:inline distT="0" distB="0" distL="0" distR="0" wp14:anchorId="170A2C65" wp14:editId="7C55CD12">
            <wp:extent cx="5934075" cy="33718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34075" cy="3371850"/>
                    </a:xfrm>
                    <a:prstGeom prst="rect">
                      <a:avLst/>
                    </a:prstGeom>
                  </pic:spPr>
                </pic:pic>
              </a:graphicData>
            </a:graphic>
          </wp:inline>
        </w:drawing>
      </w:r>
    </w:p>
    <w:p w:rsidR="00796850" w:rsidRPr="005D2598" w:rsidRDefault="00796850" w:rsidP="00796850">
      <w:pPr>
        <w:jc w:val="both"/>
        <w:rPr>
          <w:b/>
          <w:bCs/>
          <w:color w:val="000000"/>
          <w:lang w:val="en-US"/>
        </w:rPr>
      </w:pPr>
      <w:r w:rsidRPr="005D2598">
        <w:rPr>
          <w:b/>
          <w:bCs/>
          <w:color w:val="000000"/>
          <w:lang w:val="en-US"/>
        </w:rPr>
        <w:br/>
      </w:r>
      <w:r w:rsidRPr="005D2598">
        <w:rPr>
          <w:color w:val="000000"/>
          <w:lang w:val="en-US"/>
        </w:rPr>
        <w:t xml:space="preserve">       The squat, highly decorative Kalta Minor Minaret is one of Khiva’s most</w:t>
      </w:r>
      <w:r w:rsidRPr="005D2598">
        <w:rPr>
          <w:color w:val="000000"/>
          <w:lang w:val="en-US"/>
        </w:rPr>
        <w:br/>
        <w:t>distinctive sites. Its massive circumference but stunted height has fuelled many</w:t>
      </w:r>
      <w:r w:rsidRPr="005D2598">
        <w:rPr>
          <w:color w:val="000000"/>
          <w:lang w:val="en-US"/>
        </w:rPr>
        <w:br/>
        <w:t>rumours since it was constructed with a popular legend being that the minaret’s</w:t>
      </w:r>
      <w:r w:rsidRPr="005D2598">
        <w:rPr>
          <w:color w:val="000000"/>
          <w:lang w:val="en-US"/>
        </w:rPr>
        <w:br/>
        <w:t>foundations were originally intended to support a structure so tall that those at the top</w:t>
      </w:r>
      <w:r w:rsidRPr="005D2598">
        <w:rPr>
          <w:color w:val="000000"/>
          <w:lang w:val="en-US"/>
        </w:rPr>
        <w:br/>
        <w:t>would be able to see the city of Bukhara over 400kms away. Whether there is any</w:t>
      </w:r>
      <w:r w:rsidRPr="005D2598">
        <w:rPr>
          <w:color w:val="000000"/>
          <w:lang w:val="en-US"/>
        </w:rPr>
        <w:br/>
        <w:t>truth to this is unclear, however, what is certain is that the minaret was intended to be</w:t>
      </w:r>
      <w:r w:rsidRPr="005D2598">
        <w:rPr>
          <w:color w:val="000000"/>
          <w:lang w:val="en-US"/>
        </w:rPr>
        <w:br/>
        <w:t>much taller than its final height but following the death of its sponsor soon after</w:t>
      </w:r>
      <w:r w:rsidRPr="005D2598">
        <w:rPr>
          <w:color w:val="000000"/>
          <w:lang w:val="en-US"/>
        </w:rPr>
        <w:br/>
        <w:t>building started in 1851, construction was halted and the structure left unfinished.</w:t>
      </w:r>
      <w:r w:rsidRPr="005D2598">
        <w:rPr>
          <w:color w:val="000000"/>
          <w:lang w:val="en-US"/>
        </w:rPr>
        <w:br/>
      </w:r>
    </w:p>
    <w:p w:rsidR="00796850" w:rsidRPr="005D2598" w:rsidRDefault="00796850" w:rsidP="00796850">
      <w:pPr>
        <w:jc w:val="both"/>
        <w:rPr>
          <w:b/>
          <w:bCs/>
          <w:color w:val="000000"/>
          <w:lang w:val="en-US"/>
        </w:rPr>
      </w:pPr>
      <w:r w:rsidRPr="005D2598">
        <w:rPr>
          <w:b/>
          <w:bCs/>
          <w:color w:val="000000"/>
          <w:lang w:val="en-US"/>
        </w:rPr>
        <w:t>4. Khast-Imam Square, Tashkent</w:t>
      </w:r>
      <w:r w:rsidRPr="005D2598">
        <w:rPr>
          <w:b/>
          <w:bCs/>
          <w:color w:val="000000"/>
          <w:lang w:val="en-US"/>
        </w:rPr>
        <w:br/>
      </w:r>
      <w:r w:rsidRPr="005D2598">
        <w:rPr>
          <w:color w:val="000000"/>
          <w:lang w:val="en-US"/>
        </w:rPr>
        <w:t xml:space="preserve">       A series of major earthquakes, the most devastating of which occurred in 1966,</w:t>
      </w:r>
      <w:r w:rsidRPr="005D2598">
        <w:rPr>
          <w:color w:val="000000"/>
          <w:lang w:val="en-US"/>
        </w:rPr>
        <w:br/>
        <w:t>deprived Tashkent of much of its ancient heritage. Under Soviet rule many of the</w:t>
      </w:r>
      <w:r w:rsidRPr="005D2598">
        <w:rPr>
          <w:color w:val="000000"/>
          <w:lang w:val="en-US"/>
        </w:rPr>
        <w:br/>
        <w:t>traditional buildings lost were replaced by ones similar to those found throughout the</w:t>
      </w:r>
      <w:r w:rsidRPr="005D2598">
        <w:rPr>
          <w:color w:val="000000"/>
          <w:lang w:val="en-US"/>
        </w:rPr>
        <w:br/>
        <w:t>rest of the USSR and recent development has further changed the city with more</w:t>
      </w:r>
      <w:r w:rsidRPr="005D2598">
        <w:rPr>
          <w:color w:val="000000"/>
          <w:lang w:val="en-US"/>
        </w:rPr>
        <w:br/>
        <w:t>open areas, wide avenues and contemporary architecture. Khast-Imam Square, the</w:t>
      </w:r>
      <w:r w:rsidRPr="005D2598">
        <w:rPr>
          <w:color w:val="000000"/>
          <w:lang w:val="en-US"/>
        </w:rPr>
        <w:br/>
        <w:t>centre of the old city, largely survived both natural disasters and redevelopment and</w:t>
      </w:r>
      <w:r w:rsidRPr="005D2598">
        <w:rPr>
          <w:color w:val="000000"/>
          <w:lang w:val="en-US"/>
        </w:rPr>
        <w:br/>
        <w:t>remains the location of Tashkent’s most important religious and historic monuments.</w:t>
      </w:r>
      <w:r w:rsidRPr="005D2598">
        <w:rPr>
          <w:color w:val="000000"/>
          <w:lang w:val="en-US"/>
        </w:rPr>
        <w:br/>
        <w:t>Places of interest include Tilla Sheikh Mosque, which houses a rare 7th century</w:t>
      </w:r>
      <w:r w:rsidRPr="005D2598">
        <w:rPr>
          <w:color w:val="000000"/>
          <w:lang w:val="en-US"/>
        </w:rPr>
        <w:br/>
        <w:t>Koran, and the Mausoleum of Abu Bakr Kaffal Shashi.</w:t>
      </w:r>
      <w:r w:rsidRPr="005D2598">
        <w:rPr>
          <w:b/>
          <w:bCs/>
          <w:color w:val="000000"/>
          <w:lang w:val="en-US"/>
        </w:rPr>
        <w:br/>
      </w:r>
    </w:p>
    <w:p w:rsidR="00796850" w:rsidRPr="005D2598" w:rsidRDefault="00796850" w:rsidP="00796850">
      <w:pPr>
        <w:jc w:val="both"/>
        <w:rPr>
          <w:b/>
          <w:bCs/>
          <w:color w:val="000000"/>
          <w:lang w:val="en-US"/>
        </w:rPr>
      </w:pPr>
      <w:r w:rsidRPr="005D2598">
        <w:rPr>
          <w:noProof/>
        </w:rPr>
        <w:lastRenderedPageBreak/>
        <w:drawing>
          <wp:inline distT="0" distB="0" distL="0" distR="0" wp14:anchorId="02A91617" wp14:editId="2BC12F39">
            <wp:extent cx="5572125" cy="27717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572125" cy="2771775"/>
                    </a:xfrm>
                    <a:prstGeom prst="rect">
                      <a:avLst/>
                    </a:prstGeom>
                  </pic:spPr>
                </pic:pic>
              </a:graphicData>
            </a:graphic>
          </wp:inline>
        </w:drawing>
      </w:r>
    </w:p>
    <w:p w:rsidR="00796850" w:rsidRPr="005D2598" w:rsidRDefault="00796850" w:rsidP="00796850">
      <w:pPr>
        <w:jc w:val="both"/>
        <w:rPr>
          <w:b/>
          <w:bCs/>
          <w:color w:val="000000"/>
          <w:lang w:val="en-US"/>
        </w:rPr>
      </w:pPr>
    </w:p>
    <w:p w:rsidR="00796850" w:rsidRPr="005D2598" w:rsidRDefault="00796850" w:rsidP="00796850">
      <w:pPr>
        <w:jc w:val="both"/>
        <w:rPr>
          <w:b/>
          <w:bCs/>
          <w:color w:val="000000"/>
          <w:lang w:val="en-US"/>
        </w:rPr>
      </w:pPr>
      <w:r w:rsidRPr="005D2598">
        <w:rPr>
          <w:b/>
          <w:bCs/>
          <w:color w:val="000000"/>
          <w:lang w:val="en-US"/>
        </w:rPr>
        <w:t>5. Tomb of Daniel, Samarkand</w:t>
      </w:r>
    </w:p>
    <w:p w:rsidR="00796850" w:rsidRPr="005D2598" w:rsidRDefault="00796850" w:rsidP="00796850">
      <w:pPr>
        <w:jc w:val="both"/>
        <w:rPr>
          <w:b/>
          <w:bCs/>
          <w:color w:val="000000"/>
          <w:lang w:val="en-US"/>
        </w:rPr>
      </w:pPr>
    </w:p>
    <w:p w:rsidR="00796850" w:rsidRPr="005D2598" w:rsidRDefault="00796850" w:rsidP="00796850">
      <w:pPr>
        <w:jc w:val="both"/>
        <w:rPr>
          <w:color w:val="000000"/>
          <w:lang w:val="en-US"/>
        </w:rPr>
      </w:pPr>
      <w:r w:rsidRPr="005D2598">
        <w:rPr>
          <w:noProof/>
        </w:rPr>
        <w:drawing>
          <wp:inline distT="0" distB="0" distL="0" distR="0" wp14:anchorId="2D3D6066" wp14:editId="26A7E67F">
            <wp:extent cx="5600700" cy="27717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600700" cy="2771775"/>
                    </a:xfrm>
                    <a:prstGeom prst="rect">
                      <a:avLst/>
                    </a:prstGeom>
                  </pic:spPr>
                </pic:pic>
              </a:graphicData>
            </a:graphic>
          </wp:inline>
        </w:drawing>
      </w:r>
    </w:p>
    <w:p w:rsidR="00796850" w:rsidRPr="005D2598" w:rsidRDefault="00796850" w:rsidP="00796850">
      <w:pPr>
        <w:jc w:val="both"/>
        <w:rPr>
          <w:b/>
          <w:bCs/>
          <w:color w:val="000000"/>
          <w:lang w:val="en-US"/>
        </w:rPr>
      </w:pPr>
      <w:r w:rsidRPr="005D2598">
        <w:rPr>
          <w:b/>
          <w:bCs/>
          <w:color w:val="000000"/>
          <w:lang w:val="en-US"/>
        </w:rPr>
        <w:br/>
      </w:r>
      <w:r w:rsidRPr="005D2598">
        <w:rPr>
          <w:color w:val="000000"/>
          <w:lang w:val="en-US"/>
        </w:rPr>
        <w:t xml:space="preserve">       A number of different locations in Central Asia and the Middle East claim to</w:t>
      </w:r>
      <w:r w:rsidRPr="005D2598">
        <w:rPr>
          <w:color w:val="000000"/>
          <w:lang w:val="en-US"/>
        </w:rPr>
        <w:br/>
        <w:t>be the final resting place of the biblical prophet Daniel but one of the most</w:t>
      </w:r>
      <w:r w:rsidRPr="005D2598">
        <w:rPr>
          <w:color w:val="000000"/>
          <w:lang w:val="en-US"/>
        </w:rPr>
        <w:br/>
        <w:t>compelling is set a short distance from the city of Samarkand. Occupying a</w:t>
      </w:r>
      <w:r w:rsidRPr="005D2598">
        <w:rPr>
          <w:color w:val="000000"/>
          <w:lang w:val="en-US"/>
        </w:rPr>
        <w:br/>
        <w:t>commanding position atop a hill that overlooks the Siab River, the prophet’s actual</w:t>
      </w:r>
      <w:r w:rsidRPr="005D2598">
        <w:rPr>
          <w:color w:val="000000"/>
          <w:lang w:val="en-US"/>
        </w:rPr>
        <w:br/>
        <w:t>physical tomb is unusually long with it said to represent his importance and holiness.</w:t>
      </w:r>
      <w:r w:rsidRPr="005D2598">
        <w:rPr>
          <w:color w:val="000000"/>
          <w:lang w:val="en-US"/>
        </w:rPr>
        <w:br/>
        <w:t>Legends abound as to how the remains arrived here, some believe early Christians,</w:t>
      </w:r>
      <w:r w:rsidRPr="005D2598">
        <w:rPr>
          <w:color w:val="000000"/>
          <w:lang w:val="en-US"/>
        </w:rPr>
        <w:br/>
        <w:t>others say Timur returned with them from the Near East, and there is also debate as to</w:t>
      </w:r>
      <w:r w:rsidRPr="005D2598">
        <w:rPr>
          <w:color w:val="000000"/>
          <w:lang w:val="en-US"/>
        </w:rPr>
        <w:br/>
        <w:t>the exact contents of the large coffin. There is also a natural spring which is said to</w:t>
      </w:r>
      <w:r w:rsidRPr="005D2598">
        <w:rPr>
          <w:color w:val="000000"/>
          <w:lang w:val="en-US"/>
        </w:rPr>
        <w:br/>
        <w:t>have healing properties.</w:t>
      </w:r>
      <w:r w:rsidRPr="005D2598">
        <w:rPr>
          <w:color w:val="000000"/>
          <w:lang w:val="en-US"/>
        </w:rPr>
        <w:br/>
      </w:r>
    </w:p>
    <w:p w:rsidR="00796850" w:rsidRPr="005D2598" w:rsidRDefault="00796850" w:rsidP="00796850">
      <w:pPr>
        <w:jc w:val="both"/>
        <w:rPr>
          <w:b/>
          <w:bCs/>
          <w:color w:val="000000"/>
          <w:lang w:val="en-US"/>
        </w:rPr>
      </w:pPr>
      <w:r w:rsidRPr="005D2598">
        <w:rPr>
          <w:b/>
          <w:bCs/>
          <w:color w:val="000000"/>
          <w:lang w:val="en-US"/>
        </w:rPr>
        <w:t>6. Chor Minor, Bukhara</w:t>
      </w:r>
    </w:p>
    <w:p w:rsidR="00796850" w:rsidRPr="005D2598" w:rsidRDefault="00796850" w:rsidP="00796850">
      <w:pPr>
        <w:jc w:val="both"/>
        <w:rPr>
          <w:b/>
          <w:bCs/>
          <w:color w:val="000000"/>
          <w:lang w:val="en-US"/>
        </w:rPr>
      </w:pPr>
    </w:p>
    <w:p w:rsidR="00796850" w:rsidRPr="005D2598" w:rsidRDefault="00796850" w:rsidP="00796850">
      <w:pPr>
        <w:jc w:val="both"/>
        <w:rPr>
          <w:color w:val="000000"/>
          <w:lang w:val="en-US"/>
        </w:rPr>
      </w:pPr>
      <w:r w:rsidRPr="005D2598">
        <w:rPr>
          <w:noProof/>
        </w:rPr>
        <w:lastRenderedPageBreak/>
        <w:drawing>
          <wp:inline distT="0" distB="0" distL="0" distR="0" wp14:anchorId="12426DE2" wp14:editId="197E1F1E">
            <wp:extent cx="5505450" cy="33909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505450" cy="3390900"/>
                    </a:xfrm>
                    <a:prstGeom prst="rect">
                      <a:avLst/>
                    </a:prstGeom>
                  </pic:spPr>
                </pic:pic>
              </a:graphicData>
            </a:graphic>
          </wp:inline>
        </w:drawing>
      </w:r>
    </w:p>
    <w:p w:rsidR="00796850" w:rsidRPr="005D2598" w:rsidRDefault="00796850" w:rsidP="00796850">
      <w:pPr>
        <w:jc w:val="both"/>
        <w:rPr>
          <w:b/>
          <w:bCs/>
          <w:color w:val="000000"/>
          <w:lang w:val="en-US"/>
        </w:rPr>
      </w:pPr>
      <w:r w:rsidRPr="005D2598">
        <w:rPr>
          <w:b/>
          <w:bCs/>
          <w:color w:val="000000"/>
          <w:lang w:val="en-US"/>
        </w:rPr>
        <w:br/>
      </w:r>
      <w:r w:rsidRPr="005D2598">
        <w:rPr>
          <w:color w:val="000000"/>
          <w:lang w:val="en-US"/>
        </w:rPr>
        <w:t xml:space="preserve">       Instantly recognisable, the pretty Chor Minor is one of Bukhara’s more unusual</w:t>
      </w:r>
      <w:r w:rsidRPr="005D2598">
        <w:rPr>
          <w:color w:val="000000"/>
          <w:lang w:val="en-US"/>
        </w:rPr>
        <w:br/>
        <w:t>landmarks. Although small in stature, the building is beautiful proportioned and was</w:t>
      </w:r>
      <w:r w:rsidRPr="005D2598">
        <w:rPr>
          <w:color w:val="000000"/>
          <w:lang w:val="en-US"/>
        </w:rPr>
        <w:br/>
        <w:t>once an entry gatehouse for a two hundred year old madrasah that is no longer</w:t>
      </w:r>
      <w:r w:rsidRPr="005D2598">
        <w:rPr>
          <w:color w:val="000000"/>
          <w:lang w:val="en-US"/>
        </w:rPr>
        <w:br/>
        <w:t>standing. The name translates as ‘Four Minarets’, a literal description of the number</w:t>
      </w:r>
      <w:r w:rsidRPr="005D2598">
        <w:rPr>
          <w:color w:val="000000"/>
          <w:lang w:val="en-US"/>
        </w:rPr>
        <w:br/>
        <w:t>of towers that stand at each corner of the structure. Although not strictly minarets, the</w:t>
      </w:r>
      <w:r w:rsidRPr="005D2598">
        <w:rPr>
          <w:color w:val="000000"/>
          <w:lang w:val="en-US"/>
        </w:rPr>
        <w:br/>
        <w:t>towers feature religious decorations and are topped by turquoise-blue domes.</w:t>
      </w:r>
      <w:r w:rsidRPr="005D2598">
        <w:rPr>
          <w:b/>
          <w:bCs/>
          <w:color w:val="000000"/>
          <w:lang w:val="en-US"/>
        </w:rPr>
        <w:br/>
      </w:r>
    </w:p>
    <w:p w:rsidR="00796850" w:rsidRPr="005D2598" w:rsidRDefault="00796850" w:rsidP="00796850">
      <w:pPr>
        <w:jc w:val="both"/>
        <w:rPr>
          <w:color w:val="000000"/>
          <w:lang w:val="en-US"/>
        </w:rPr>
      </w:pPr>
      <w:r w:rsidRPr="005D2598">
        <w:rPr>
          <w:b/>
          <w:bCs/>
          <w:color w:val="000000"/>
          <w:lang w:val="en-US"/>
        </w:rPr>
        <w:t>7. Kunya-ark Citadel, Khiva</w:t>
      </w:r>
      <w:r w:rsidRPr="005D2598">
        <w:rPr>
          <w:b/>
          <w:bCs/>
          <w:color w:val="000000"/>
          <w:lang w:val="en-US"/>
        </w:rPr>
        <w:br/>
      </w:r>
      <w:r w:rsidRPr="005D2598">
        <w:rPr>
          <w:color w:val="000000"/>
          <w:lang w:val="en-US"/>
        </w:rPr>
        <w:t xml:space="preserve">      Originally dating to the early 12th century, the Kunya-ark Citadel was the main</w:t>
      </w:r>
      <w:r w:rsidRPr="005D2598">
        <w:rPr>
          <w:color w:val="000000"/>
          <w:lang w:val="en-US"/>
        </w:rPr>
        <w:br/>
        <w:t>fortress and residence of the rulers of Khiva. Expanded in the late 17th century, it is</w:t>
      </w:r>
      <w:r w:rsidRPr="005D2598">
        <w:rPr>
          <w:color w:val="000000"/>
          <w:lang w:val="en-US"/>
        </w:rPr>
        <w:br/>
        <w:t>one of the best preserved military structures in Uzbekistan and has changed little over</w:t>
      </w:r>
      <w:r w:rsidRPr="005D2598">
        <w:rPr>
          <w:color w:val="000000"/>
          <w:lang w:val="en-US"/>
        </w:rPr>
        <w:br/>
        <w:t>the years. Adjoining the historical inner city of Khiva, Kunya-Ark is close to the</w:t>
      </w:r>
      <w:r w:rsidRPr="005D2598">
        <w:rPr>
          <w:color w:val="000000"/>
          <w:lang w:val="en-US"/>
        </w:rPr>
        <w:br/>
        <w:t>West Gate and has huge exterior walls that enclose a complex housing everything</w:t>
      </w:r>
      <w:r w:rsidRPr="005D2598">
        <w:rPr>
          <w:color w:val="000000"/>
          <w:lang w:val="en-US"/>
        </w:rPr>
        <w:br/>
        <w:t>from palaces and mosques to an arsenal, mint, workshops, jail and warehouses.</w:t>
      </w:r>
      <w:r w:rsidRPr="005D2598">
        <w:rPr>
          <w:color w:val="000000"/>
          <w:lang w:val="en-US"/>
        </w:rPr>
        <w:br/>
        <w:t>Highlights include the 19th century Summer Mosque, throne room, harem and royal</w:t>
      </w:r>
      <w:r w:rsidRPr="005D2598">
        <w:rPr>
          <w:color w:val="000000"/>
          <w:lang w:val="en-US"/>
        </w:rPr>
        <w:br/>
        <w:t>mint.</w:t>
      </w:r>
    </w:p>
    <w:p w:rsidR="00796850" w:rsidRPr="005D2598" w:rsidRDefault="00796850" w:rsidP="00796850">
      <w:pPr>
        <w:jc w:val="center"/>
        <w:rPr>
          <w:b/>
          <w:bCs/>
          <w:color w:val="000000"/>
          <w:lang w:val="en-US"/>
        </w:rPr>
      </w:pPr>
      <w:r w:rsidRPr="005D2598">
        <w:rPr>
          <w:noProof/>
        </w:rPr>
        <w:lastRenderedPageBreak/>
        <w:drawing>
          <wp:inline distT="0" distB="0" distL="0" distR="0" wp14:anchorId="167C753A" wp14:editId="3FA9F5CE">
            <wp:extent cx="5638800" cy="2724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638800" cy="2724150"/>
                    </a:xfrm>
                    <a:prstGeom prst="rect">
                      <a:avLst/>
                    </a:prstGeom>
                  </pic:spPr>
                </pic:pic>
              </a:graphicData>
            </a:graphic>
          </wp:inline>
        </w:drawing>
      </w:r>
      <w:r w:rsidRPr="005D2598">
        <w:rPr>
          <w:color w:val="000000"/>
          <w:lang w:val="en-US"/>
        </w:rPr>
        <w:br/>
      </w:r>
    </w:p>
    <w:p w:rsidR="00796850" w:rsidRPr="005D2598" w:rsidRDefault="00796850" w:rsidP="00796850">
      <w:pPr>
        <w:jc w:val="both"/>
        <w:rPr>
          <w:b/>
          <w:bCs/>
          <w:color w:val="000000"/>
          <w:lang w:val="en-US"/>
        </w:rPr>
      </w:pPr>
      <w:r w:rsidRPr="005D2598">
        <w:rPr>
          <w:b/>
          <w:bCs/>
          <w:color w:val="000000"/>
          <w:lang w:val="en-US"/>
        </w:rPr>
        <w:t>8. Bibi-Khanym Mosque, Samarkand</w:t>
      </w:r>
    </w:p>
    <w:p w:rsidR="00796850" w:rsidRPr="005D2598" w:rsidRDefault="00796850" w:rsidP="00796850">
      <w:pPr>
        <w:jc w:val="both"/>
        <w:rPr>
          <w:b/>
          <w:bCs/>
          <w:color w:val="000000"/>
          <w:lang w:val="en-US"/>
        </w:rPr>
      </w:pPr>
    </w:p>
    <w:p w:rsidR="00796850" w:rsidRPr="005D2598" w:rsidRDefault="00796850" w:rsidP="00796850">
      <w:pPr>
        <w:jc w:val="center"/>
        <w:rPr>
          <w:color w:val="000000"/>
          <w:lang w:val="en-US"/>
        </w:rPr>
      </w:pPr>
      <w:r w:rsidRPr="005D2598">
        <w:rPr>
          <w:noProof/>
        </w:rPr>
        <w:drawing>
          <wp:inline distT="0" distB="0" distL="0" distR="0" wp14:anchorId="7647C177" wp14:editId="39D5E612">
            <wp:extent cx="5418745" cy="2324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24342" cy="2326501"/>
                    </a:xfrm>
                    <a:prstGeom prst="rect">
                      <a:avLst/>
                    </a:prstGeom>
                  </pic:spPr>
                </pic:pic>
              </a:graphicData>
            </a:graphic>
          </wp:inline>
        </w:drawing>
      </w:r>
    </w:p>
    <w:p w:rsidR="00796850" w:rsidRPr="005D2598" w:rsidRDefault="00796850" w:rsidP="00796850">
      <w:pPr>
        <w:jc w:val="both"/>
        <w:rPr>
          <w:color w:val="000000"/>
          <w:lang w:val="en-US"/>
        </w:rPr>
      </w:pPr>
      <w:r w:rsidRPr="005D2598">
        <w:rPr>
          <w:b/>
          <w:bCs/>
          <w:color w:val="000000"/>
          <w:lang w:val="en-US"/>
        </w:rPr>
        <w:br/>
      </w:r>
      <w:r w:rsidRPr="005D2598">
        <w:rPr>
          <w:color w:val="000000"/>
          <w:lang w:val="en-US"/>
        </w:rPr>
        <w:t xml:space="preserve">       With its turquoise-coloured domes and elaborate geometric tiled designs, </w:t>
      </w:r>
    </w:p>
    <w:p w:rsidR="00796850" w:rsidRPr="005D2598" w:rsidRDefault="00796850" w:rsidP="00796850">
      <w:pPr>
        <w:jc w:val="both"/>
        <w:rPr>
          <w:b/>
          <w:bCs/>
          <w:color w:val="000000"/>
          <w:lang w:val="en-US"/>
        </w:rPr>
      </w:pPr>
      <w:r w:rsidRPr="005D2598">
        <w:rPr>
          <w:color w:val="000000"/>
          <w:lang w:val="en-US"/>
        </w:rPr>
        <w:t>BibiKhanym is one of the country’s most impressive mosques and a centrepiece to</w:t>
      </w:r>
      <w:r w:rsidRPr="005D2598">
        <w:rPr>
          <w:color w:val="000000"/>
          <w:lang w:val="en-US"/>
        </w:rPr>
        <w:br/>
        <w:t>Timur’s vast empire. At the time of its completion in 1404 the mosque was said to</w:t>
      </w:r>
      <w:r w:rsidRPr="005D2598">
        <w:rPr>
          <w:color w:val="000000"/>
          <w:lang w:val="en-US"/>
        </w:rPr>
        <w:br/>
        <w:t>have been one of the largest in the Islamic world and its minarets, monumental dome</w:t>
      </w:r>
      <w:r w:rsidRPr="005D2598">
        <w:rPr>
          <w:color w:val="000000"/>
          <w:lang w:val="en-US"/>
        </w:rPr>
        <w:br/>
        <w:t>and grand entrance gateway required innovative engineering solutions that pushed the</w:t>
      </w:r>
      <w:r w:rsidRPr="005D2598">
        <w:rPr>
          <w:color w:val="000000"/>
          <w:lang w:val="en-US"/>
        </w:rPr>
        <w:br/>
        <w:t>building techniques of the time to their limit. Over the following centuries the</w:t>
      </w:r>
      <w:r w:rsidRPr="005D2598">
        <w:rPr>
          <w:color w:val="000000"/>
          <w:lang w:val="en-US"/>
        </w:rPr>
        <w:br/>
        <w:t>complex fell into disrepair, eventually succumbing to an earthquake at the end of the</w:t>
      </w:r>
      <w:r w:rsidRPr="005D2598">
        <w:rPr>
          <w:color w:val="000000"/>
          <w:lang w:val="en-US"/>
        </w:rPr>
        <w:br/>
        <w:t>19th century but has recently undergone a period of restoration.</w:t>
      </w:r>
      <w:r w:rsidRPr="005D2598">
        <w:rPr>
          <w:b/>
          <w:bCs/>
          <w:color w:val="000000"/>
          <w:lang w:val="en-US"/>
        </w:rPr>
        <w:br/>
      </w:r>
    </w:p>
    <w:p w:rsidR="00796850" w:rsidRDefault="00796850" w:rsidP="00796850">
      <w:pPr>
        <w:jc w:val="both"/>
        <w:rPr>
          <w:b/>
          <w:bCs/>
          <w:color w:val="000000"/>
          <w:lang w:val="en-US"/>
        </w:rPr>
      </w:pPr>
      <w:r w:rsidRPr="005D2598">
        <w:rPr>
          <w:b/>
          <w:bCs/>
          <w:color w:val="000000"/>
          <w:lang w:val="en-US"/>
        </w:rPr>
        <w:t>9. Ark Fortress, Bukhara</w:t>
      </w:r>
    </w:p>
    <w:p w:rsidR="00796850" w:rsidRPr="005D2598" w:rsidRDefault="00796850" w:rsidP="00796850">
      <w:pPr>
        <w:jc w:val="both"/>
        <w:rPr>
          <w:b/>
          <w:bCs/>
          <w:color w:val="000000"/>
          <w:lang w:val="en-US"/>
        </w:rPr>
      </w:pPr>
      <w:r w:rsidRPr="005D2598">
        <w:rPr>
          <w:color w:val="000000"/>
          <w:lang w:val="en-US"/>
        </w:rPr>
        <w:t xml:space="preserve">       The Ark Fortress, residence of the Bukhara khans, is the city’s oldest structure</w:t>
      </w:r>
      <w:r w:rsidRPr="005D2598">
        <w:rPr>
          <w:color w:val="000000"/>
          <w:lang w:val="en-US"/>
        </w:rPr>
        <w:br/>
        <w:t>and believed to have been inhabited since the 4th century BC. Essentially a walled</w:t>
      </w:r>
      <w:r w:rsidRPr="005D2598">
        <w:rPr>
          <w:color w:val="000000"/>
          <w:lang w:val="en-US"/>
        </w:rPr>
        <w:br/>
        <w:t>royal town within Bukhara’s old city, the Ark Fortress was once the epicentre of the</w:t>
      </w:r>
      <w:r w:rsidRPr="005D2598">
        <w:rPr>
          <w:color w:val="000000"/>
          <w:lang w:val="en-US"/>
        </w:rPr>
        <w:br/>
        <w:t>Bukhara Khanate and contained homes, mosques, stables and markets, a treasury, the</w:t>
      </w:r>
      <w:r w:rsidRPr="005D2598">
        <w:rPr>
          <w:color w:val="000000"/>
          <w:lang w:val="en-US"/>
        </w:rPr>
        <w:br/>
        <w:t>Emir’s apartments, an armoury and a prison. By the early 20th century, the Red Army</w:t>
      </w:r>
      <w:r w:rsidRPr="005D2598">
        <w:rPr>
          <w:color w:val="000000"/>
          <w:lang w:val="en-US"/>
        </w:rPr>
        <w:br/>
        <w:t>had reached Bukhara and bombing caused substantial damage to the interior of the</w:t>
      </w:r>
      <w:r w:rsidRPr="005D2598">
        <w:rPr>
          <w:color w:val="000000"/>
          <w:lang w:val="en-US"/>
        </w:rPr>
        <w:br/>
        <w:t>fortress. However, many of the royal chambers remain as does the Friday Mosque,</w:t>
      </w:r>
      <w:r w:rsidRPr="005D2598">
        <w:rPr>
          <w:color w:val="000000"/>
          <w:lang w:val="en-US"/>
        </w:rPr>
        <w:br/>
        <w:t>prison, the emir’s personal mosque and a collection of museums.</w:t>
      </w:r>
      <w:r w:rsidRPr="005D2598">
        <w:rPr>
          <w:color w:val="000000"/>
          <w:lang w:val="en-US"/>
        </w:rPr>
        <w:br/>
      </w:r>
    </w:p>
    <w:p w:rsidR="00796850" w:rsidRDefault="00796850" w:rsidP="00796850">
      <w:pPr>
        <w:jc w:val="both"/>
        <w:rPr>
          <w:b/>
          <w:bCs/>
          <w:color w:val="000000"/>
          <w:lang w:val="en-US"/>
        </w:rPr>
      </w:pPr>
      <w:r w:rsidRPr="005D2598">
        <w:rPr>
          <w:b/>
          <w:bCs/>
          <w:color w:val="000000"/>
          <w:lang w:val="en-US"/>
        </w:rPr>
        <w:lastRenderedPageBreak/>
        <w:t>10. Chorsu Bazaar, Tashkent</w:t>
      </w:r>
    </w:p>
    <w:p w:rsidR="00796850" w:rsidRPr="005D2598" w:rsidRDefault="00796850" w:rsidP="00796850">
      <w:pPr>
        <w:jc w:val="both"/>
        <w:rPr>
          <w:b/>
          <w:bCs/>
          <w:color w:val="000000"/>
          <w:lang w:val="en-US"/>
        </w:rPr>
      </w:pPr>
      <w:r w:rsidRPr="005D2598">
        <w:rPr>
          <w:color w:val="000000"/>
          <w:lang w:val="en-US"/>
        </w:rPr>
        <w:t xml:space="preserve">        Standing in the centre of Tashkent’s old town, the huge blue-domed structure</w:t>
      </w:r>
      <w:r w:rsidRPr="005D2598">
        <w:rPr>
          <w:color w:val="000000"/>
          <w:lang w:val="en-US"/>
        </w:rPr>
        <w:br/>
        <w:t>of Chorsu Bazaar dominates the surrounding city. This area has been a centre for</w:t>
      </w:r>
      <w:r w:rsidRPr="005D2598">
        <w:rPr>
          <w:color w:val="000000"/>
          <w:lang w:val="en-US"/>
        </w:rPr>
        <w:br/>
        <w:t>trade and produce for centuries but the current marketplace is a modern construction.</w:t>
      </w:r>
      <w:r w:rsidRPr="005D2598">
        <w:rPr>
          <w:color w:val="000000"/>
          <w:lang w:val="en-US"/>
        </w:rPr>
        <w:br/>
        <w:t>However, the cavernous interior is impressive and everything and anything can be</w:t>
      </w:r>
      <w:r w:rsidRPr="005D2598">
        <w:rPr>
          <w:color w:val="000000"/>
          <w:lang w:val="en-US"/>
        </w:rPr>
        <w:br/>
        <w:t>found here from spices, fruit and vegetables to sweets, clothing and livestock.</w:t>
      </w:r>
      <w:r w:rsidRPr="005D2598">
        <w:rPr>
          <w:color w:val="000000"/>
          <w:lang w:val="en-US"/>
        </w:rPr>
        <w:br/>
        <w:t>Outside, open-air food stalls selling shashlik kebabs, bread and plov are busy at all</w:t>
      </w:r>
      <w:r w:rsidRPr="005D2598">
        <w:rPr>
          <w:color w:val="000000"/>
          <w:lang w:val="en-US"/>
        </w:rPr>
        <w:br/>
        <w:t>times of day. The remaining low-rise mud-brick homes of the old town are a short</w:t>
      </w:r>
      <w:r w:rsidRPr="005D2598">
        <w:rPr>
          <w:color w:val="000000"/>
          <w:lang w:val="en-US"/>
        </w:rPr>
        <w:br/>
        <w:t>walk to the north and there is also a 400 year old madrasah and mosque nearby.</w:t>
      </w:r>
      <w:r w:rsidRPr="005D2598">
        <w:rPr>
          <w:b/>
          <w:bCs/>
          <w:color w:val="000000"/>
          <w:lang w:val="en-US"/>
        </w:rPr>
        <w:br/>
      </w:r>
    </w:p>
    <w:p w:rsidR="00796850" w:rsidRDefault="00796850" w:rsidP="00796850">
      <w:pPr>
        <w:jc w:val="both"/>
        <w:rPr>
          <w:b/>
          <w:bCs/>
          <w:color w:val="000000"/>
          <w:lang w:val="en-US"/>
        </w:rPr>
      </w:pPr>
      <w:r w:rsidRPr="005D2598">
        <w:rPr>
          <w:b/>
          <w:bCs/>
          <w:color w:val="000000"/>
          <w:lang w:val="en-US"/>
        </w:rPr>
        <w:t>11. Ulugh Beg Observatory, Samarkand</w:t>
      </w:r>
    </w:p>
    <w:p w:rsidR="00796850" w:rsidRDefault="00796850" w:rsidP="00796850">
      <w:pPr>
        <w:jc w:val="both"/>
        <w:rPr>
          <w:color w:val="000000"/>
          <w:lang w:val="en-US"/>
        </w:rPr>
      </w:pPr>
      <w:r w:rsidRPr="005D2598">
        <w:rPr>
          <w:color w:val="000000"/>
          <w:lang w:val="en-US"/>
        </w:rPr>
        <w:t xml:space="preserve">       Located north of Samarkand, the Ulugh Beg Observatory provides compelling</w:t>
      </w:r>
      <w:r w:rsidRPr="005D2598">
        <w:rPr>
          <w:color w:val="000000"/>
          <w:lang w:val="en-US"/>
        </w:rPr>
        <w:br/>
        <w:t>evidence of the scientific advancement of the medieval Islamic world. Although little</w:t>
      </w:r>
      <w:r w:rsidRPr="005D2598">
        <w:rPr>
          <w:color w:val="000000"/>
          <w:lang w:val="en-US"/>
        </w:rPr>
        <w:br/>
        <w:t>remains today, in its heyday there was a three-storey observatory, however, its large</w:t>
      </w:r>
      <w:r w:rsidRPr="005D2598">
        <w:rPr>
          <w:color w:val="000000"/>
          <w:lang w:val="en-US"/>
        </w:rPr>
        <w:br/>
        <w:t>curved track is all that can now be seen. Instigated by astronomer, mathematician and</w:t>
      </w:r>
      <w:r w:rsidRPr="005D2598">
        <w:rPr>
          <w:color w:val="000000"/>
          <w:lang w:val="en-US"/>
        </w:rPr>
        <w:br/>
        <w:t>ruler of Samarkand Ulugh Beg, the complex was completed in the 1420s and built to</w:t>
      </w:r>
      <w:r w:rsidRPr="005D2598">
        <w:rPr>
          <w:color w:val="000000"/>
          <w:lang w:val="en-US"/>
        </w:rPr>
        <w:br/>
        <w:t>his exact requirements. The results of the work carried out at the Ulugh Beg</w:t>
      </w:r>
      <w:r w:rsidRPr="005D2598">
        <w:rPr>
          <w:color w:val="000000"/>
          <w:lang w:val="en-US"/>
        </w:rPr>
        <w:br/>
        <w:t>Observatory influenced astronomers as far afield as Europe, China and India. There is</w:t>
      </w:r>
      <w:r w:rsidRPr="005D2598">
        <w:rPr>
          <w:color w:val="000000"/>
          <w:lang w:val="en-US"/>
        </w:rPr>
        <w:br/>
        <w:t>also a small museum to visit.</w:t>
      </w:r>
    </w:p>
    <w:p w:rsidR="00796850" w:rsidRPr="005D2598" w:rsidRDefault="00796850" w:rsidP="00796850">
      <w:pPr>
        <w:jc w:val="both"/>
        <w:rPr>
          <w:b/>
          <w:bCs/>
          <w:color w:val="000000"/>
          <w:lang w:val="en-US"/>
        </w:rPr>
      </w:pPr>
    </w:p>
    <w:p w:rsidR="00796850" w:rsidRPr="005D2598" w:rsidRDefault="00796850" w:rsidP="00796850">
      <w:pPr>
        <w:jc w:val="center"/>
        <w:rPr>
          <w:b/>
          <w:bCs/>
          <w:color w:val="000000"/>
          <w:lang w:val="en-US"/>
        </w:rPr>
      </w:pPr>
      <w:r w:rsidRPr="005D2598">
        <w:rPr>
          <w:noProof/>
        </w:rPr>
        <w:drawing>
          <wp:inline distT="0" distB="0" distL="0" distR="0" wp14:anchorId="5DE8137C" wp14:editId="2B4058CF">
            <wp:extent cx="3667125" cy="2125052"/>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669188" cy="2126247"/>
                    </a:xfrm>
                    <a:prstGeom prst="rect">
                      <a:avLst/>
                    </a:prstGeom>
                  </pic:spPr>
                </pic:pic>
              </a:graphicData>
            </a:graphic>
          </wp:inline>
        </w:drawing>
      </w:r>
    </w:p>
    <w:p w:rsidR="00796850" w:rsidRPr="005D2598" w:rsidRDefault="00796850" w:rsidP="00796850">
      <w:pPr>
        <w:jc w:val="both"/>
        <w:rPr>
          <w:b/>
          <w:bCs/>
          <w:color w:val="000000"/>
          <w:lang w:val="en-US"/>
        </w:rPr>
      </w:pPr>
    </w:p>
    <w:p w:rsidR="00796850" w:rsidRPr="005D2598" w:rsidRDefault="00796850" w:rsidP="00796850">
      <w:pPr>
        <w:jc w:val="both"/>
        <w:rPr>
          <w:b/>
          <w:bCs/>
          <w:color w:val="000000"/>
          <w:lang w:val="en-US"/>
        </w:rPr>
      </w:pPr>
      <w:r w:rsidRPr="005D2598">
        <w:rPr>
          <w:b/>
          <w:bCs/>
          <w:color w:val="000000"/>
          <w:lang w:val="en-US"/>
        </w:rPr>
        <w:t>12. Magok-i-Attari Mosque, Bukhara</w:t>
      </w:r>
    </w:p>
    <w:p w:rsidR="00796850" w:rsidRPr="005D2598" w:rsidRDefault="00796850" w:rsidP="00796850">
      <w:pPr>
        <w:jc w:val="both"/>
        <w:rPr>
          <w:b/>
          <w:bCs/>
          <w:color w:val="000000"/>
          <w:lang w:val="en-US"/>
        </w:rPr>
      </w:pPr>
    </w:p>
    <w:p w:rsidR="00796850" w:rsidRPr="005D2598" w:rsidRDefault="00796850" w:rsidP="00796850">
      <w:pPr>
        <w:jc w:val="center"/>
        <w:rPr>
          <w:color w:val="000000"/>
          <w:lang w:val="en-US"/>
        </w:rPr>
      </w:pPr>
      <w:r w:rsidRPr="005D2598">
        <w:rPr>
          <w:noProof/>
        </w:rPr>
        <w:drawing>
          <wp:inline distT="0" distB="0" distL="0" distR="0" wp14:anchorId="5E9BD217" wp14:editId="1AD7B4D8">
            <wp:extent cx="3267739" cy="1694180"/>
            <wp:effectExtent l="0" t="0" r="889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271760" cy="1696265"/>
                    </a:xfrm>
                    <a:prstGeom prst="rect">
                      <a:avLst/>
                    </a:prstGeom>
                  </pic:spPr>
                </pic:pic>
              </a:graphicData>
            </a:graphic>
          </wp:inline>
        </w:drawing>
      </w:r>
    </w:p>
    <w:p w:rsidR="00796850" w:rsidRDefault="00796850" w:rsidP="00796850">
      <w:pPr>
        <w:jc w:val="both"/>
        <w:rPr>
          <w:color w:val="000000"/>
          <w:lang w:val="en-US"/>
        </w:rPr>
      </w:pPr>
      <w:r w:rsidRPr="005D2598">
        <w:rPr>
          <w:b/>
          <w:bCs/>
          <w:color w:val="000000"/>
          <w:lang w:val="en-US"/>
        </w:rPr>
        <w:br/>
      </w:r>
      <w:r w:rsidRPr="005D2598">
        <w:rPr>
          <w:color w:val="000000"/>
          <w:lang w:val="en-US"/>
        </w:rPr>
        <w:t xml:space="preserve">       Thought to be one of the oldest surviving mosques in Central Asia, Magok-iAttari is set in the heart of ancient Bukhara and forms part of the UNESCO protected</w:t>
      </w:r>
      <w:r w:rsidRPr="005D2598">
        <w:rPr>
          <w:color w:val="000000"/>
          <w:lang w:val="en-US"/>
        </w:rPr>
        <w:br/>
        <w:t>structures. Long thought to occupy a site of significant religious importance,</w:t>
      </w:r>
      <w:r w:rsidRPr="005D2598">
        <w:rPr>
          <w:color w:val="000000"/>
          <w:lang w:val="en-US"/>
        </w:rPr>
        <w:br/>
        <w:t>excavations in the 1930s also uncovered a pre-Islamic Zoroastrian temple believed to</w:t>
      </w:r>
      <w:r w:rsidRPr="005D2598">
        <w:rPr>
          <w:color w:val="000000"/>
          <w:lang w:val="en-US"/>
        </w:rPr>
        <w:br/>
        <w:t>date to the 5th century. The first mosque was erected some time in the 9th or 10th</w:t>
      </w:r>
      <w:r w:rsidRPr="005D2598">
        <w:rPr>
          <w:color w:val="000000"/>
          <w:lang w:val="en-US"/>
        </w:rPr>
        <w:br/>
        <w:t xml:space="preserve">centuries, pre-dating the Mongol invasion, and saw further architectural embellishments during </w:t>
      </w:r>
      <w:r w:rsidRPr="005D2598">
        <w:rPr>
          <w:color w:val="000000"/>
          <w:lang w:val="en-US"/>
        </w:rPr>
        <w:lastRenderedPageBreak/>
        <w:t>the 1500s. Interestingly, the mosque and adjoining square are</w:t>
      </w:r>
      <w:r>
        <w:rPr>
          <w:color w:val="000000"/>
          <w:lang w:val="en-US"/>
        </w:rPr>
        <w:t xml:space="preserve"> </w:t>
      </w:r>
      <w:r w:rsidRPr="005D2598">
        <w:rPr>
          <w:color w:val="000000"/>
          <w:lang w:val="en-US"/>
        </w:rPr>
        <w:br/>
        <w:t>lower than the surrounding lanes standing at, what is believed to be, the town’s</w:t>
      </w:r>
      <w:r w:rsidRPr="005D2598">
        <w:rPr>
          <w:color w:val="000000"/>
          <w:lang w:val="en-US"/>
        </w:rPr>
        <w:br/>
        <w:t>original street level.</w:t>
      </w:r>
    </w:p>
    <w:p w:rsidR="00796850" w:rsidRDefault="00796850" w:rsidP="00796850">
      <w:pPr>
        <w:jc w:val="both"/>
        <w:rPr>
          <w:b/>
          <w:bCs/>
          <w:color w:val="000000"/>
          <w:lang w:val="en-US"/>
        </w:rPr>
      </w:pPr>
      <w:r w:rsidRPr="005D2598">
        <w:rPr>
          <w:b/>
          <w:bCs/>
          <w:color w:val="000000"/>
          <w:lang w:val="en-US"/>
        </w:rPr>
        <w:br/>
        <w:t>13. Shakhi-Zinda Necropolis, Samarkand</w:t>
      </w:r>
    </w:p>
    <w:p w:rsidR="00796850" w:rsidRPr="005D2598" w:rsidRDefault="00796850" w:rsidP="00796850">
      <w:pPr>
        <w:jc w:val="both"/>
        <w:rPr>
          <w:b/>
          <w:bCs/>
          <w:color w:val="000000"/>
          <w:lang w:val="en-US"/>
        </w:rPr>
      </w:pPr>
      <w:r w:rsidRPr="005D2598">
        <w:rPr>
          <w:color w:val="000000"/>
          <w:lang w:val="en-US"/>
        </w:rPr>
        <w:t xml:space="preserve">      The most important place of pilgrimage in Uzbekistan, the Shakhi-Zinda</w:t>
      </w:r>
      <w:r w:rsidRPr="005D2598">
        <w:rPr>
          <w:color w:val="000000"/>
          <w:lang w:val="en-US"/>
        </w:rPr>
        <w:br/>
        <w:t>Necropolis is an avenue of interconnected, exquisitely decorated mausoleums and</w:t>
      </w:r>
      <w:r w:rsidRPr="005D2598">
        <w:rPr>
          <w:color w:val="000000"/>
          <w:lang w:val="en-US"/>
        </w:rPr>
        <w:br/>
        <w:t>graves close to the Bibi-Khanym Mosque. In all the complex is formed of religious</w:t>
      </w:r>
      <w:r w:rsidRPr="005D2598">
        <w:rPr>
          <w:color w:val="000000"/>
          <w:lang w:val="en-US"/>
        </w:rPr>
        <w:br/>
        <w:t>buildings constructed over a period of eight hundred years – the earliest of which</w:t>
      </w:r>
      <w:r w:rsidRPr="005D2598">
        <w:rPr>
          <w:color w:val="000000"/>
          <w:lang w:val="en-US"/>
        </w:rPr>
        <w:br/>
        <w:t>belongs to Qusam ibn-Abbas who is traditionally believed to have brought Islam to</w:t>
      </w:r>
      <w:r w:rsidRPr="005D2598">
        <w:rPr>
          <w:color w:val="000000"/>
          <w:lang w:val="en-US"/>
        </w:rPr>
        <w:br/>
        <w:t>Samarkand during the 7th century. The finest of the buildings are those of the</w:t>
      </w:r>
      <w:r w:rsidRPr="005D2598">
        <w:rPr>
          <w:color w:val="000000"/>
          <w:lang w:val="en-US"/>
        </w:rPr>
        <w:br/>
        <w:t>Timurid era and showcase elaborate tilework, intricate mosaics and delicate terracotta</w:t>
      </w:r>
      <w:r w:rsidRPr="005D2598">
        <w:rPr>
          <w:color w:val="000000"/>
          <w:lang w:val="en-US"/>
        </w:rPr>
        <w:br/>
        <w:t>designs.</w:t>
      </w:r>
      <w:r w:rsidRPr="005D2598">
        <w:rPr>
          <w:color w:val="000000"/>
          <w:lang w:val="en-US"/>
        </w:rPr>
        <w:br/>
      </w:r>
    </w:p>
    <w:p w:rsidR="00796850" w:rsidRDefault="00796850" w:rsidP="00796850">
      <w:pPr>
        <w:jc w:val="both"/>
        <w:rPr>
          <w:b/>
          <w:bCs/>
          <w:color w:val="000000"/>
          <w:lang w:val="en-US"/>
        </w:rPr>
      </w:pPr>
      <w:r w:rsidRPr="005D2598">
        <w:rPr>
          <w:b/>
          <w:bCs/>
          <w:color w:val="000000"/>
          <w:lang w:val="en-US"/>
        </w:rPr>
        <w:t>14. Ismail Samani Mausoleum, Bukhara</w:t>
      </w:r>
    </w:p>
    <w:p w:rsidR="00796850" w:rsidRPr="005D2598" w:rsidRDefault="00796850" w:rsidP="00796850">
      <w:pPr>
        <w:jc w:val="both"/>
        <w:rPr>
          <w:b/>
          <w:bCs/>
          <w:color w:val="000000"/>
          <w:lang w:val="en-US"/>
        </w:rPr>
      </w:pPr>
      <w:r w:rsidRPr="005D2598">
        <w:rPr>
          <w:color w:val="000000"/>
          <w:lang w:val="en-US"/>
        </w:rPr>
        <w:t xml:space="preserve">       Bukhara’s oldest surviving Muslim monument, the Ismail Samani Mausoleum</w:t>
      </w:r>
      <w:r w:rsidRPr="005D2598">
        <w:rPr>
          <w:color w:val="000000"/>
          <w:lang w:val="en-US"/>
        </w:rPr>
        <w:br/>
        <w:t>is the final resting place of the founder of the Samanid Empire – a realm that, at its</w:t>
      </w:r>
      <w:r w:rsidRPr="005D2598">
        <w:rPr>
          <w:color w:val="000000"/>
          <w:lang w:val="en-US"/>
        </w:rPr>
        <w:br/>
        <w:t>zenith, controlled a huge expanse of Central Asia stretching from Kazakhstan in the</w:t>
      </w:r>
      <w:r w:rsidRPr="005D2598">
        <w:rPr>
          <w:color w:val="000000"/>
          <w:lang w:val="en-US"/>
        </w:rPr>
        <w:br/>
        <w:t>north to Iran and Pakistan in the south. Construction of the mausoleum was finished</w:t>
      </w:r>
      <w:r w:rsidRPr="005D2598">
        <w:rPr>
          <w:color w:val="000000"/>
          <w:lang w:val="en-US"/>
        </w:rPr>
        <w:br/>
        <w:t>by the middle of the 10th century and the building has changed little since that time</w:t>
      </w:r>
      <w:r w:rsidRPr="005D2598">
        <w:rPr>
          <w:color w:val="000000"/>
          <w:lang w:val="en-US"/>
        </w:rPr>
        <w:br/>
        <w:t>making it a significant monument both historically and architecturally. Decorated</w:t>
      </w:r>
      <w:r w:rsidRPr="005D2598">
        <w:rPr>
          <w:color w:val="000000"/>
          <w:lang w:val="en-US"/>
        </w:rPr>
        <w:br/>
        <w:t>with a sophisticated and attractive terracotta brick design, the building’s shape is</w:t>
      </w:r>
      <w:r w:rsidRPr="005D2598">
        <w:rPr>
          <w:color w:val="000000"/>
          <w:lang w:val="en-US"/>
        </w:rPr>
        <w:br/>
        <w:t>reminiscent of a Zoroastrian fire temple which indicates a link to ancient pre-Islamic</w:t>
      </w:r>
      <w:r w:rsidRPr="005D2598">
        <w:rPr>
          <w:color w:val="000000"/>
          <w:lang w:val="en-US"/>
        </w:rPr>
        <w:br/>
        <w:t>influences.</w:t>
      </w:r>
      <w:r w:rsidRPr="005D2598">
        <w:rPr>
          <w:lang w:val="en-US"/>
        </w:rPr>
        <w:br/>
      </w:r>
    </w:p>
    <w:p w:rsidR="00796850" w:rsidRDefault="00796850" w:rsidP="00796850">
      <w:pPr>
        <w:jc w:val="both"/>
        <w:rPr>
          <w:b/>
          <w:bCs/>
          <w:color w:val="000000"/>
          <w:lang w:val="en-US"/>
        </w:rPr>
      </w:pPr>
      <w:r w:rsidRPr="005D2598">
        <w:rPr>
          <w:b/>
          <w:bCs/>
          <w:color w:val="000000"/>
          <w:lang w:val="en-US"/>
        </w:rPr>
        <w:t>15. Ak Saray Palace, Shakrisabz</w:t>
      </w:r>
    </w:p>
    <w:p w:rsidR="00796850" w:rsidRPr="005D2598" w:rsidRDefault="00796850" w:rsidP="00796850">
      <w:pPr>
        <w:jc w:val="both"/>
        <w:rPr>
          <w:b/>
          <w:bCs/>
          <w:color w:val="000000"/>
          <w:lang w:val="en-US"/>
        </w:rPr>
      </w:pPr>
      <w:r w:rsidRPr="005D2598">
        <w:rPr>
          <w:color w:val="000000"/>
          <w:lang w:val="en-US"/>
        </w:rPr>
        <w:t xml:space="preserve">       The monumental edifice of Timur’s summer palace dominates the ancient</w:t>
      </w:r>
      <w:r w:rsidRPr="005D2598">
        <w:rPr>
          <w:color w:val="000000"/>
          <w:lang w:val="en-US"/>
        </w:rPr>
        <w:br/>
        <w:t>remains of Shakrisabz. Directly ordered by Timur, Ak Saray Palace was to be the</w:t>
      </w:r>
      <w:r w:rsidRPr="005D2598">
        <w:rPr>
          <w:color w:val="000000"/>
          <w:lang w:val="en-US"/>
        </w:rPr>
        <w:br/>
        <w:t>grandest building in his empire and a symbol of his power and wealth. A UNESCO</w:t>
      </w:r>
      <w:r w:rsidRPr="005D2598">
        <w:rPr>
          <w:color w:val="000000"/>
          <w:lang w:val="en-US"/>
        </w:rPr>
        <w:br/>
        <w:t>World Heritage Site, the complex was completed at the beginning of the 1400s and,</w:t>
      </w:r>
      <w:r w:rsidRPr="005D2598">
        <w:rPr>
          <w:color w:val="000000"/>
          <w:lang w:val="en-US"/>
        </w:rPr>
        <w:br/>
        <w:t>despite damage over the centuries, has been sensitively restored. Ak Saray is</w:t>
      </w:r>
      <w:r w:rsidRPr="005D2598">
        <w:rPr>
          <w:color w:val="000000"/>
          <w:lang w:val="en-US"/>
        </w:rPr>
        <w:br/>
        <w:t>renowned for the quality of its workmanship and features a wide variety of designs</w:t>
      </w:r>
      <w:r w:rsidRPr="005D2598">
        <w:rPr>
          <w:color w:val="000000"/>
          <w:lang w:val="en-US"/>
        </w:rPr>
        <w:br/>
        <w:t>and colours. The detailed mosaic and majolica work is particularly refined and</w:t>
      </w:r>
      <w:r w:rsidRPr="005D2598">
        <w:rPr>
          <w:color w:val="000000"/>
          <w:lang w:val="en-US"/>
        </w:rPr>
        <w:br/>
        <w:t>features depictions of foliage and calligraphic inscriptions of both Koranic and</w:t>
      </w:r>
      <w:r w:rsidRPr="005D2598">
        <w:rPr>
          <w:color w:val="000000"/>
          <w:lang w:val="en-US"/>
        </w:rPr>
        <w:br/>
        <w:t>secular content.</w:t>
      </w:r>
      <w:r w:rsidRPr="005D2598">
        <w:rPr>
          <w:color w:val="000000"/>
          <w:lang w:val="en-US"/>
        </w:rPr>
        <w:br/>
      </w:r>
    </w:p>
    <w:p w:rsidR="00796850" w:rsidRDefault="00796850" w:rsidP="00796850">
      <w:pPr>
        <w:jc w:val="both"/>
        <w:rPr>
          <w:b/>
          <w:bCs/>
          <w:color w:val="000000"/>
          <w:lang w:val="en-US"/>
        </w:rPr>
      </w:pPr>
      <w:r w:rsidRPr="005D2598">
        <w:rPr>
          <w:b/>
          <w:bCs/>
          <w:color w:val="000000"/>
          <w:lang w:val="en-US"/>
        </w:rPr>
        <w:t>16. Trading domes of Bukhara</w:t>
      </w:r>
    </w:p>
    <w:p w:rsidR="00796850" w:rsidRPr="005D2598" w:rsidRDefault="00796850" w:rsidP="00796850">
      <w:pPr>
        <w:jc w:val="both"/>
        <w:rPr>
          <w:color w:val="000000"/>
          <w:lang w:val="en-US"/>
        </w:rPr>
      </w:pPr>
      <w:r w:rsidRPr="005D2598">
        <w:rPr>
          <w:color w:val="000000"/>
          <w:lang w:val="en-US"/>
        </w:rPr>
        <w:t xml:space="preserve">      Bukhara’s trading domes have welcomed explorers, travellers and traders for</w:t>
      </w:r>
      <w:r w:rsidRPr="005D2598">
        <w:rPr>
          <w:color w:val="000000"/>
          <w:lang w:val="en-US"/>
        </w:rPr>
        <w:br/>
        <w:t>centuries. Dating back to the 1500s when the city, and wider region, was flourishing</w:t>
      </w:r>
      <w:r w:rsidRPr="005D2598">
        <w:rPr>
          <w:color w:val="000000"/>
          <w:lang w:val="en-US"/>
        </w:rPr>
        <w:br/>
        <w:t>due to the money and produce that arrived via the Silk Road, at its zenith there were</w:t>
      </w:r>
      <w:r w:rsidRPr="005D2598">
        <w:rPr>
          <w:color w:val="000000"/>
          <w:lang w:val="en-US"/>
        </w:rPr>
        <w:br/>
        <w:t>five domed bazaars in Bukhara each of which specialised in specific merchandise.</w:t>
      </w:r>
      <w:r w:rsidRPr="005D2598">
        <w:rPr>
          <w:color w:val="000000"/>
          <w:lang w:val="en-US"/>
        </w:rPr>
        <w:br/>
        <w:t>Today only a few of these covered markets are left standing, however, they remain in</w:t>
      </w:r>
      <w:r w:rsidRPr="005D2598">
        <w:rPr>
          <w:color w:val="000000"/>
          <w:lang w:val="en-US"/>
        </w:rPr>
        <w:br/>
        <w:t>everyday use selling everything from herbs, spices, jewellery and carpets to</w:t>
      </w:r>
      <w:r w:rsidRPr="005D2598">
        <w:rPr>
          <w:color w:val="000000"/>
          <w:lang w:val="en-US"/>
        </w:rPr>
        <w:br/>
        <w:t>household items, clothing and local souvenirs.</w:t>
      </w:r>
    </w:p>
    <w:p w:rsidR="00796850" w:rsidRPr="005D2598" w:rsidRDefault="00796850" w:rsidP="00796850">
      <w:pPr>
        <w:jc w:val="both"/>
        <w:rPr>
          <w:b/>
          <w:bCs/>
          <w:color w:val="000000"/>
          <w:lang w:val="en-US"/>
        </w:rPr>
      </w:pPr>
      <w:r w:rsidRPr="005D2598">
        <w:rPr>
          <w:noProof/>
        </w:rPr>
        <w:lastRenderedPageBreak/>
        <w:drawing>
          <wp:inline distT="0" distB="0" distL="0" distR="0" wp14:anchorId="604178F1" wp14:editId="4AC9916A">
            <wp:extent cx="5638800" cy="34004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638800" cy="3400425"/>
                    </a:xfrm>
                    <a:prstGeom prst="rect">
                      <a:avLst/>
                    </a:prstGeom>
                  </pic:spPr>
                </pic:pic>
              </a:graphicData>
            </a:graphic>
          </wp:inline>
        </w:drawing>
      </w:r>
      <w:r w:rsidRPr="005D2598">
        <w:rPr>
          <w:b/>
          <w:bCs/>
          <w:color w:val="000000"/>
          <w:lang w:val="en-US"/>
        </w:rPr>
        <w:br/>
      </w:r>
    </w:p>
    <w:p w:rsidR="00796850" w:rsidRDefault="00796850" w:rsidP="00796850">
      <w:pPr>
        <w:jc w:val="both"/>
        <w:rPr>
          <w:b/>
          <w:bCs/>
          <w:color w:val="000000"/>
          <w:lang w:val="en-US"/>
        </w:rPr>
      </w:pPr>
      <w:r w:rsidRPr="005D2598">
        <w:rPr>
          <w:b/>
          <w:bCs/>
          <w:color w:val="000000"/>
          <w:lang w:val="en-US"/>
        </w:rPr>
        <w:t>17. Madrasah of Muhammad Amin-khan, Khiva</w:t>
      </w:r>
    </w:p>
    <w:p w:rsidR="00796850" w:rsidRPr="005D2598" w:rsidRDefault="00796850" w:rsidP="00796850">
      <w:pPr>
        <w:jc w:val="both"/>
        <w:rPr>
          <w:b/>
          <w:bCs/>
          <w:color w:val="000000"/>
          <w:lang w:val="en-US"/>
        </w:rPr>
      </w:pPr>
      <w:r w:rsidRPr="005D2598">
        <w:rPr>
          <w:b/>
          <w:bCs/>
          <w:color w:val="000000"/>
          <w:lang w:val="en-US"/>
        </w:rPr>
        <w:br/>
      </w:r>
      <w:r w:rsidRPr="005D2598">
        <w:rPr>
          <w:color w:val="000000"/>
          <w:lang w:val="en-US"/>
        </w:rPr>
        <w:t xml:space="preserve">       One of Khiva’s best preserved religious buildings, the Madrasah of</w:t>
      </w:r>
      <w:r w:rsidRPr="005D2598">
        <w:rPr>
          <w:color w:val="000000"/>
          <w:lang w:val="en-US"/>
        </w:rPr>
        <w:br/>
        <w:t>Muhammad Amin-khan is a UNESCO World Heritage Site and located within the</w:t>
      </w:r>
      <w:r w:rsidRPr="005D2598">
        <w:rPr>
          <w:color w:val="000000"/>
          <w:lang w:val="en-US"/>
        </w:rPr>
        <w:br/>
        <w:t>ancient walled city beside the Kalta Minor Minaret. Not as old as many of the other</w:t>
      </w:r>
      <w:r w:rsidRPr="005D2598">
        <w:rPr>
          <w:color w:val="000000"/>
          <w:lang w:val="en-US"/>
        </w:rPr>
        <w:br/>
        <w:t>structures in the vicinity, the madrasah was completed in 1854 and commissioned,</w:t>
      </w:r>
      <w:r w:rsidRPr="005D2598">
        <w:rPr>
          <w:color w:val="000000"/>
          <w:lang w:val="en-US"/>
        </w:rPr>
        <w:br/>
        <w:t>and named after, the ruler of Khiva at that time. Once one of the region’s most</w:t>
      </w:r>
      <w:r w:rsidRPr="005D2598">
        <w:rPr>
          <w:color w:val="000000"/>
          <w:lang w:val="en-US"/>
        </w:rPr>
        <w:br/>
        <w:t>important educational institutions, the Madrasah of Muhammad Amin-khan has twostories, is richly decorated and, under Soviet rule, was for a short period a prison.</w:t>
      </w:r>
      <w:r w:rsidRPr="005D2598">
        <w:rPr>
          <w:color w:val="000000"/>
          <w:lang w:val="en-US"/>
        </w:rPr>
        <w:br/>
      </w:r>
    </w:p>
    <w:p w:rsidR="00796850" w:rsidRDefault="00796850" w:rsidP="00796850">
      <w:pPr>
        <w:jc w:val="both"/>
        <w:rPr>
          <w:b/>
          <w:bCs/>
          <w:color w:val="000000"/>
          <w:lang w:val="en-US"/>
        </w:rPr>
      </w:pPr>
      <w:r w:rsidRPr="005D2598">
        <w:rPr>
          <w:b/>
          <w:bCs/>
          <w:color w:val="000000"/>
          <w:lang w:val="en-US"/>
        </w:rPr>
        <w:t>18. Mausoleum of Imam al-Bukhari, Samarkand</w:t>
      </w:r>
    </w:p>
    <w:p w:rsidR="00796850" w:rsidRPr="005D2598" w:rsidRDefault="00796850" w:rsidP="00796850">
      <w:pPr>
        <w:jc w:val="both"/>
        <w:rPr>
          <w:b/>
          <w:bCs/>
          <w:color w:val="000000"/>
          <w:lang w:val="en-US"/>
        </w:rPr>
      </w:pPr>
      <w:r w:rsidRPr="005D2598">
        <w:rPr>
          <w:color w:val="000000"/>
          <w:lang w:val="en-US"/>
        </w:rPr>
        <w:t xml:space="preserve">       Located outside of Samarkand, the Mausoleum of Imam al-Bukhari is the final</w:t>
      </w:r>
      <w:r w:rsidRPr="005D2598">
        <w:rPr>
          <w:color w:val="000000"/>
          <w:lang w:val="en-US"/>
        </w:rPr>
        <w:br/>
        <w:t>resting place of one of Islam’s most respected theologians and scientists. Born in</w:t>
      </w:r>
      <w:r w:rsidRPr="005D2598">
        <w:rPr>
          <w:color w:val="000000"/>
          <w:lang w:val="en-US"/>
        </w:rPr>
        <w:br/>
        <w:t>Bukhara in 810 AD, al-Bukhari travelled extensively throughout his life, studied</w:t>
      </w:r>
      <w:r w:rsidRPr="005D2598">
        <w:rPr>
          <w:color w:val="000000"/>
          <w:lang w:val="en-US"/>
        </w:rPr>
        <w:br/>
        <w:t>under influential scholars and, ultimately, wrote a number of significant and</w:t>
      </w:r>
      <w:r w:rsidRPr="005D2598">
        <w:rPr>
          <w:color w:val="000000"/>
          <w:lang w:val="en-US"/>
        </w:rPr>
        <w:br/>
        <w:t>authoritative works. After his death, the mausoleum became a revered pilgrimage site</w:t>
      </w:r>
      <w:r w:rsidRPr="005D2598">
        <w:rPr>
          <w:color w:val="000000"/>
          <w:lang w:val="en-US"/>
        </w:rPr>
        <w:br/>
        <w:t>and a few hundred years later a mosque was built nearby. The whole complex was</w:t>
      </w:r>
      <w:r w:rsidRPr="005D2598">
        <w:rPr>
          <w:color w:val="000000"/>
          <w:lang w:val="en-US"/>
        </w:rPr>
        <w:br/>
        <w:t>renovated at the turn of the last century by the Uzbek government.</w:t>
      </w:r>
      <w:r w:rsidRPr="005D2598">
        <w:rPr>
          <w:b/>
          <w:bCs/>
          <w:color w:val="000000"/>
          <w:lang w:val="en-US"/>
        </w:rPr>
        <w:br/>
      </w:r>
    </w:p>
    <w:p w:rsidR="00796850" w:rsidRDefault="00796850" w:rsidP="00796850">
      <w:pPr>
        <w:jc w:val="both"/>
        <w:rPr>
          <w:b/>
          <w:bCs/>
          <w:color w:val="000000"/>
          <w:lang w:val="en-US"/>
        </w:rPr>
      </w:pPr>
      <w:r w:rsidRPr="005D2598">
        <w:rPr>
          <w:b/>
          <w:bCs/>
          <w:color w:val="000000"/>
          <w:lang w:val="en-US"/>
        </w:rPr>
        <w:t>19. Islam Khodja Complex, Khiva</w:t>
      </w:r>
    </w:p>
    <w:p w:rsidR="00796850" w:rsidRDefault="00796850" w:rsidP="00796850">
      <w:pPr>
        <w:jc w:val="both"/>
        <w:rPr>
          <w:color w:val="000000"/>
          <w:lang w:val="en-US"/>
        </w:rPr>
      </w:pPr>
      <w:r w:rsidRPr="005D2598">
        <w:rPr>
          <w:color w:val="000000"/>
          <w:lang w:val="en-US"/>
        </w:rPr>
        <w:t xml:space="preserve">      A little over a hundred years old, the Islam Khodja complex is one of the more</w:t>
      </w:r>
      <w:r w:rsidRPr="005D2598">
        <w:rPr>
          <w:color w:val="000000"/>
          <w:lang w:val="en-US"/>
        </w:rPr>
        <w:br/>
        <w:t>recent additions to Khiva’s historic centre. Formed of a large madrassah and massive</w:t>
      </w:r>
      <w:r w:rsidRPr="005D2598">
        <w:rPr>
          <w:color w:val="000000"/>
          <w:lang w:val="en-US"/>
        </w:rPr>
        <w:br/>
        <w:t>minaret, the latter is the tallest structure in the city and is nearly 60 metres in height.</w:t>
      </w:r>
      <w:r w:rsidRPr="005D2598">
        <w:rPr>
          <w:color w:val="000000"/>
          <w:lang w:val="en-US"/>
        </w:rPr>
        <w:br/>
        <w:t>The minaret is slender, tapering to a gilded point and is heavily decorated with</w:t>
      </w:r>
      <w:r w:rsidRPr="005D2598">
        <w:rPr>
          <w:color w:val="000000"/>
          <w:lang w:val="en-US"/>
        </w:rPr>
        <w:br/>
        <w:t>concentric rings of blue tiling leading to an elaborate top from which the call to</w:t>
      </w:r>
      <w:r w:rsidRPr="005D2598">
        <w:rPr>
          <w:color w:val="000000"/>
          <w:lang w:val="en-US"/>
        </w:rPr>
        <w:br/>
        <w:t>prayer is recited by the muezzin. It is a steep climb to the summit of the Islam Khodja</w:t>
      </w:r>
      <w:r w:rsidRPr="005D2598">
        <w:rPr>
          <w:color w:val="000000"/>
          <w:lang w:val="en-US"/>
        </w:rPr>
        <w:br/>
        <w:t>minaret but the views of the city are spectacular.</w:t>
      </w:r>
    </w:p>
    <w:p w:rsidR="00796850" w:rsidRPr="005D2598" w:rsidRDefault="00796850" w:rsidP="00796850">
      <w:pPr>
        <w:jc w:val="both"/>
        <w:rPr>
          <w:b/>
          <w:bCs/>
          <w:color w:val="000000"/>
          <w:lang w:val="en-US"/>
        </w:rPr>
      </w:pPr>
    </w:p>
    <w:p w:rsidR="00796850" w:rsidRDefault="00796850" w:rsidP="00796850">
      <w:pPr>
        <w:jc w:val="both"/>
        <w:rPr>
          <w:color w:val="000000"/>
          <w:lang w:val="en-US"/>
        </w:rPr>
      </w:pPr>
      <w:r w:rsidRPr="005D2598">
        <w:rPr>
          <w:b/>
          <w:bCs/>
          <w:color w:val="000000"/>
          <w:lang w:val="en-US"/>
        </w:rPr>
        <w:t>20. Chashma-Ayub, Bukhara</w:t>
      </w:r>
      <w:r w:rsidRPr="005D2598">
        <w:rPr>
          <w:color w:val="000000"/>
          <w:lang w:val="en-US"/>
        </w:rPr>
        <w:t xml:space="preserve">    One of the more distinctive buildings in Uzbekistan, the Chashma-Ayub</w:t>
      </w:r>
      <w:r>
        <w:rPr>
          <w:color w:val="000000"/>
          <w:lang w:val="en-US"/>
        </w:rPr>
        <w:t xml:space="preserve"> </w:t>
      </w:r>
      <w:r w:rsidRPr="005D2598">
        <w:rPr>
          <w:color w:val="000000"/>
          <w:lang w:val="en-US"/>
        </w:rPr>
        <w:t>mausoleum has a unique conical-shaped dome. Known as ‘Job’s well’, local legend</w:t>
      </w:r>
      <w:r w:rsidRPr="005D2598">
        <w:rPr>
          <w:color w:val="000000"/>
          <w:lang w:val="en-US"/>
        </w:rPr>
        <w:br/>
        <w:t>has it that the holy spring which bubbles up at the site was created when the prophet</w:t>
      </w:r>
      <w:r w:rsidRPr="005D2598">
        <w:rPr>
          <w:color w:val="000000"/>
          <w:lang w:val="en-US"/>
        </w:rPr>
        <w:br/>
      </w:r>
      <w:r w:rsidRPr="005D2598">
        <w:rPr>
          <w:color w:val="000000"/>
          <w:lang w:val="en-US"/>
        </w:rPr>
        <w:lastRenderedPageBreak/>
        <w:t>Job struck the ground with his staff. The mausoleum was built in stages over a period</w:t>
      </w:r>
      <w:r w:rsidRPr="005D2598">
        <w:rPr>
          <w:color w:val="000000"/>
          <w:lang w:val="en-US"/>
        </w:rPr>
        <w:br/>
        <w:t>of time between the 12th and 16th centuries and inside it is still possible to drink</w:t>
      </w:r>
      <w:r w:rsidRPr="005D2598">
        <w:rPr>
          <w:color w:val="000000"/>
          <w:lang w:val="en-US"/>
        </w:rPr>
        <w:br/>
        <w:t>from the spring which is said to have healing properties.</w:t>
      </w:r>
    </w:p>
    <w:p w:rsidR="00796850" w:rsidRPr="005D2598" w:rsidRDefault="00796850" w:rsidP="00796850">
      <w:pPr>
        <w:jc w:val="both"/>
        <w:rPr>
          <w:b/>
          <w:bCs/>
          <w:color w:val="000000"/>
          <w:lang w:val="en-US"/>
        </w:rPr>
      </w:pPr>
    </w:p>
    <w:p w:rsidR="00796850" w:rsidRPr="005D2598" w:rsidRDefault="00796850" w:rsidP="00796850">
      <w:pPr>
        <w:jc w:val="both"/>
        <w:rPr>
          <w:b/>
          <w:bCs/>
          <w:color w:val="000000"/>
          <w:lang w:val="en-US"/>
        </w:rPr>
      </w:pPr>
      <w:r w:rsidRPr="005D2598">
        <w:rPr>
          <w:b/>
          <w:bCs/>
          <w:color w:val="000000"/>
          <w:lang w:val="en-US"/>
        </w:rPr>
        <w:t>21. Siyob Bazaar, Samarkand</w:t>
      </w:r>
    </w:p>
    <w:p w:rsidR="00796850" w:rsidRPr="005D2598" w:rsidRDefault="00796850" w:rsidP="00796850">
      <w:pPr>
        <w:jc w:val="both"/>
        <w:rPr>
          <w:b/>
          <w:bCs/>
          <w:color w:val="000000"/>
          <w:lang w:val="en-US"/>
        </w:rPr>
      </w:pPr>
    </w:p>
    <w:p w:rsidR="00796850" w:rsidRDefault="00796850" w:rsidP="00796850">
      <w:pPr>
        <w:jc w:val="both"/>
        <w:rPr>
          <w:color w:val="000000"/>
          <w:lang w:val="en-US"/>
        </w:rPr>
      </w:pPr>
      <w:r w:rsidRPr="005D2598">
        <w:rPr>
          <w:noProof/>
        </w:rPr>
        <w:drawing>
          <wp:inline distT="0" distB="0" distL="0" distR="0" wp14:anchorId="31DC5D82" wp14:editId="6DFC216F">
            <wp:extent cx="5657850" cy="2200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657850" cy="2200275"/>
                    </a:xfrm>
                    <a:prstGeom prst="rect">
                      <a:avLst/>
                    </a:prstGeom>
                  </pic:spPr>
                </pic:pic>
              </a:graphicData>
            </a:graphic>
          </wp:inline>
        </w:drawing>
      </w:r>
      <w:r w:rsidRPr="005D2598">
        <w:rPr>
          <w:b/>
          <w:bCs/>
          <w:color w:val="000000"/>
          <w:lang w:val="en-US"/>
        </w:rPr>
        <w:br/>
      </w:r>
      <w:r w:rsidRPr="005D2598">
        <w:rPr>
          <w:color w:val="000000"/>
          <w:lang w:val="en-US"/>
        </w:rPr>
        <w:t xml:space="preserve">      A short walk to the north of Registan Square and next to the monumental</w:t>
      </w:r>
      <w:r w:rsidRPr="005D2598">
        <w:rPr>
          <w:color w:val="000000"/>
          <w:lang w:val="en-US"/>
        </w:rPr>
        <w:br/>
        <w:t>remains of the Bibi-Khanym Mosque, Siyob Bazaar is Samarkand’s most important</w:t>
      </w:r>
      <w:r w:rsidRPr="005D2598">
        <w:rPr>
          <w:b/>
          <w:bCs/>
          <w:color w:val="000000"/>
          <w:lang w:val="en-US"/>
        </w:rPr>
        <w:br/>
      </w:r>
      <w:r w:rsidRPr="005D2598">
        <w:rPr>
          <w:color w:val="000000"/>
          <w:lang w:val="en-US"/>
        </w:rPr>
        <w:t>and largest market. Part covered and part open-air, the bazaar is largely modern in</w:t>
      </w:r>
      <w:r w:rsidRPr="005D2598">
        <w:rPr>
          <w:color w:val="000000"/>
          <w:lang w:val="en-US"/>
        </w:rPr>
        <w:br/>
        <w:t>appearance but, in many ways, provides a direct link to the city’s ancient trading</w:t>
      </w:r>
      <w:r w:rsidRPr="005D2598">
        <w:rPr>
          <w:color w:val="000000"/>
          <w:lang w:val="en-US"/>
        </w:rPr>
        <w:br/>
        <w:t>heritage. Covering a vast area, this is a true marketplace of the eastern tradition</w:t>
      </w:r>
      <w:r w:rsidRPr="005D2598">
        <w:rPr>
          <w:color w:val="000000"/>
          <w:lang w:val="en-US"/>
        </w:rPr>
        <w:br/>
        <w:t>selling everything from fruit, vegetables, herbs and spices to dried fruits, sweets,</w:t>
      </w:r>
      <w:r w:rsidRPr="005D2598">
        <w:rPr>
          <w:color w:val="000000"/>
          <w:lang w:val="en-US"/>
        </w:rPr>
        <w:br/>
        <w:t>local breads and nuts.</w:t>
      </w:r>
    </w:p>
    <w:p w:rsidR="00796850" w:rsidRDefault="00796850" w:rsidP="00796850">
      <w:pPr>
        <w:jc w:val="center"/>
        <w:rPr>
          <w:b/>
          <w:bCs/>
          <w:color w:val="000000"/>
          <w:sz w:val="28"/>
          <w:szCs w:val="28"/>
          <w:lang w:val="en-US" w:eastAsia="en-US"/>
        </w:rPr>
      </w:pPr>
      <w:r w:rsidRPr="005D2598">
        <w:rPr>
          <w:color w:val="000000"/>
          <w:lang w:val="en-US"/>
        </w:rPr>
        <w:br/>
      </w:r>
      <w:r w:rsidRPr="005D2598">
        <w:rPr>
          <w:b/>
          <w:bCs/>
          <w:color w:val="000000"/>
          <w:lang w:val="en-US" w:eastAsia="en-US"/>
        </w:rPr>
        <w:br/>
      </w:r>
    </w:p>
    <w:p w:rsidR="00796850" w:rsidRPr="000E1532" w:rsidRDefault="00796850" w:rsidP="00796850">
      <w:pPr>
        <w:jc w:val="center"/>
        <w:rPr>
          <w:b/>
          <w:bCs/>
          <w:color w:val="000000"/>
          <w:sz w:val="28"/>
          <w:szCs w:val="28"/>
          <w:lang w:val="en-US" w:eastAsia="en-US"/>
        </w:rPr>
      </w:pPr>
      <w:r w:rsidRPr="000E1532">
        <w:rPr>
          <w:b/>
          <w:bCs/>
          <w:color w:val="000000"/>
          <w:sz w:val="28"/>
          <w:szCs w:val="28"/>
          <w:lang w:val="en-US" w:eastAsia="en-US"/>
        </w:rPr>
        <w:t>LECTURE 12. EDUCATION SYSTEM OF THE REPUBLIC OF</w:t>
      </w:r>
      <w:r w:rsidRPr="000E1532">
        <w:rPr>
          <w:b/>
          <w:bCs/>
          <w:color w:val="000000"/>
          <w:sz w:val="28"/>
          <w:szCs w:val="28"/>
          <w:lang w:val="en-US" w:eastAsia="en-US"/>
        </w:rPr>
        <w:br/>
        <w:t>UZBEKISTAN</w:t>
      </w:r>
      <w:r w:rsidRPr="000E1532">
        <w:rPr>
          <w:b/>
          <w:bCs/>
          <w:color w:val="000000"/>
          <w:sz w:val="28"/>
          <w:szCs w:val="28"/>
          <w:lang w:val="en-US" w:eastAsia="en-US"/>
        </w:rPr>
        <w:br/>
      </w:r>
    </w:p>
    <w:p w:rsidR="00796850" w:rsidRDefault="00796850" w:rsidP="00796850">
      <w:pPr>
        <w:jc w:val="both"/>
        <w:rPr>
          <w:color w:val="000000"/>
          <w:lang w:val="en-US" w:eastAsia="en-US"/>
        </w:rPr>
      </w:pPr>
      <w:r w:rsidRPr="005D2598">
        <w:rPr>
          <w:b/>
          <w:bCs/>
          <w:color w:val="000000"/>
          <w:lang w:val="en-US" w:eastAsia="en-US"/>
        </w:rPr>
        <w:t>Plan</w:t>
      </w:r>
      <w:r w:rsidRPr="005D2598">
        <w:rPr>
          <w:b/>
          <w:bCs/>
          <w:color w:val="000000"/>
          <w:lang w:val="en-US" w:eastAsia="en-US"/>
        </w:rPr>
        <w:br/>
      </w:r>
      <w:r w:rsidRPr="005D2598">
        <w:rPr>
          <w:color w:val="000000"/>
          <w:lang w:val="en-US" w:eastAsia="en-US"/>
        </w:rPr>
        <w:t>- Structure of the Educational System</w:t>
      </w:r>
    </w:p>
    <w:p w:rsidR="00796850" w:rsidRDefault="00796850" w:rsidP="00796850">
      <w:pPr>
        <w:jc w:val="both"/>
        <w:rPr>
          <w:color w:val="000000"/>
          <w:lang w:val="en-US" w:eastAsia="en-US"/>
        </w:rPr>
      </w:pPr>
      <w:r w:rsidRPr="005D2598">
        <w:rPr>
          <w:color w:val="000000"/>
          <w:lang w:val="en-US" w:eastAsia="en-US"/>
        </w:rPr>
        <w:t>- Pre-higher Education System</w:t>
      </w:r>
    </w:p>
    <w:p w:rsidR="00796850" w:rsidRDefault="00796850" w:rsidP="00796850">
      <w:pPr>
        <w:jc w:val="both"/>
        <w:rPr>
          <w:color w:val="000000"/>
          <w:lang w:val="en-US" w:eastAsia="en-US"/>
        </w:rPr>
      </w:pPr>
      <w:r w:rsidRPr="005D2598">
        <w:rPr>
          <w:color w:val="000000"/>
          <w:lang w:val="en-US" w:eastAsia="en-US"/>
        </w:rPr>
        <w:t>- Higher Education System</w:t>
      </w:r>
    </w:p>
    <w:p w:rsidR="00796850" w:rsidRDefault="00796850" w:rsidP="00796850">
      <w:pPr>
        <w:jc w:val="both"/>
        <w:rPr>
          <w:color w:val="000000"/>
          <w:lang w:val="en-US" w:eastAsia="en-US"/>
        </w:rPr>
      </w:pPr>
      <w:r w:rsidRPr="005D2598">
        <w:rPr>
          <w:color w:val="000000"/>
          <w:lang w:val="en-US" w:eastAsia="en-US"/>
        </w:rPr>
        <w:t>- Integration and internalization processes in the national education</w:t>
      </w:r>
    </w:p>
    <w:p w:rsidR="00796850" w:rsidRDefault="00796850" w:rsidP="00796850">
      <w:pPr>
        <w:jc w:val="both"/>
        <w:rPr>
          <w:color w:val="000000"/>
          <w:lang w:val="en-US" w:eastAsia="en-US"/>
        </w:rPr>
      </w:pPr>
      <w:r w:rsidRPr="005D2598">
        <w:rPr>
          <w:color w:val="000000"/>
          <w:lang w:val="en-US" w:eastAsia="en-US"/>
        </w:rPr>
        <w:t>- The national test level system of language assessment</w:t>
      </w:r>
    </w:p>
    <w:p w:rsidR="00796850" w:rsidRPr="005D2598" w:rsidRDefault="00796850" w:rsidP="00796850">
      <w:pPr>
        <w:jc w:val="both"/>
        <w:rPr>
          <w:color w:val="000000"/>
          <w:lang w:val="en-US" w:eastAsia="en-US"/>
        </w:rPr>
      </w:pPr>
      <w:r w:rsidRPr="005D2598">
        <w:rPr>
          <w:color w:val="000000"/>
          <w:lang w:val="en-US" w:eastAsia="en-US"/>
        </w:rPr>
        <w:t>- Conclusion</w:t>
      </w:r>
    </w:p>
    <w:p w:rsidR="00796850" w:rsidRDefault="00796850" w:rsidP="00796850">
      <w:pPr>
        <w:jc w:val="both"/>
        <w:rPr>
          <w:b/>
          <w:bCs/>
          <w:color w:val="000000"/>
          <w:lang w:val="en-US" w:eastAsia="en-US"/>
        </w:rPr>
      </w:pPr>
      <w:r w:rsidRPr="005D2598">
        <w:rPr>
          <w:color w:val="000000"/>
          <w:lang w:val="en-US" w:eastAsia="en-US"/>
        </w:rPr>
        <w:br/>
      </w:r>
      <w:r w:rsidRPr="005D2598">
        <w:rPr>
          <w:b/>
          <w:bCs/>
          <w:color w:val="000000"/>
          <w:lang w:val="en-US" w:eastAsia="en-US"/>
        </w:rPr>
        <w:t>Structure of Educational System</w:t>
      </w:r>
    </w:p>
    <w:p w:rsidR="00796850" w:rsidRPr="005D2598" w:rsidRDefault="00796850" w:rsidP="00796850">
      <w:pPr>
        <w:jc w:val="both"/>
        <w:rPr>
          <w:b/>
          <w:bCs/>
          <w:color w:val="000000"/>
          <w:lang w:val="en-US" w:eastAsia="en-US"/>
        </w:rPr>
      </w:pPr>
      <w:r w:rsidRPr="005D2598">
        <w:rPr>
          <w:color w:val="000000"/>
          <w:lang w:val="en-US" w:eastAsia="en-US"/>
        </w:rPr>
        <w:t xml:space="preserve">        According to official sources, about 60 percent of Uzbekistan's population is</w:t>
      </w:r>
      <w:r w:rsidRPr="005D2598">
        <w:rPr>
          <w:color w:val="000000"/>
          <w:lang w:val="en-US" w:eastAsia="en-US"/>
        </w:rPr>
        <w:br/>
        <w:t>covered under the system of education. The earlier educational system required 11</w:t>
      </w:r>
      <w:r w:rsidRPr="005D2598">
        <w:rPr>
          <w:color w:val="000000"/>
          <w:lang w:val="en-US" w:eastAsia="en-US"/>
        </w:rPr>
        <w:br/>
        <w:t>years of compulsory schooling for both men and women. Later the policy decision</w:t>
      </w:r>
      <w:r w:rsidRPr="005D2598">
        <w:rPr>
          <w:color w:val="000000"/>
          <w:lang w:val="en-US" w:eastAsia="en-US"/>
        </w:rPr>
        <w:br/>
        <w:t>was made to change from 11 to 9 years of compulsory education. After nine years of</w:t>
      </w:r>
      <w:r w:rsidRPr="005D2598">
        <w:rPr>
          <w:color w:val="000000"/>
          <w:lang w:val="en-US" w:eastAsia="en-US"/>
        </w:rPr>
        <w:br/>
        <w:t>compulsory schooling, students can prepare for higher education in tenth or eleventh</w:t>
      </w:r>
      <w:r w:rsidRPr="005D2598">
        <w:rPr>
          <w:color w:val="000000"/>
          <w:lang w:val="en-US" w:eastAsia="en-US"/>
        </w:rPr>
        <w:br/>
        <w:t>grade or turn to vocational training. After graduating from any type of secondary</w:t>
      </w:r>
      <w:r w:rsidRPr="005D2598">
        <w:rPr>
          <w:color w:val="000000"/>
          <w:lang w:val="en-US" w:eastAsia="en-US"/>
        </w:rPr>
        <w:br/>
        <w:t>education, an individual can enter a higher education institution to obtain a bachelor's</w:t>
      </w:r>
      <w:r w:rsidRPr="005D2598">
        <w:rPr>
          <w:color w:val="000000"/>
          <w:lang w:val="en-US" w:eastAsia="en-US"/>
        </w:rPr>
        <w:br/>
        <w:t>degree and continue study toward a master's or doctoral degree.</w:t>
      </w:r>
      <w:r w:rsidRPr="005D2598">
        <w:rPr>
          <w:b/>
          <w:bCs/>
          <w:color w:val="000000"/>
          <w:lang w:val="en-US" w:eastAsia="en-US"/>
        </w:rPr>
        <w:br/>
      </w:r>
      <w:r w:rsidRPr="005D2598">
        <w:rPr>
          <w:color w:val="000000"/>
          <w:lang w:val="en-US" w:eastAsia="en-US"/>
        </w:rPr>
        <w:t xml:space="preserve">      Budget constraints and other transition problems following the collapse of the</w:t>
      </w:r>
      <w:r w:rsidRPr="005D2598">
        <w:rPr>
          <w:color w:val="000000"/>
          <w:lang w:val="en-US" w:eastAsia="en-US"/>
        </w:rPr>
        <w:br/>
        <w:t>Soviet Union, have made it difficult to maintain and update educational buildings,</w:t>
      </w:r>
      <w:r w:rsidRPr="005D2598">
        <w:rPr>
          <w:color w:val="000000"/>
          <w:lang w:val="en-US" w:eastAsia="en-US"/>
        </w:rPr>
        <w:br/>
        <w:t>equipment, texts, supplies, teaching methods, and curricula. Foreign aid for education</w:t>
      </w:r>
      <w:r w:rsidRPr="005D2598">
        <w:rPr>
          <w:color w:val="000000"/>
          <w:lang w:val="en-US" w:eastAsia="en-US"/>
        </w:rPr>
        <w:br/>
      </w:r>
      <w:r w:rsidRPr="005D2598">
        <w:rPr>
          <w:color w:val="000000"/>
          <w:lang w:val="en-US" w:eastAsia="en-US"/>
        </w:rPr>
        <w:lastRenderedPageBreak/>
        <w:t>is desperately needed, but has not been sufficient to compensate for the loss of central</w:t>
      </w:r>
      <w:r w:rsidRPr="005D2598">
        <w:rPr>
          <w:color w:val="000000"/>
          <w:lang w:val="en-US" w:eastAsia="en-US"/>
        </w:rPr>
        <w:br/>
        <w:t>funding.</w:t>
      </w:r>
      <w:r w:rsidRPr="005D2598">
        <w:rPr>
          <w:color w:val="000000"/>
          <w:lang w:val="en-US" w:eastAsia="en-US"/>
        </w:rPr>
        <w:br/>
        <w:t xml:space="preserve">       When viewed in general, the Uzbekistan educational system includes:</w:t>
      </w:r>
      <w:r w:rsidRPr="005D2598">
        <w:rPr>
          <w:color w:val="000000"/>
          <w:lang w:val="en-US" w:eastAsia="en-US"/>
        </w:rPr>
        <w:br/>
        <w:t>• Preschool training (preprimary-from three to seven years old)</w:t>
      </w:r>
      <w:r w:rsidRPr="005D2598">
        <w:rPr>
          <w:color w:val="000000"/>
          <w:lang w:val="en-US" w:eastAsia="en-US"/>
        </w:rPr>
        <w:br/>
        <w:t>• General secondary education (from 7 to 18 years old)</w:t>
      </w:r>
      <w:r w:rsidRPr="005D2598">
        <w:rPr>
          <w:color w:val="000000"/>
          <w:lang w:val="en-US" w:eastAsia="en-US"/>
        </w:rPr>
        <w:br/>
        <w:t>• Secondary vocational education (from 16 to 18 years old)</w:t>
      </w:r>
      <w:r w:rsidRPr="005D2598">
        <w:rPr>
          <w:color w:val="000000"/>
          <w:lang w:val="en-US" w:eastAsia="en-US"/>
        </w:rPr>
        <w:br/>
        <w:t>• Higher education (undergraduate and graduate-from 18 years old).</w:t>
      </w:r>
      <w:r w:rsidRPr="005D2598">
        <w:rPr>
          <w:color w:val="000000"/>
          <w:lang w:val="en-US" w:eastAsia="en-US"/>
        </w:rPr>
        <w:br/>
      </w:r>
    </w:p>
    <w:p w:rsidR="00796850" w:rsidRDefault="00796850" w:rsidP="00796850">
      <w:pPr>
        <w:jc w:val="both"/>
        <w:rPr>
          <w:b/>
          <w:bCs/>
          <w:color w:val="000000"/>
          <w:lang w:val="en-US" w:eastAsia="en-US"/>
        </w:rPr>
      </w:pPr>
      <w:r w:rsidRPr="005D2598">
        <w:rPr>
          <w:b/>
          <w:bCs/>
          <w:color w:val="000000"/>
          <w:lang w:val="en-US" w:eastAsia="en-US"/>
        </w:rPr>
        <w:t xml:space="preserve">     Pre-higher Education System</w:t>
      </w:r>
    </w:p>
    <w:p w:rsidR="00796850" w:rsidRPr="005D2598" w:rsidRDefault="00796850" w:rsidP="00796850">
      <w:pPr>
        <w:jc w:val="both"/>
        <w:rPr>
          <w:b/>
          <w:bCs/>
          <w:color w:val="000000"/>
          <w:lang w:val="en-US" w:eastAsia="en-US"/>
        </w:rPr>
      </w:pPr>
      <w:r w:rsidRPr="005D2598">
        <w:rPr>
          <w:color w:val="000000"/>
          <w:lang w:val="en-US" w:eastAsia="en-US"/>
        </w:rPr>
        <w:t xml:space="preserve">       Girls and boys are legally considered equal and study in the same classes and schools. Schools are open to all ethnic groups, and minorities in schools are rarely an issue.</w:t>
      </w:r>
      <w:r w:rsidRPr="005D2598">
        <w:rPr>
          <w:color w:val="000000"/>
          <w:lang w:val="en-US" w:eastAsia="en-US"/>
        </w:rPr>
        <w:br/>
        <w:t xml:space="preserve">       The academic year begins on 2 September (the first of September is the Independence Day) or the first working day of September. The academic year ends in</w:t>
      </w:r>
      <w:r w:rsidRPr="005D2598">
        <w:rPr>
          <w:color w:val="000000"/>
          <w:lang w:val="en-US" w:eastAsia="en-US"/>
        </w:rPr>
        <w:br/>
        <w:t>June for secondary schools and in July for higher education. Russian was a common</w:t>
      </w:r>
      <w:r w:rsidRPr="005D2598">
        <w:rPr>
          <w:color w:val="000000"/>
          <w:lang w:val="en-US" w:eastAsia="en-US"/>
        </w:rPr>
        <w:br/>
        <w:t>language for over 100 nationalities living in the Soviet Union and played the same</w:t>
      </w:r>
      <w:r w:rsidRPr="005D2598">
        <w:rPr>
          <w:color w:val="000000"/>
          <w:lang w:val="en-US" w:eastAsia="en-US"/>
        </w:rPr>
        <w:br/>
        <w:t>role as English for the United States. It was also the Lingua Franca of the socialist</w:t>
      </w:r>
      <w:r w:rsidRPr="005D2598">
        <w:rPr>
          <w:color w:val="000000"/>
          <w:lang w:val="en-US" w:eastAsia="en-US"/>
        </w:rPr>
        <w:br/>
        <w:t>world that included Bulgaria, Poland, Mongolia, and other European and Asian</w:t>
      </w:r>
      <w:r w:rsidRPr="005D2598">
        <w:rPr>
          <w:color w:val="000000"/>
          <w:lang w:val="en-US" w:eastAsia="en-US"/>
        </w:rPr>
        <w:br/>
        <w:t>countries. Without Russian as a common language, Uzbeks (and other ethnic groups)</w:t>
      </w:r>
      <w:r w:rsidRPr="005D2598">
        <w:rPr>
          <w:color w:val="000000"/>
          <w:lang w:val="en-US" w:eastAsia="en-US"/>
        </w:rPr>
        <w:br/>
        <w:t>would have to learn Ukrainian, Belorussian, Moldovian, Armenian, and many other</w:t>
      </w:r>
      <w:r w:rsidRPr="005D2598">
        <w:rPr>
          <w:color w:val="000000"/>
          <w:lang w:val="en-US" w:eastAsia="en-US"/>
        </w:rPr>
        <w:br/>
        <w:t>languages to communicate with the multinational population of the Soviet Union.</w:t>
      </w:r>
      <w:r w:rsidRPr="005D2598">
        <w:rPr>
          <w:color w:val="000000"/>
          <w:lang w:val="en-US" w:eastAsia="en-US"/>
        </w:rPr>
        <w:br/>
        <w:t>Therefore, until 1991, Uzbeks preferred schools with instruction in Russian for their</w:t>
      </w:r>
      <w:r w:rsidRPr="005D2598">
        <w:rPr>
          <w:color w:val="000000"/>
          <w:lang w:val="en-US" w:eastAsia="en-US"/>
        </w:rPr>
        <w:br/>
        <w:t>children. To not do so would have put them at a great disadvantage socially. After</w:t>
      </w:r>
      <w:r w:rsidRPr="005D2598">
        <w:rPr>
          <w:color w:val="000000"/>
          <w:lang w:val="en-US" w:eastAsia="en-US"/>
        </w:rPr>
        <w:br/>
        <w:t>Uzbekistan gained its independence, Uzbek (not Russian) became the official</w:t>
      </w:r>
      <w:r w:rsidRPr="005D2598">
        <w:rPr>
          <w:color w:val="000000"/>
          <w:lang w:val="en-US" w:eastAsia="en-US"/>
        </w:rPr>
        <w:br/>
        <w:t>language of instruction. In 1998-1999, some 76.8 percent of pupils at day schools</w:t>
      </w:r>
      <w:r w:rsidRPr="005D2598">
        <w:rPr>
          <w:color w:val="000000"/>
          <w:lang w:val="en-US" w:eastAsia="en-US"/>
        </w:rPr>
        <w:br/>
        <w:t>were educated in Uzbek.</w:t>
      </w:r>
      <w:r w:rsidRPr="005D2598">
        <w:rPr>
          <w:color w:val="000000"/>
          <w:lang w:val="en-US" w:eastAsia="en-US"/>
        </w:rPr>
        <w:br/>
      </w:r>
    </w:p>
    <w:p w:rsidR="00796850" w:rsidRDefault="00796850" w:rsidP="00796850">
      <w:pPr>
        <w:jc w:val="both"/>
        <w:rPr>
          <w:b/>
          <w:bCs/>
          <w:color w:val="000000"/>
          <w:lang w:val="en-US" w:eastAsia="en-US"/>
        </w:rPr>
      </w:pPr>
      <w:r w:rsidRPr="005D2598">
        <w:rPr>
          <w:b/>
          <w:bCs/>
          <w:color w:val="000000"/>
          <w:lang w:val="en-US" w:eastAsia="en-US"/>
        </w:rPr>
        <w:t>Higher Education Syste</w:t>
      </w:r>
      <w:r>
        <w:rPr>
          <w:b/>
          <w:bCs/>
          <w:color w:val="000000"/>
          <w:lang w:val="en-US" w:eastAsia="en-US"/>
        </w:rPr>
        <w:t>m</w:t>
      </w:r>
    </w:p>
    <w:p w:rsidR="00796850" w:rsidRDefault="00796850" w:rsidP="00796850">
      <w:pPr>
        <w:jc w:val="both"/>
        <w:rPr>
          <w:color w:val="000000"/>
          <w:lang w:val="en-US" w:eastAsia="en-US"/>
        </w:rPr>
      </w:pPr>
      <w:r w:rsidRPr="005D2598">
        <w:rPr>
          <w:color w:val="000000"/>
          <w:lang w:val="en-US" w:eastAsia="en-US"/>
        </w:rPr>
        <w:t xml:space="preserve">       Examinations in the educational system of Uzbekistan are primarily oral.</w:t>
      </w:r>
      <w:r w:rsidRPr="005D2598">
        <w:rPr>
          <w:color w:val="000000"/>
          <w:lang w:val="en-US" w:eastAsia="en-US"/>
        </w:rPr>
        <w:br/>
        <w:t>Universities, institutes, and some colleges still have entrance exams. Course exams</w:t>
      </w:r>
      <w:r w:rsidRPr="005D2598">
        <w:rPr>
          <w:color w:val="000000"/>
          <w:lang w:val="en-US" w:eastAsia="en-US"/>
        </w:rPr>
        <w:br/>
        <w:t>occur only at the end of the course (semester). State exams are taken at higher</w:t>
      </w:r>
      <w:r w:rsidRPr="005D2598">
        <w:rPr>
          <w:color w:val="000000"/>
          <w:lang w:val="en-US" w:eastAsia="en-US"/>
        </w:rPr>
        <w:br/>
        <w:t>education institutions at the completion of all coursework. The grading system of</w:t>
      </w:r>
      <w:r w:rsidRPr="005D2598">
        <w:rPr>
          <w:color w:val="000000"/>
          <w:lang w:val="en-US" w:eastAsia="en-US"/>
        </w:rPr>
        <w:br/>
        <w:t>Uzbekistan is numerical. The highest grade is 5 (excellent = A), then follows 4 (good</w:t>
      </w:r>
      <w:r w:rsidRPr="005D2598">
        <w:rPr>
          <w:color w:val="000000"/>
          <w:lang w:val="en-US" w:eastAsia="en-US"/>
        </w:rPr>
        <w:br/>
        <w:t>= B), 3 (satisfactory = C), and 2 (unsatisfactory = F). One is never used. Final grades</w:t>
      </w:r>
      <w:r w:rsidRPr="005D2598">
        <w:rPr>
          <w:color w:val="000000"/>
          <w:lang w:val="en-US" w:eastAsia="en-US"/>
        </w:rPr>
        <w:br/>
        <w:t>are determined by test scores, papers, attendance, and class participation.</w:t>
      </w:r>
      <w:r w:rsidRPr="005D2598">
        <w:rPr>
          <w:color w:val="000000"/>
          <w:lang w:val="en-US" w:eastAsia="en-US"/>
        </w:rPr>
        <w:br/>
        <w:t>Because compulsory education is freely provided to all children of Uzbekistan,</w:t>
      </w:r>
      <w:r w:rsidRPr="005D2598">
        <w:rPr>
          <w:color w:val="000000"/>
          <w:lang w:val="en-US" w:eastAsia="en-US"/>
        </w:rPr>
        <w:br/>
        <w:t>private schools have a difficult time justifying their existence. In fact, they were</w:t>
      </w:r>
      <w:r w:rsidRPr="005D2598">
        <w:rPr>
          <w:b/>
          <w:bCs/>
          <w:color w:val="000000"/>
          <w:lang w:val="en-US" w:eastAsia="en-US"/>
        </w:rPr>
        <w:br/>
      </w:r>
      <w:r w:rsidRPr="005D2598">
        <w:rPr>
          <w:color w:val="000000"/>
          <w:lang w:val="en-US" w:eastAsia="en-US"/>
        </w:rPr>
        <w:t>banned in 1993. Also, since Uzbekistan Law declares the separation of education</w:t>
      </w:r>
      <w:r w:rsidRPr="005D2598">
        <w:rPr>
          <w:color w:val="000000"/>
          <w:lang w:val="en-US" w:eastAsia="en-US"/>
        </w:rPr>
        <w:br/>
        <w:t>from religion, there are no religious schools. However, in 1999, the establishment of</w:t>
      </w:r>
      <w:r w:rsidRPr="005D2598">
        <w:rPr>
          <w:color w:val="000000"/>
          <w:lang w:val="en-US" w:eastAsia="en-US"/>
        </w:rPr>
        <w:br/>
        <w:t>the Tashkent Islamic University was allowed. Computer technology, thanks to</w:t>
      </w:r>
      <w:r w:rsidRPr="005D2598">
        <w:rPr>
          <w:color w:val="000000"/>
          <w:lang w:val="en-US" w:eastAsia="en-US"/>
        </w:rPr>
        <w:br/>
        <w:t>international assistance, is being introduced to educational institutions and training</w:t>
      </w:r>
      <w:r w:rsidRPr="005D2598">
        <w:rPr>
          <w:color w:val="000000"/>
          <w:lang w:val="en-US" w:eastAsia="en-US"/>
        </w:rPr>
        <w:br/>
        <w:t>centers. In 1994, the Central Asian Telecommunications Training Center (CATTC)</w:t>
      </w:r>
      <w:r w:rsidRPr="005D2598">
        <w:rPr>
          <w:color w:val="000000"/>
          <w:lang w:val="en-US" w:eastAsia="en-US"/>
        </w:rPr>
        <w:br/>
        <w:t>was established in Uzbekistan under the Tacis Program of the European Commission.</w:t>
      </w:r>
      <w:r w:rsidRPr="005D2598">
        <w:rPr>
          <w:color w:val="000000"/>
          <w:lang w:val="en-US" w:eastAsia="en-US"/>
        </w:rPr>
        <w:br/>
        <w:t>Training at the CATTC is provided using modern teaching aids, active methods, and</w:t>
      </w:r>
      <w:r w:rsidRPr="005D2598">
        <w:rPr>
          <w:color w:val="000000"/>
          <w:lang w:val="en-US" w:eastAsia="en-US"/>
        </w:rPr>
        <w:br/>
        <w:t>individual and group methods by specialists and experts in different fields. The</w:t>
      </w:r>
      <w:r w:rsidRPr="005D2598">
        <w:rPr>
          <w:color w:val="000000"/>
          <w:lang w:val="en-US" w:eastAsia="en-US"/>
        </w:rPr>
        <w:br/>
        <w:t>Computer Center at the University of Samarkand provides computer service to</w:t>
      </w:r>
      <w:r w:rsidRPr="005D2598">
        <w:rPr>
          <w:color w:val="000000"/>
          <w:lang w:val="en-US" w:eastAsia="en-US"/>
        </w:rPr>
        <w:br/>
        <w:t>departments and research units and collaborates with other institutions and the private</w:t>
      </w:r>
      <w:r w:rsidRPr="005D2598">
        <w:rPr>
          <w:color w:val="000000"/>
          <w:lang w:val="en-US" w:eastAsia="en-US"/>
        </w:rPr>
        <w:br/>
        <w:t>sector to run short training courses. At the secondary school level, computers are still</w:t>
      </w:r>
      <w:r w:rsidRPr="005D2598">
        <w:rPr>
          <w:color w:val="000000"/>
          <w:lang w:val="en-US" w:eastAsia="en-US"/>
        </w:rPr>
        <w:br/>
        <w:t>rare.</w:t>
      </w:r>
      <w:r w:rsidRPr="005D2598">
        <w:rPr>
          <w:color w:val="000000"/>
          <w:lang w:val="en-US" w:eastAsia="en-US"/>
        </w:rPr>
        <w:br/>
        <w:t xml:space="preserve">       As a result of decline in funding, the printing of books, textbooks, and other</w:t>
      </w:r>
      <w:r w:rsidRPr="005D2598">
        <w:rPr>
          <w:color w:val="000000"/>
          <w:lang w:val="en-US" w:eastAsia="en-US"/>
        </w:rPr>
        <w:br/>
        <w:t>publications face numerous difficulties. This problem is common for all NIS</w:t>
      </w:r>
      <w:r w:rsidRPr="005D2598">
        <w:rPr>
          <w:color w:val="000000"/>
          <w:lang w:val="en-US" w:eastAsia="en-US"/>
        </w:rPr>
        <w:br/>
        <w:t>countries. Nevertheless, despite obvious difficulties, according to UNESCO,</w:t>
      </w:r>
      <w:r w:rsidRPr="005D2598">
        <w:rPr>
          <w:color w:val="000000"/>
          <w:lang w:val="en-US" w:eastAsia="en-US"/>
        </w:rPr>
        <w:br/>
        <w:t>Uzbekistan schools supplied about 60 percent of textbooks as a whole and for some</w:t>
      </w:r>
      <w:r w:rsidRPr="005D2598">
        <w:rPr>
          <w:color w:val="000000"/>
          <w:lang w:val="en-US" w:eastAsia="en-US"/>
        </w:rPr>
        <w:br/>
      </w:r>
      <w:r w:rsidRPr="005D2598">
        <w:rPr>
          <w:color w:val="000000"/>
          <w:lang w:val="en-US" w:eastAsia="en-US"/>
        </w:rPr>
        <w:lastRenderedPageBreak/>
        <w:t>selected subjects up to 100 percent. Publishing houses produced about 149 million</w:t>
      </w:r>
      <w:r w:rsidRPr="005D2598">
        <w:rPr>
          <w:color w:val="000000"/>
          <w:lang w:val="en-US" w:eastAsia="en-US"/>
        </w:rPr>
        <w:br/>
        <w:t>copies of over 1700 various titles. From 1992 to 1997, some 174 textbooks with over</w:t>
      </w:r>
      <w:r w:rsidRPr="005D2598">
        <w:rPr>
          <w:color w:val="000000"/>
          <w:lang w:val="en-US" w:eastAsia="en-US"/>
        </w:rPr>
        <w:br/>
        <w:t>53,000 copies were published, including 138 original, 19 translated, 8 parallel in 2</w:t>
      </w:r>
      <w:r w:rsidRPr="005D2598">
        <w:rPr>
          <w:color w:val="000000"/>
          <w:lang w:val="en-US" w:eastAsia="en-US"/>
        </w:rPr>
        <w:br/>
        <w:t>languages, and 9 experimental textbooks. About 170 various tutorials and educational</w:t>
      </w:r>
      <w:r w:rsidRPr="005D2598">
        <w:rPr>
          <w:color w:val="000000"/>
          <w:lang w:val="en-US" w:eastAsia="en-US"/>
        </w:rPr>
        <w:br/>
        <w:t>literature in 7 languages are published. Audiovisual materials are usually manually</w:t>
      </w:r>
      <w:r w:rsidRPr="005D2598">
        <w:rPr>
          <w:color w:val="000000"/>
          <w:lang w:val="en-US" w:eastAsia="en-US"/>
        </w:rPr>
        <w:br/>
        <w:t>prepared by teachers. With the high price of copying and low salaries, teachers and</w:t>
      </w:r>
      <w:r w:rsidRPr="005D2598">
        <w:rPr>
          <w:color w:val="000000"/>
          <w:lang w:val="en-US" w:eastAsia="en-US"/>
        </w:rPr>
        <w:br/>
        <w:t>professors must be creative.</w:t>
      </w:r>
      <w:r w:rsidRPr="005D2598">
        <w:rPr>
          <w:color w:val="000000"/>
          <w:lang w:val="en-US" w:eastAsia="en-US"/>
        </w:rPr>
        <w:br/>
        <w:t xml:space="preserve">        In the Soviet-type higher education institution, most students studied for a full</w:t>
      </w:r>
      <w:r w:rsidRPr="005D2598">
        <w:rPr>
          <w:color w:val="000000"/>
          <w:lang w:val="en-US" w:eastAsia="en-US"/>
        </w:rPr>
        <w:br/>
        <w:t>working week (five to six days a week, six to eight hours of classes a day). Evening</w:t>
      </w:r>
      <w:r w:rsidRPr="005D2598">
        <w:rPr>
          <w:color w:val="000000"/>
          <w:lang w:val="en-US" w:eastAsia="en-US"/>
        </w:rPr>
        <w:br/>
        <w:t>and correspondence courses were also popular. The first and the second year of the</w:t>
      </w:r>
      <w:r w:rsidRPr="005D2598">
        <w:rPr>
          <w:color w:val="000000"/>
          <w:lang w:val="en-US" w:eastAsia="en-US"/>
        </w:rPr>
        <w:br/>
        <w:t>curriculum usually included the study of social science with similar course requirements for all students. Specialization began in the third year and continued in</w:t>
      </w:r>
      <w:r w:rsidRPr="005D2598">
        <w:rPr>
          <w:color w:val="000000"/>
          <w:lang w:val="en-US" w:eastAsia="en-US"/>
        </w:rPr>
        <w:br/>
        <w:t>the fourth year. Within this period a student had between 4,500 and 5,000 face-toface hours of instruction in 20 to 30 subjects, depending on the field of concentration.</w:t>
      </w:r>
      <w:r w:rsidRPr="005D2598">
        <w:rPr>
          <w:color w:val="000000"/>
          <w:lang w:val="en-US" w:eastAsia="en-US"/>
        </w:rPr>
        <w:br/>
        <w:t>Curriculum included general subjects like philosophy and economy, specialized</w:t>
      </w:r>
      <w:r w:rsidRPr="005D2598">
        <w:rPr>
          <w:color w:val="000000"/>
          <w:lang w:val="en-US" w:eastAsia="en-US"/>
        </w:rPr>
        <w:br/>
        <w:t>subjects determined by the chosen profession, and very specific courses depending on</w:t>
      </w:r>
      <w:r w:rsidRPr="005D2598">
        <w:rPr>
          <w:color w:val="000000"/>
          <w:lang w:val="en-US" w:eastAsia="en-US"/>
        </w:rPr>
        <w:br/>
        <w:t>the deeper specialization. Curriculum was very rigid and equal for all students. There</w:t>
      </w:r>
      <w:r w:rsidRPr="005D2598">
        <w:rPr>
          <w:color w:val="000000"/>
          <w:lang w:val="en-US" w:eastAsia="en-US"/>
        </w:rPr>
        <w:br/>
        <w:t>were no choices. In the modern system higher education institutions, curriculum is</w:t>
      </w:r>
      <w:r w:rsidRPr="005D2598">
        <w:rPr>
          <w:color w:val="000000"/>
          <w:lang w:val="en-US" w:eastAsia="en-US"/>
        </w:rPr>
        <w:br/>
        <w:t>certainly less rigid. However, the authorization of the curriculum is still the</w:t>
      </w:r>
      <w:r w:rsidRPr="005D2598">
        <w:rPr>
          <w:color w:val="000000"/>
          <w:lang w:val="en-US" w:eastAsia="en-US"/>
        </w:rPr>
        <w:br/>
        <w:t>responsibility of a ministry, not a particular institution.</w:t>
      </w:r>
      <w:r w:rsidRPr="005D2598">
        <w:rPr>
          <w:color w:val="000000"/>
          <w:lang w:val="en-US" w:eastAsia="en-US"/>
        </w:rPr>
        <w:br/>
        <w:t xml:space="preserve">        The expansion of curricula, including the addition of courses in French, Arabic,</w:t>
      </w:r>
      <w:r w:rsidRPr="005D2598">
        <w:rPr>
          <w:color w:val="000000"/>
          <w:lang w:val="en-US" w:eastAsia="en-US"/>
        </w:rPr>
        <w:br/>
        <w:t>and English, has placed new stress on a limited supply of teachers and materials. In</w:t>
      </w:r>
      <w:r w:rsidRPr="005D2598">
        <w:rPr>
          <w:color w:val="000000"/>
          <w:lang w:val="en-US" w:eastAsia="en-US"/>
        </w:rPr>
        <w:br/>
        <w:t>the mid-1990s, a major curriculum reform was begun. Western experts advised:</w:t>
      </w:r>
      <w:r w:rsidRPr="005D2598">
        <w:rPr>
          <w:color w:val="000000"/>
          <w:lang w:val="en-US" w:eastAsia="en-US"/>
        </w:rPr>
        <w:br/>
        <w:t>• a more commercial approach to the mathematics curriculum</w:t>
      </w:r>
      <w:r w:rsidRPr="005D2598">
        <w:rPr>
          <w:color w:val="000000"/>
          <w:lang w:val="en-US" w:eastAsia="en-US"/>
        </w:rPr>
        <w:br/>
        <w:t>• more emphasis in economics courses on the relationship of capital to</w:t>
      </w:r>
      <w:r w:rsidRPr="005D2598">
        <w:rPr>
          <w:color w:val="000000"/>
          <w:lang w:val="en-US" w:eastAsia="en-US"/>
        </w:rPr>
        <w:br/>
        <w:t>labor</w:t>
      </w:r>
    </w:p>
    <w:p w:rsidR="00796850" w:rsidRPr="005D2598" w:rsidRDefault="00796850" w:rsidP="00796850">
      <w:pPr>
        <w:jc w:val="both"/>
        <w:rPr>
          <w:b/>
          <w:bCs/>
          <w:color w:val="000000"/>
          <w:lang w:val="en-US" w:eastAsia="en-US"/>
        </w:rPr>
      </w:pPr>
      <w:r w:rsidRPr="005D2598">
        <w:rPr>
          <w:color w:val="000000"/>
          <w:lang w:val="en-US" w:eastAsia="en-US"/>
        </w:rPr>
        <w:t>• more emphasis in social science courses on individual responsibility for</w:t>
      </w:r>
      <w:r w:rsidRPr="005D2598">
        <w:rPr>
          <w:color w:val="000000"/>
          <w:lang w:val="en-US" w:eastAsia="en-US"/>
        </w:rPr>
        <w:br/>
        <w:t>the environment</w:t>
      </w:r>
      <w:r w:rsidRPr="005D2598">
        <w:rPr>
          <w:color w:val="000000"/>
          <w:lang w:val="en-US" w:eastAsia="en-US"/>
        </w:rPr>
        <w:br/>
        <w:t>• the addition of entirely new subjects, such as business management.</w:t>
      </w:r>
      <w:r w:rsidRPr="005D2598">
        <w:rPr>
          <w:color w:val="000000"/>
          <w:lang w:val="en-US" w:eastAsia="en-US"/>
        </w:rPr>
        <w:br/>
        <w:t xml:space="preserve">        Because such changes involve new materials and a new pedagogical approach</w:t>
      </w:r>
      <w:r w:rsidRPr="005D2598">
        <w:rPr>
          <w:color w:val="000000"/>
          <w:lang w:val="en-US" w:eastAsia="en-US"/>
        </w:rPr>
        <w:br/>
        <w:t>by staff, the reform period is estimated at 10 to 15 years. The current transformation</w:t>
      </w:r>
      <w:r w:rsidRPr="005D2598">
        <w:rPr>
          <w:color w:val="000000"/>
          <w:lang w:val="en-US" w:eastAsia="en-US"/>
        </w:rPr>
        <w:br/>
        <w:t>of the educational system is performed along educational models in developed</w:t>
      </w:r>
      <w:r w:rsidRPr="005D2598">
        <w:rPr>
          <w:color w:val="000000"/>
          <w:lang w:val="en-US" w:eastAsia="en-US"/>
        </w:rPr>
        <w:br/>
        <w:t>countries. According to Gulyamov, "During the process of developing the National</w:t>
      </w:r>
      <w:r w:rsidRPr="005D2598">
        <w:rPr>
          <w:color w:val="000000"/>
          <w:lang w:val="en-US" w:eastAsia="en-US"/>
        </w:rPr>
        <w:br/>
        <w:t>Program the experience of reforming education in more than 30 leading countries in</w:t>
      </w:r>
      <w:r w:rsidRPr="005D2598">
        <w:rPr>
          <w:color w:val="000000"/>
          <w:lang w:val="en-US" w:eastAsia="en-US"/>
        </w:rPr>
        <w:br/>
        <w:t>the world has been studied" (Gulyamov 1999).</w:t>
      </w:r>
      <w:r w:rsidRPr="005D2598">
        <w:rPr>
          <w:color w:val="000000"/>
          <w:lang w:val="en-US" w:eastAsia="en-US"/>
        </w:rPr>
        <w:br/>
      </w:r>
    </w:p>
    <w:p w:rsidR="00796850" w:rsidRDefault="00796850" w:rsidP="00796850">
      <w:pPr>
        <w:jc w:val="both"/>
        <w:rPr>
          <w:color w:val="000000"/>
          <w:lang w:val="en-US" w:eastAsia="en-US"/>
        </w:rPr>
      </w:pPr>
      <w:r w:rsidRPr="005D2598">
        <w:rPr>
          <w:b/>
          <w:bCs/>
          <w:color w:val="000000"/>
          <w:lang w:val="en-US" w:eastAsia="en-US"/>
        </w:rPr>
        <w:t>Integration and internalization processes in the national education</w:t>
      </w:r>
      <w:r w:rsidRPr="005D2598">
        <w:rPr>
          <w:b/>
          <w:bCs/>
          <w:color w:val="000000"/>
          <w:lang w:val="en-US" w:eastAsia="en-US"/>
        </w:rPr>
        <w:br/>
      </w:r>
      <w:r w:rsidRPr="005D2598">
        <w:rPr>
          <w:color w:val="000000"/>
          <w:lang w:val="en-US" w:eastAsia="en-US"/>
        </w:rPr>
        <w:t xml:space="preserve">        In 1997, President Karimov founded "Umid," a program providing students</w:t>
      </w:r>
      <w:r w:rsidRPr="005D2598">
        <w:rPr>
          <w:color w:val="000000"/>
          <w:lang w:val="en-US" w:eastAsia="en-US"/>
        </w:rPr>
        <w:br/>
        <w:t>with educational fellowships for obtaining education abroad. By the year 2000, over</w:t>
      </w:r>
      <w:r w:rsidRPr="005D2598">
        <w:rPr>
          <w:color w:val="000000"/>
          <w:lang w:val="en-US" w:eastAsia="en-US"/>
        </w:rPr>
        <w:br/>
        <w:t>700 students have been awarded the "Umid" Presidential Scholarship to pursue</w:t>
      </w:r>
      <w:r w:rsidRPr="005D2598">
        <w:rPr>
          <w:color w:val="000000"/>
          <w:lang w:val="en-US" w:eastAsia="en-US"/>
        </w:rPr>
        <w:br/>
        <w:t>graduate and undergraduate degrees in the United States, the United Kingdom,</w:t>
      </w:r>
      <w:r w:rsidRPr="005D2598">
        <w:rPr>
          <w:color w:val="000000"/>
          <w:lang w:val="en-US" w:eastAsia="en-US"/>
        </w:rPr>
        <w:br/>
        <w:t>Germany, France, Italy, and Japan. Certainly, returning graduates are expected to</w:t>
      </w:r>
      <w:r w:rsidRPr="005D2598">
        <w:rPr>
          <w:color w:val="000000"/>
          <w:lang w:val="en-US" w:eastAsia="en-US"/>
        </w:rPr>
        <w:br/>
        <w:t>bring back "the influence," and those who have finished their studies are employed by</w:t>
      </w:r>
      <w:r w:rsidRPr="005D2598">
        <w:rPr>
          <w:color w:val="000000"/>
          <w:lang w:val="en-US" w:eastAsia="en-US"/>
        </w:rPr>
        <w:br/>
        <w:t>the State. The Uzbekistan educators established contacts with the United Nations</w:t>
      </w:r>
      <w:r w:rsidRPr="005D2598">
        <w:rPr>
          <w:color w:val="000000"/>
          <w:lang w:val="en-US" w:eastAsia="en-US"/>
        </w:rPr>
        <w:br/>
        <w:t>Organization and separate countries like France, Germany, the Republic of Korea,</w:t>
      </w:r>
      <w:r w:rsidRPr="005D2598">
        <w:rPr>
          <w:color w:val="000000"/>
          <w:lang w:val="en-US" w:eastAsia="en-US"/>
        </w:rPr>
        <w:br/>
        <w:t>Turkey, and the United States. Many organizations like Peace Corp (USA), ACCELS</w:t>
      </w:r>
      <w:r w:rsidRPr="005D2598">
        <w:rPr>
          <w:color w:val="000000"/>
          <w:lang w:val="en-US" w:eastAsia="en-US"/>
        </w:rPr>
        <w:br/>
        <w:t>(USA), British Council, Merci Project (Great Britain), Goethe Institute (Germany),</w:t>
      </w:r>
      <w:r w:rsidRPr="005D2598">
        <w:rPr>
          <w:color w:val="000000"/>
          <w:lang w:val="en-US" w:eastAsia="en-US"/>
        </w:rPr>
        <w:br/>
        <w:t>NAFE (USA), and Save the Children Fund (Great Britain) participate in the</w:t>
      </w:r>
      <w:r w:rsidRPr="005D2598">
        <w:rPr>
          <w:color w:val="000000"/>
          <w:lang w:val="en-US" w:eastAsia="en-US"/>
        </w:rPr>
        <w:br/>
        <w:t>educational efforts undertaken by Uzbekistan. For example, the Ministry of</w:t>
      </w:r>
      <w:r w:rsidRPr="005D2598">
        <w:rPr>
          <w:color w:val="000000"/>
          <w:lang w:val="en-US" w:eastAsia="en-US"/>
        </w:rPr>
        <w:br/>
        <w:t xml:space="preserve">Education of Turkey assisted in forming 22 </w:t>
      </w:r>
      <w:r w:rsidRPr="005D2598">
        <w:rPr>
          <w:i/>
          <w:iCs/>
          <w:color w:val="000000"/>
          <w:lang w:val="en-US" w:eastAsia="en-US"/>
        </w:rPr>
        <w:t xml:space="preserve">Lycea </w:t>
      </w:r>
      <w:r w:rsidRPr="005D2598">
        <w:rPr>
          <w:color w:val="000000"/>
          <w:lang w:val="en-US" w:eastAsia="en-US"/>
        </w:rPr>
        <w:t>for over 4.8 thousand students.</w:t>
      </w:r>
      <w:r w:rsidRPr="005D2598">
        <w:rPr>
          <w:color w:val="000000"/>
          <w:lang w:val="en-US" w:eastAsia="en-US"/>
        </w:rPr>
        <w:br/>
        <w:t>Another example is the American Council on Cooperation in Education (ANCALS)</w:t>
      </w:r>
      <w:r w:rsidRPr="005D2598">
        <w:rPr>
          <w:color w:val="000000"/>
          <w:lang w:val="en-US" w:eastAsia="en-US"/>
        </w:rPr>
        <w:br/>
        <w:t>which within 4 years helped over 222 Uzbekistan students get education in the United</w:t>
      </w:r>
      <w:r w:rsidRPr="005D2598">
        <w:rPr>
          <w:color w:val="000000"/>
          <w:lang w:val="en-US" w:eastAsia="en-US"/>
        </w:rPr>
        <w:br/>
      </w:r>
      <w:r w:rsidRPr="005D2598">
        <w:rPr>
          <w:color w:val="000000"/>
          <w:lang w:val="en-US" w:eastAsia="en-US"/>
        </w:rPr>
        <w:lastRenderedPageBreak/>
        <w:t>States. Finally, within only 2 years, 25 Uzbekistan schools got the certificates of</w:t>
      </w:r>
      <w:r w:rsidRPr="005D2598">
        <w:rPr>
          <w:color w:val="000000"/>
          <w:lang w:val="en-US" w:eastAsia="en-US"/>
        </w:rPr>
        <w:br/>
        <w:t>UNESCO Associated Schools Project (ASP).</w:t>
      </w:r>
      <w:r w:rsidRPr="005D2598">
        <w:rPr>
          <w:color w:val="000000"/>
          <w:lang w:val="en-US" w:eastAsia="en-US"/>
        </w:rPr>
        <w:br/>
        <w:t xml:space="preserve">     An American Educational Advising Center (EAC) funded by the United States</w:t>
      </w:r>
      <w:r w:rsidRPr="005D2598">
        <w:rPr>
          <w:color w:val="000000"/>
          <w:lang w:val="en-US" w:eastAsia="en-US"/>
        </w:rPr>
        <w:br/>
        <w:t>Information Agency (USIA) and administered by the American Council for</w:t>
      </w:r>
      <w:r w:rsidRPr="005D2598">
        <w:rPr>
          <w:color w:val="000000"/>
          <w:lang w:val="en-US" w:eastAsia="en-US"/>
        </w:rPr>
        <w:br/>
        <w:t>Collaboration in Education and Language Study (ACCELS) was established in</w:t>
      </w:r>
      <w:r w:rsidRPr="005D2598">
        <w:rPr>
          <w:color w:val="000000"/>
          <w:lang w:val="en-US" w:eastAsia="en-US"/>
        </w:rPr>
        <w:br/>
        <w:t>Tashkent to assist individuals interested in studying, training, and/or pursuing</w:t>
      </w:r>
      <w:r w:rsidRPr="005D2598">
        <w:rPr>
          <w:color w:val="000000"/>
          <w:lang w:val="en-US" w:eastAsia="en-US"/>
        </w:rPr>
        <w:br/>
        <w:t>research in the United States. Tashkent EAC also monitors three similar regional</w:t>
      </w:r>
      <w:r w:rsidRPr="005D2598">
        <w:rPr>
          <w:color w:val="000000"/>
          <w:lang w:val="en-US" w:eastAsia="en-US"/>
        </w:rPr>
        <w:br/>
        <w:t>educational advising centers located in the other cities. EAC provides ongoing</w:t>
      </w:r>
      <w:r w:rsidRPr="005D2598">
        <w:rPr>
          <w:color w:val="000000"/>
          <w:lang w:val="en-US" w:eastAsia="en-US"/>
        </w:rPr>
        <w:br/>
        <w:t>training for the advisors.</w:t>
      </w:r>
    </w:p>
    <w:p w:rsidR="00796850" w:rsidRDefault="00796850" w:rsidP="00796850">
      <w:pPr>
        <w:jc w:val="both"/>
        <w:rPr>
          <w:i/>
          <w:iCs/>
          <w:color w:val="000000"/>
          <w:lang w:val="en-US" w:eastAsia="en-US"/>
        </w:rPr>
      </w:pPr>
      <w:r w:rsidRPr="005D2598">
        <w:rPr>
          <w:color w:val="000000"/>
          <w:lang w:val="en-US" w:eastAsia="en-US"/>
        </w:rPr>
        <w:t xml:space="preserve">     Finally, the European Training Foundation (ETF) established an observatory to</w:t>
      </w:r>
      <w:r w:rsidRPr="005D2598">
        <w:rPr>
          <w:color w:val="000000"/>
          <w:lang w:val="en-US" w:eastAsia="en-US"/>
        </w:rPr>
        <w:br/>
        <w:t>monitor the vocational education and training in Uzbekistan. It also disseminates the</w:t>
      </w:r>
      <w:r w:rsidRPr="005D2598">
        <w:rPr>
          <w:color w:val="000000"/>
          <w:lang w:val="en-US" w:eastAsia="en-US"/>
        </w:rPr>
        <w:br/>
        <w:t>language training programs and helps the European Commission with the implementation of the Tempus program. Since 1994 the latter has financed over 12</w:t>
      </w:r>
      <w:r w:rsidRPr="005D2598">
        <w:rPr>
          <w:color w:val="000000"/>
          <w:lang w:val="en-US" w:eastAsia="en-US"/>
        </w:rPr>
        <w:br/>
        <w:t>projects, including the restructuring of the Geography Faculty at Samarkand State</w:t>
      </w:r>
      <w:r w:rsidRPr="005D2598">
        <w:rPr>
          <w:b/>
          <w:bCs/>
          <w:color w:val="000000"/>
          <w:lang w:val="en-US" w:eastAsia="en-US"/>
        </w:rPr>
        <w:br/>
      </w:r>
      <w:r w:rsidRPr="005D2598">
        <w:rPr>
          <w:color w:val="000000"/>
          <w:lang w:val="en-US" w:eastAsia="en-US"/>
        </w:rPr>
        <w:t>University and the development of a new history curriculum at Tashkent State</w:t>
      </w:r>
      <w:r w:rsidRPr="005D2598">
        <w:rPr>
          <w:color w:val="000000"/>
          <w:lang w:val="en-US" w:eastAsia="en-US"/>
        </w:rPr>
        <w:br/>
        <w:t>University.</w:t>
      </w:r>
      <w:r w:rsidRPr="005D2598">
        <w:rPr>
          <w:color w:val="000000"/>
          <w:lang w:val="en-US" w:eastAsia="en-US"/>
        </w:rPr>
        <w:br/>
        <w:t xml:space="preserve">       The main trends in the development of modern education include such as</w:t>
      </w:r>
      <w:r w:rsidRPr="005D2598">
        <w:rPr>
          <w:color w:val="000000"/>
          <w:lang w:val="en-US" w:eastAsia="en-US"/>
        </w:rPr>
        <w:br/>
      </w:r>
      <w:r w:rsidRPr="005D2598">
        <w:rPr>
          <w:i/>
          <w:iCs/>
          <w:color w:val="000000"/>
          <w:lang w:val="en-US" w:eastAsia="en-US"/>
        </w:rPr>
        <w:t>globalization, fundamentalization, humanization, technologization, standardization,</w:t>
      </w:r>
      <w:r w:rsidRPr="005D2598">
        <w:rPr>
          <w:i/>
          <w:iCs/>
          <w:color w:val="000000"/>
          <w:lang w:val="en-US" w:eastAsia="en-US"/>
        </w:rPr>
        <w:br/>
        <w:t>and computerization</w:t>
      </w:r>
      <w:r>
        <w:rPr>
          <w:i/>
          <w:iCs/>
          <w:color w:val="000000"/>
          <w:lang w:val="en-US" w:eastAsia="en-US"/>
        </w:rPr>
        <w:t>.</w:t>
      </w:r>
    </w:p>
    <w:p w:rsidR="00796850" w:rsidRPr="005D2598" w:rsidRDefault="00796850" w:rsidP="00796850">
      <w:pPr>
        <w:jc w:val="both"/>
        <w:rPr>
          <w:b/>
          <w:bCs/>
          <w:color w:val="000000"/>
          <w:lang w:val="en-US" w:eastAsia="en-US"/>
        </w:rPr>
      </w:pPr>
      <w:r w:rsidRPr="005D2598">
        <w:rPr>
          <w:i/>
          <w:iCs/>
          <w:color w:val="000000"/>
          <w:lang w:val="en-US" w:eastAsia="en-US"/>
        </w:rPr>
        <w:t xml:space="preserve">       The globalization </w:t>
      </w:r>
      <w:r w:rsidRPr="005D2598">
        <w:rPr>
          <w:color w:val="000000"/>
          <w:lang w:val="en-US" w:eastAsia="en-US"/>
        </w:rPr>
        <w:t>of education is primarily determined by the fact that</w:t>
      </w:r>
      <w:r w:rsidRPr="005D2598">
        <w:rPr>
          <w:color w:val="000000"/>
          <w:lang w:val="en-US" w:eastAsia="en-US"/>
        </w:rPr>
        <w:br/>
        <w:t>education and society are inseparable from each other. And this still has to be proved</w:t>
      </w:r>
      <w:r w:rsidRPr="005D2598">
        <w:rPr>
          <w:color w:val="000000"/>
          <w:lang w:val="en-US" w:eastAsia="en-US"/>
        </w:rPr>
        <w:br/>
        <w:t>from the standpoint of the priority importance of the development of education for</w:t>
      </w:r>
      <w:r w:rsidRPr="005D2598">
        <w:rPr>
          <w:color w:val="000000"/>
          <w:lang w:val="en-US" w:eastAsia="en-US"/>
        </w:rPr>
        <w:br/>
        <w:t>human civilization, for an individual. The sphere of education is designed to adjust its</w:t>
      </w:r>
      <w:r w:rsidRPr="005D2598">
        <w:rPr>
          <w:color w:val="000000"/>
          <w:lang w:val="en-US" w:eastAsia="en-US"/>
        </w:rPr>
        <w:br/>
        <w:t>priorities and values, taking into account not only current, but also promising, longterm needs of both a person and society, it works for the future, predetermining the personal qualities of each person, his knowledge, skills and abilities, ideological and behavioral priorities.</w:t>
      </w:r>
      <w:r w:rsidRPr="005D2598">
        <w:rPr>
          <w:color w:val="000000"/>
          <w:lang w:val="en-US" w:eastAsia="en-US"/>
        </w:rPr>
        <w:br/>
        <w:t xml:space="preserve">       A single world market, a single information space, the integration of local</w:t>
      </w:r>
      <w:r w:rsidRPr="005D2598">
        <w:rPr>
          <w:color w:val="000000"/>
          <w:lang w:val="en-US" w:eastAsia="en-US"/>
        </w:rPr>
        <w:br/>
        <w:t>civilizations into a single world community ensures the reproduction of social ties</w:t>
      </w:r>
      <w:r w:rsidRPr="005D2598">
        <w:rPr>
          <w:color w:val="000000"/>
          <w:lang w:val="en-US" w:eastAsia="en-US"/>
        </w:rPr>
        <w:br/>
        <w:t>and relations in historical space and time. A single history of mankind, which</w:t>
      </w:r>
      <w:r w:rsidRPr="005D2598">
        <w:rPr>
          <w:color w:val="000000"/>
          <w:lang w:val="en-US" w:eastAsia="en-US"/>
        </w:rPr>
        <w:br/>
        <w:t>absorbed the experience of all peoples, has led to the emergence of one of the most</w:t>
      </w:r>
      <w:r w:rsidRPr="005D2598">
        <w:rPr>
          <w:color w:val="000000"/>
          <w:lang w:val="en-US" w:eastAsia="en-US"/>
        </w:rPr>
        <w:br/>
        <w:t>important problems of mankind - survival. Globalization is becoming a common</w:t>
      </w:r>
      <w:r w:rsidRPr="005D2598">
        <w:rPr>
          <w:color w:val="000000"/>
          <w:lang w:val="en-US" w:eastAsia="en-US"/>
        </w:rPr>
        <w:br/>
        <w:t>destiny for peoples and cultures, which, in order to preserve themselves, must come</w:t>
      </w:r>
      <w:r w:rsidRPr="005D2598">
        <w:rPr>
          <w:color w:val="000000"/>
          <w:lang w:val="en-US" w:eastAsia="en-US"/>
        </w:rPr>
        <w:br/>
        <w:t>to an understanding of the increased responsibility of man and mankind for life and</w:t>
      </w:r>
      <w:r w:rsidRPr="005D2598">
        <w:rPr>
          <w:color w:val="000000"/>
          <w:lang w:val="en-US" w:eastAsia="en-US"/>
        </w:rPr>
        <w:br/>
        <w:t>its quality.</w:t>
      </w:r>
      <w:r w:rsidRPr="005D2598">
        <w:rPr>
          <w:color w:val="000000"/>
          <w:lang w:val="en-US" w:eastAsia="en-US"/>
        </w:rPr>
        <w:br/>
        <w:t xml:space="preserve">       Education must be fundamental, that is, deep and thorough. The recognition of</w:t>
      </w:r>
      <w:r w:rsidRPr="005D2598">
        <w:rPr>
          <w:color w:val="000000"/>
          <w:lang w:val="en-US" w:eastAsia="en-US"/>
        </w:rPr>
        <w:br/>
      </w:r>
      <w:r w:rsidRPr="005D2598">
        <w:rPr>
          <w:i/>
          <w:iCs/>
          <w:color w:val="000000"/>
          <w:lang w:val="en-US" w:eastAsia="en-US"/>
        </w:rPr>
        <w:t xml:space="preserve">fundamentalization </w:t>
      </w:r>
      <w:r w:rsidRPr="005D2598">
        <w:rPr>
          <w:color w:val="000000"/>
          <w:lang w:val="en-US" w:eastAsia="en-US"/>
        </w:rPr>
        <w:t>is caused by the growth in the volume of information, its renewal</w:t>
      </w:r>
      <w:r w:rsidRPr="005D2598">
        <w:rPr>
          <w:color w:val="000000"/>
          <w:lang w:val="en-US" w:eastAsia="en-US"/>
        </w:rPr>
        <w:br/>
        <w:t>every 2-3 years. The primary objectives in this area are: the introduction of a cycle of</w:t>
      </w:r>
      <w:r w:rsidRPr="005D2598">
        <w:rPr>
          <w:color w:val="000000"/>
          <w:lang w:val="en-US" w:eastAsia="en-US"/>
        </w:rPr>
        <w:br/>
        <w:t>general humanitarian disciplines in the natural science and technical education in</w:t>
      </w:r>
      <w:r w:rsidRPr="005D2598">
        <w:rPr>
          <w:color w:val="000000"/>
          <w:lang w:val="en-US" w:eastAsia="en-US"/>
        </w:rPr>
        <w:br/>
        <w:t>order to overcome the disunity of the natural science and humanitarian components</w:t>
      </w:r>
      <w:r w:rsidRPr="005D2598">
        <w:rPr>
          <w:color w:val="000000"/>
          <w:lang w:val="en-US" w:eastAsia="en-US"/>
        </w:rPr>
        <w:br/>
        <w:t>of the integral worldview culture of the individual; creation of integral interdisciplinary courses that contain the most universal and generalized knowledge,</w:t>
      </w:r>
      <w:r w:rsidRPr="005D2598">
        <w:rPr>
          <w:color w:val="000000"/>
          <w:lang w:val="en-US" w:eastAsia="en-US"/>
        </w:rPr>
        <w:br/>
        <w:t>which is the basis for applied research and development, the basis for the formation</w:t>
      </w:r>
      <w:r w:rsidRPr="005D2598">
        <w:rPr>
          <w:color w:val="000000"/>
          <w:lang w:val="en-US" w:eastAsia="en-US"/>
        </w:rPr>
        <w:br/>
        <w:t>of a general and professional culture of the individual, quick adaptation to new</w:t>
      </w:r>
      <w:r w:rsidRPr="005D2598">
        <w:rPr>
          <w:color w:val="000000"/>
          <w:lang w:val="en-US" w:eastAsia="en-US"/>
        </w:rPr>
        <w:br/>
        <w:t>professions and specialties; overcoming the contradiction between fundamental</w:t>
      </w:r>
      <w:r w:rsidRPr="005D2598">
        <w:rPr>
          <w:color w:val="000000"/>
          <w:lang w:val="en-US" w:eastAsia="en-US"/>
        </w:rPr>
        <w:br/>
        <w:t>education and vocational training with the absolute priority of fundamental</w:t>
      </w:r>
      <w:r w:rsidRPr="005D2598">
        <w:rPr>
          <w:color w:val="000000"/>
          <w:lang w:val="en-US" w:eastAsia="en-US"/>
        </w:rPr>
        <w:br/>
        <w:t>knowledge.</w:t>
      </w:r>
      <w:r w:rsidRPr="005D2598">
        <w:rPr>
          <w:color w:val="000000"/>
          <w:lang w:val="en-US" w:eastAsia="en-US"/>
        </w:rPr>
        <w:br/>
        <w:t xml:space="preserve">         The </w:t>
      </w:r>
      <w:r w:rsidRPr="005D2598">
        <w:rPr>
          <w:i/>
          <w:iCs/>
          <w:color w:val="000000"/>
          <w:lang w:val="en-US" w:eastAsia="en-US"/>
        </w:rPr>
        <w:t xml:space="preserve">humanization </w:t>
      </w:r>
      <w:r w:rsidRPr="005D2598">
        <w:rPr>
          <w:color w:val="000000"/>
          <w:lang w:val="en-US" w:eastAsia="en-US"/>
        </w:rPr>
        <w:t>of education concerns the issues of training, education and</w:t>
      </w:r>
      <w:r w:rsidRPr="005D2598">
        <w:rPr>
          <w:color w:val="000000"/>
          <w:lang w:val="en-US" w:eastAsia="en-US"/>
        </w:rPr>
        <w:br/>
        <w:t>development of the personality of students, as well as issues of organization,</w:t>
      </w:r>
      <w:r w:rsidRPr="005D2598">
        <w:rPr>
          <w:color w:val="000000"/>
          <w:lang w:val="en-US" w:eastAsia="en-US"/>
        </w:rPr>
        <w:br/>
        <w:t>functioning and management of education. It is assumed that the humanization of</w:t>
      </w:r>
      <w:r w:rsidRPr="005D2598">
        <w:rPr>
          <w:color w:val="000000"/>
          <w:lang w:val="en-US" w:eastAsia="en-US"/>
        </w:rPr>
        <w:br/>
        <w:t>education should be implemented throughout the education system, permeating the</w:t>
      </w:r>
      <w:r w:rsidRPr="005D2598">
        <w:rPr>
          <w:color w:val="000000"/>
          <w:lang w:val="en-US" w:eastAsia="en-US"/>
        </w:rPr>
        <w:br/>
        <w:t>humanitarian and natural science components of education, the field of technical,</w:t>
      </w:r>
      <w:r w:rsidRPr="005D2598">
        <w:rPr>
          <w:color w:val="000000"/>
          <w:lang w:val="en-US" w:eastAsia="en-US"/>
        </w:rPr>
        <w:br/>
        <w:t>engineering, economic and other sciences. Humanization is a particular manifestation</w:t>
      </w:r>
      <w:r w:rsidRPr="005D2598">
        <w:rPr>
          <w:color w:val="000000"/>
          <w:lang w:val="en-US" w:eastAsia="en-US"/>
        </w:rPr>
        <w:br/>
      </w:r>
      <w:r w:rsidRPr="005D2598">
        <w:rPr>
          <w:color w:val="000000"/>
          <w:lang w:val="en-US" w:eastAsia="en-US"/>
        </w:rPr>
        <w:lastRenderedPageBreak/>
        <w:t>of the general objective associated with the revival of culturally related education. To</w:t>
      </w:r>
      <w:r w:rsidRPr="005D2598">
        <w:rPr>
          <w:color w:val="000000"/>
          <w:lang w:val="en-US" w:eastAsia="en-US"/>
        </w:rPr>
        <w:br/>
        <w:t>humanize education means to reveal the personal meaning in the study of academic</w:t>
      </w:r>
      <w:r w:rsidRPr="005D2598">
        <w:rPr>
          <w:color w:val="000000"/>
          <w:lang w:val="en-US" w:eastAsia="en-US"/>
        </w:rPr>
        <w:br/>
        <w:t>disciplines, both humanitarian and natural sciences, to realize its importance from the</w:t>
      </w:r>
      <w:r w:rsidRPr="005D2598">
        <w:rPr>
          <w:b/>
          <w:bCs/>
          <w:color w:val="000000"/>
          <w:lang w:val="en-US" w:eastAsia="en-US"/>
        </w:rPr>
        <w:br/>
      </w:r>
      <w:r w:rsidRPr="005D2598">
        <w:rPr>
          <w:color w:val="000000"/>
          <w:lang w:val="en-US" w:eastAsia="en-US"/>
        </w:rPr>
        <w:t>standpoint of each individual, that is, to make it personally oriented and personally</w:t>
      </w:r>
      <w:r w:rsidRPr="005D2598">
        <w:rPr>
          <w:color w:val="000000"/>
          <w:lang w:val="en-US" w:eastAsia="en-US"/>
        </w:rPr>
        <w:br/>
        <w:t>significant.</w:t>
      </w:r>
      <w:r w:rsidRPr="005D2598">
        <w:rPr>
          <w:color w:val="000000"/>
          <w:lang w:val="en-US" w:eastAsia="en-US"/>
        </w:rPr>
        <w:br/>
        <w:t xml:space="preserve">      The humanization of education is one of the leading modern trends in the</w:t>
      </w:r>
      <w:r w:rsidRPr="005D2598">
        <w:rPr>
          <w:color w:val="000000"/>
          <w:lang w:val="en-US" w:eastAsia="en-US"/>
        </w:rPr>
        <w:br/>
        <w:t>development of education. In our country, this problem was posed more than ten</w:t>
      </w:r>
      <w:r w:rsidRPr="005D2598">
        <w:rPr>
          <w:color w:val="000000"/>
          <w:lang w:val="en-US" w:eastAsia="en-US"/>
        </w:rPr>
        <w:br/>
        <w:t>years ago, but it has not received a complete theoretical and practical solution yet,</w:t>
      </w:r>
      <w:r w:rsidRPr="005D2598">
        <w:rPr>
          <w:color w:val="000000"/>
          <w:lang w:val="en-US" w:eastAsia="en-US"/>
        </w:rPr>
        <w:br/>
        <w:t>although the further level of education and prosperity of the society and individuals</w:t>
      </w:r>
      <w:r w:rsidRPr="005D2598">
        <w:rPr>
          <w:color w:val="000000"/>
          <w:lang w:val="en-US" w:eastAsia="en-US"/>
        </w:rPr>
        <w:br/>
        <w:t>largely depends on this trend.</w:t>
      </w:r>
      <w:r w:rsidRPr="005D2598">
        <w:rPr>
          <w:color w:val="000000"/>
          <w:lang w:val="en-US" w:eastAsia="en-US"/>
        </w:rPr>
        <w:br/>
        <w:t xml:space="preserve">       An important direction in the development of education is </w:t>
      </w:r>
      <w:r w:rsidRPr="005D2598">
        <w:rPr>
          <w:i/>
          <w:iCs/>
          <w:color w:val="000000"/>
          <w:lang w:val="en-US" w:eastAsia="en-US"/>
        </w:rPr>
        <w:t>the technologization</w:t>
      </w:r>
      <w:r w:rsidRPr="005D2598">
        <w:rPr>
          <w:i/>
          <w:iCs/>
          <w:color w:val="000000"/>
          <w:lang w:val="en-US" w:eastAsia="en-US"/>
        </w:rPr>
        <w:br/>
      </w:r>
      <w:r w:rsidRPr="005D2598">
        <w:rPr>
          <w:color w:val="000000"/>
          <w:lang w:val="en-US" w:eastAsia="en-US"/>
        </w:rPr>
        <w:t>of the educational process, which involves the introduction of modern tools,</w:t>
      </w:r>
      <w:r w:rsidRPr="005D2598">
        <w:rPr>
          <w:color w:val="000000"/>
          <w:lang w:val="en-US" w:eastAsia="en-US"/>
        </w:rPr>
        <w:br/>
        <w:t>information technologies into education, and the ongoing widespread</w:t>
      </w:r>
      <w:r w:rsidRPr="005D2598">
        <w:rPr>
          <w:color w:val="000000"/>
          <w:lang w:val="en-US" w:eastAsia="en-US"/>
        </w:rPr>
        <w:br/>
        <w:t>computerization. Computer science, the science of the joint activity of a teacher and a</w:t>
      </w:r>
      <w:r w:rsidRPr="005D2598">
        <w:rPr>
          <w:color w:val="000000"/>
          <w:lang w:val="en-US" w:eastAsia="en-US"/>
        </w:rPr>
        <w:br/>
        <w:t>computer has been implemented in the educational process.</w:t>
      </w:r>
      <w:r w:rsidRPr="005D2598">
        <w:rPr>
          <w:color w:val="000000"/>
          <w:lang w:val="en-US" w:eastAsia="en-US"/>
        </w:rPr>
        <w:br/>
        <w:t xml:space="preserve">        It should be noted that the major changes are taking place in the content of</w:t>
      </w:r>
      <w:r w:rsidRPr="005D2598">
        <w:rPr>
          <w:color w:val="000000"/>
          <w:lang w:val="en-US" w:eastAsia="en-US"/>
        </w:rPr>
        <w:br/>
        <w:t>education due to its standardization, the function of which is twofold. On the one</w:t>
      </w:r>
      <w:r w:rsidRPr="005D2598">
        <w:rPr>
          <w:color w:val="000000"/>
          <w:lang w:val="en-US" w:eastAsia="en-US"/>
        </w:rPr>
        <w:br/>
        <w:t xml:space="preserve">hand, </w:t>
      </w:r>
      <w:r w:rsidRPr="005D2598">
        <w:rPr>
          <w:i/>
          <w:iCs/>
          <w:color w:val="000000"/>
          <w:lang w:val="en-US" w:eastAsia="en-US"/>
        </w:rPr>
        <w:t xml:space="preserve">standardization </w:t>
      </w:r>
      <w:r w:rsidRPr="005D2598">
        <w:rPr>
          <w:color w:val="000000"/>
          <w:lang w:val="en-US" w:eastAsia="en-US"/>
        </w:rPr>
        <w:t>means giving some uniformity, and on the other hand, making</w:t>
      </w:r>
      <w:r w:rsidRPr="005D2598">
        <w:rPr>
          <w:color w:val="000000"/>
          <w:lang w:val="en-US" w:eastAsia="en-US"/>
        </w:rPr>
        <w:br/>
        <w:t>the content of education that would satisfy the corresponding standard. The</w:t>
      </w:r>
      <w:r w:rsidRPr="005D2598">
        <w:rPr>
          <w:color w:val="000000"/>
          <w:lang w:val="en-US" w:eastAsia="en-US"/>
        </w:rPr>
        <w:br/>
        <w:t>educational standards define the requirements for a person's education. As N. I.</w:t>
      </w:r>
      <w:r w:rsidRPr="005D2598">
        <w:rPr>
          <w:color w:val="000000"/>
          <w:lang w:val="en-US" w:eastAsia="en-US"/>
        </w:rPr>
        <w:br/>
        <w:t>Pirogov stated that if education is modern, then the members of the society are also</w:t>
      </w:r>
      <w:r w:rsidRPr="005D2598">
        <w:rPr>
          <w:color w:val="000000"/>
          <w:lang w:val="en-US" w:eastAsia="en-US"/>
        </w:rPr>
        <w:br/>
        <w:t>modern; if the opposite, then the society will also be backward.</w:t>
      </w:r>
      <w:r w:rsidRPr="005D2598">
        <w:rPr>
          <w:color w:val="000000"/>
          <w:lang w:val="en-US" w:eastAsia="en-US"/>
        </w:rPr>
        <w:br/>
      </w:r>
    </w:p>
    <w:p w:rsidR="00796850" w:rsidRPr="005D2598" w:rsidRDefault="00796850" w:rsidP="00796850">
      <w:pPr>
        <w:jc w:val="both"/>
        <w:rPr>
          <w:b/>
          <w:bCs/>
          <w:color w:val="000000"/>
          <w:lang w:val="en-US" w:eastAsia="en-US"/>
        </w:rPr>
      </w:pPr>
      <w:r w:rsidRPr="005D2598">
        <w:rPr>
          <w:b/>
          <w:bCs/>
          <w:color w:val="000000"/>
          <w:lang w:val="en-US" w:eastAsia="en-US"/>
        </w:rPr>
        <w:t>The national test level system of language assessment</w:t>
      </w:r>
      <w:r w:rsidRPr="005D2598">
        <w:rPr>
          <w:b/>
          <w:bCs/>
          <w:color w:val="000000"/>
          <w:lang w:val="en-US" w:eastAsia="en-US"/>
        </w:rPr>
        <w:br/>
      </w:r>
      <w:r w:rsidRPr="005D2598">
        <w:rPr>
          <w:color w:val="000000"/>
          <w:lang w:val="en-US" w:eastAsia="en-US"/>
        </w:rPr>
        <w:t xml:space="preserve">     In Uzbekistan, in accordance with the National test level system of Language</w:t>
      </w:r>
      <w:r w:rsidRPr="005D2598">
        <w:rPr>
          <w:color w:val="000000"/>
          <w:lang w:val="en-US" w:eastAsia="en-US"/>
        </w:rPr>
        <w:br/>
        <w:t>Assessment1 the use of the CEFR is implemented as follows: Table 1.1.</w:t>
      </w:r>
      <w:r w:rsidRPr="005D2598">
        <w:rPr>
          <w:color w:val="000000"/>
          <w:lang w:val="en-US" w:eastAsia="en-US"/>
        </w:rPr>
        <w:br/>
      </w:r>
    </w:p>
    <w:p w:rsidR="00796850" w:rsidRPr="005D2598" w:rsidRDefault="00796850" w:rsidP="00796850">
      <w:pPr>
        <w:jc w:val="both"/>
        <w:rPr>
          <w:b/>
          <w:bCs/>
          <w:color w:val="000000"/>
          <w:lang w:val="en-US" w:eastAsia="en-US"/>
        </w:rPr>
      </w:pPr>
      <w:r w:rsidRPr="005D2598">
        <w:rPr>
          <w:b/>
          <w:bCs/>
          <w:color w:val="000000"/>
          <w:lang w:val="en-US" w:eastAsia="en-US"/>
        </w:rPr>
        <w:t>The national test level system of language assessment</w:t>
      </w:r>
    </w:p>
    <w:p w:rsidR="00796850" w:rsidRPr="005D2598" w:rsidRDefault="00796850" w:rsidP="00796850">
      <w:pPr>
        <w:jc w:val="center"/>
        <w:rPr>
          <w:b/>
          <w:bCs/>
          <w:color w:val="000000"/>
          <w:lang w:val="en-US"/>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000"/>
        <w:gridCol w:w="2485"/>
        <w:gridCol w:w="3515"/>
      </w:tblGrid>
      <w:tr w:rsidR="00796850" w:rsidRPr="00CC051F" w:rsidTr="00BA6E5C">
        <w:trPr>
          <w:gridAfter w:val="1"/>
          <w:wAfter w:w="3515" w:type="dxa"/>
        </w:trPr>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b/>
                <w:bCs/>
                <w:color w:val="000000"/>
                <w:lang w:val="en-US" w:eastAsia="en-US"/>
              </w:rPr>
              <w:t xml:space="preserve">Level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b/>
                <w:bCs/>
                <w:color w:val="000000"/>
                <w:lang w:val="en-US" w:eastAsia="en-US"/>
              </w:rPr>
              <w:t>Level of Uzbek educational system</w:t>
            </w:r>
          </w:p>
        </w:tc>
      </w:tr>
      <w:tr w:rsidR="00796850" w:rsidRPr="00CC051F"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Proficient</w:t>
            </w:r>
            <w:r w:rsidRPr="005D2598">
              <w:rPr>
                <w:color w:val="000000"/>
                <w:lang w:val="en-US" w:eastAsia="en-US"/>
              </w:rPr>
              <w:br/>
              <w:t>User</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C 1 </w:t>
            </w:r>
          </w:p>
        </w:tc>
        <w:tc>
          <w:tcPr>
            <w:tcW w:w="351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Philological higher education, Master’s Degree,</w:t>
            </w:r>
            <w:r w:rsidRPr="005D2598">
              <w:rPr>
                <w:color w:val="000000"/>
                <w:lang w:val="en-US" w:eastAsia="en-US"/>
              </w:rPr>
              <w:br/>
              <w:t>Doctorate Degree</w:t>
            </w: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Independent</w:t>
            </w:r>
            <w:r w:rsidRPr="005D2598">
              <w:rPr>
                <w:color w:val="000000"/>
                <w:lang w:val="en-US" w:eastAsia="en-US"/>
              </w:rPr>
              <w:br/>
              <w:t>User</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B 2 </w:t>
            </w:r>
          </w:p>
        </w:tc>
        <w:tc>
          <w:tcPr>
            <w:tcW w:w="351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Higher education</w:t>
            </w: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B 1+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Language academic lyceum</w:t>
            </w:r>
          </w:p>
        </w:tc>
        <w:tc>
          <w:tcPr>
            <w:tcW w:w="3515" w:type="dxa"/>
            <w:vAlign w:val="center"/>
            <w:hideMark/>
          </w:tcPr>
          <w:p w:rsidR="00796850" w:rsidRPr="005D2598" w:rsidRDefault="00796850" w:rsidP="00BA6E5C">
            <w:pPr>
              <w:jc w:val="both"/>
              <w:rPr>
                <w:lang w:val="en-US" w:eastAsia="en-US"/>
              </w:rPr>
            </w:pPr>
          </w:p>
        </w:tc>
      </w:tr>
      <w:tr w:rsidR="00796850" w:rsidRPr="00CC051F"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B 1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Academic lyceum and professional college</w:t>
            </w:r>
          </w:p>
        </w:tc>
        <w:tc>
          <w:tcPr>
            <w:tcW w:w="3515" w:type="dxa"/>
            <w:vAlign w:val="center"/>
            <w:hideMark/>
          </w:tcPr>
          <w:p w:rsidR="00796850" w:rsidRPr="005D2598" w:rsidRDefault="00796850" w:rsidP="00BA6E5C">
            <w:pPr>
              <w:jc w:val="both"/>
              <w:rPr>
                <w:lang w:val="en-US" w:eastAsia="en-US"/>
              </w:rPr>
            </w:pP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Basic User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A 2+ </w:t>
            </w:r>
          </w:p>
        </w:tc>
        <w:tc>
          <w:tcPr>
            <w:tcW w:w="351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Special language secondary school</w:t>
            </w: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A 2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Secondary school</w:t>
            </w:r>
          </w:p>
        </w:tc>
        <w:tc>
          <w:tcPr>
            <w:tcW w:w="3515" w:type="dxa"/>
            <w:vAlign w:val="center"/>
            <w:hideMark/>
          </w:tcPr>
          <w:p w:rsidR="00796850" w:rsidRPr="005D2598" w:rsidRDefault="00796850" w:rsidP="00BA6E5C">
            <w:pPr>
              <w:jc w:val="both"/>
              <w:rPr>
                <w:lang w:val="en-US" w:eastAsia="en-US"/>
              </w:rPr>
            </w:pP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A 1+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Special language elementary school</w:t>
            </w:r>
          </w:p>
        </w:tc>
        <w:tc>
          <w:tcPr>
            <w:tcW w:w="3515" w:type="dxa"/>
            <w:vAlign w:val="center"/>
            <w:hideMark/>
          </w:tcPr>
          <w:p w:rsidR="00796850" w:rsidRPr="005D2598" w:rsidRDefault="00796850" w:rsidP="00BA6E5C">
            <w:pPr>
              <w:jc w:val="both"/>
              <w:rPr>
                <w:lang w:val="en-US" w:eastAsia="en-US"/>
              </w:rPr>
            </w:pPr>
          </w:p>
        </w:tc>
      </w:tr>
      <w:tr w:rsidR="00796850" w:rsidRPr="005D2598" w:rsidTr="00BA6E5C">
        <w:tc>
          <w:tcPr>
            <w:tcW w:w="3000"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 xml:space="preserve">A 1 </w:t>
            </w:r>
          </w:p>
        </w:tc>
        <w:tc>
          <w:tcPr>
            <w:tcW w:w="2485" w:type="dxa"/>
            <w:tcBorders>
              <w:top w:val="single" w:sz="4" w:space="0" w:color="auto"/>
              <w:left w:val="single" w:sz="4" w:space="0" w:color="auto"/>
              <w:bottom w:val="single" w:sz="4" w:space="0" w:color="auto"/>
              <w:right w:val="single" w:sz="4" w:space="0" w:color="auto"/>
            </w:tcBorders>
            <w:vAlign w:val="center"/>
            <w:hideMark/>
          </w:tcPr>
          <w:p w:rsidR="00796850" w:rsidRPr="005D2598" w:rsidRDefault="00796850" w:rsidP="00BA6E5C">
            <w:pPr>
              <w:jc w:val="both"/>
              <w:rPr>
                <w:lang w:val="en-US" w:eastAsia="en-US"/>
              </w:rPr>
            </w:pPr>
            <w:r w:rsidRPr="005D2598">
              <w:rPr>
                <w:color w:val="000000"/>
                <w:lang w:val="en-US" w:eastAsia="en-US"/>
              </w:rPr>
              <w:t>Elementary school</w:t>
            </w:r>
          </w:p>
        </w:tc>
        <w:tc>
          <w:tcPr>
            <w:tcW w:w="3515" w:type="dxa"/>
            <w:vAlign w:val="center"/>
            <w:hideMark/>
          </w:tcPr>
          <w:p w:rsidR="00796850" w:rsidRPr="005D2598" w:rsidRDefault="00796850" w:rsidP="00BA6E5C">
            <w:pPr>
              <w:jc w:val="both"/>
              <w:rPr>
                <w:lang w:val="en-US" w:eastAsia="en-US"/>
              </w:rPr>
            </w:pPr>
          </w:p>
        </w:tc>
      </w:tr>
    </w:tbl>
    <w:p w:rsidR="00796850" w:rsidRDefault="00796850" w:rsidP="00796850">
      <w:pPr>
        <w:jc w:val="both"/>
        <w:rPr>
          <w:color w:val="000000"/>
          <w:lang w:val="en-US" w:eastAsia="en-US"/>
        </w:rPr>
      </w:pPr>
      <w:r w:rsidRPr="005D2598">
        <w:rPr>
          <w:color w:val="000000"/>
          <w:lang w:eastAsia="en-US"/>
        </w:rPr>
        <w:t>1Положение о порядке определения уровня знания иностранного языка и выдачи квалификационного</w:t>
      </w:r>
      <w:r w:rsidRPr="005D2598">
        <w:rPr>
          <w:color w:val="000000"/>
          <w:lang w:eastAsia="en-US"/>
        </w:rPr>
        <w:br/>
        <w:t xml:space="preserve">сертификата (Приложение </w:t>
      </w:r>
      <w:r w:rsidRPr="005D2598">
        <w:rPr>
          <w:color w:val="000000"/>
          <w:lang w:val="en-US" w:eastAsia="en-US"/>
        </w:rPr>
        <w:t>N</w:t>
      </w:r>
      <w:r w:rsidRPr="005D2598">
        <w:rPr>
          <w:color w:val="000000"/>
          <w:lang w:eastAsia="en-US"/>
        </w:rPr>
        <w:t xml:space="preserve"> 1 к Постановлению </w:t>
      </w:r>
      <w:r w:rsidRPr="005D2598">
        <w:rPr>
          <w:color w:val="000000"/>
          <w:lang w:val="en-US" w:eastAsia="en-US"/>
        </w:rPr>
        <w:t>Кабинета Министров РУз от 31.12.2013 г. N 352).</w:t>
      </w:r>
      <w:r w:rsidRPr="005D2598">
        <w:rPr>
          <w:lang w:val="en-US" w:eastAsia="en-US"/>
        </w:rPr>
        <w:br/>
      </w:r>
      <w:r w:rsidRPr="005D2598">
        <w:rPr>
          <w:b/>
          <w:bCs/>
          <w:color w:val="000000"/>
          <w:lang w:val="en-US" w:eastAsia="en-US"/>
        </w:rPr>
        <w:br/>
      </w:r>
      <w:r w:rsidRPr="005D2598">
        <w:rPr>
          <w:color w:val="000000"/>
          <w:lang w:val="en-US" w:eastAsia="en-US"/>
        </w:rPr>
        <w:t xml:space="preserve">        So, in the State Educational Standard to FLT2 the undergraduates of the nonlinguistic </w:t>
      </w:r>
      <w:r w:rsidRPr="005D2598">
        <w:rPr>
          <w:color w:val="000000"/>
          <w:lang w:val="en-US" w:eastAsia="en-US"/>
        </w:rPr>
        <w:lastRenderedPageBreak/>
        <w:t>institutions must achieve B2 level of language proficiency. At the same time, the requirements for the level of competences are described in the State Education Standards in general terms and are not reflected in the qualification requirements for foreign language proficiency. In our opinion, the requirements need some additions, namely: graduates should be able to communicate fully with business partners on professional and general cultural topics, negotiate, make reports, carry out international projects, work with foreign documentation and business correspondence, critically analyze the foreign literature, research business technologies and proposals coming to them, carry out oral and written translation from a foreign language into their native and from native into a foreign one. To achieve the ultimate goal of language learning and acquisition is necessary to characterize the content of various types of competences formed in the language classes at universities.</w:t>
      </w:r>
    </w:p>
    <w:p w:rsidR="00796850" w:rsidRPr="005D2598" w:rsidRDefault="00796850" w:rsidP="00796850">
      <w:pPr>
        <w:jc w:val="both"/>
        <w:rPr>
          <w:b/>
          <w:bCs/>
          <w:color w:val="000000"/>
          <w:lang w:val="en-US" w:eastAsia="en-US"/>
        </w:rPr>
      </w:pPr>
    </w:p>
    <w:p w:rsidR="00796850" w:rsidRPr="005D2598" w:rsidRDefault="00796850" w:rsidP="00796850">
      <w:pPr>
        <w:jc w:val="both"/>
        <w:rPr>
          <w:color w:val="000000"/>
          <w:lang w:val="en-US" w:eastAsia="en-US"/>
        </w:rPr>
      </w:pPr>
      <w:r w:rsidRPr="005D2598">
        <w:rPr>
          <w:b/>
          <w:bCs/>
          <w:color w:val="000000"/>
          <w:lang w:val="en-US" w:eastAsia="en-US"/>
        </w:rPr>
        <w:t>Conclusion</w:t>
      </w:r>
      <w:r w:rsidRPr="005D2598">
        <w:rPr>
          <w:b/>
          <w:bCs/>
          <w:color w:val="000000"/>
          <w:lang w:val="en-US" w:eastAsia="en-US"/>
        </w:rPr>
        <w:br/>
      </w:r>
      <w:r w:rsidRPr="005D2598">
        <w:rPr>
          <w:color w:val="000000"/>
          <w:lang w:val="en-US" w:eastAsia="en-US"/>
        </w:rPr>
        <w:t xml:space="preserve">         Education has and will continue to play a significant role in development. First,</w:t>
      </w:r>
      <w:r w:rsidRPr="005D2598">
        <w:rPr>
          <w:color w:val="000000"/>
          <w:lang w:val="en-US" w:eastAsia="en-US"/>
        </w:rPr>
        <w:br/>
        <w:t>it increases an individual's internal potential, self-respect, and self-esteem. Second, it</w:t>
      </w:r>
      <w:r w:rsidRPr="005D2598">
        <w:rPr>
          <w:color w:val="000000"/>
          <w:lang w:val="en-US" w:eastAsia="en-US"/>
        </w:rPr>
        <w:br/>
        <w:t>makes an individual a better prospect for employment. Third and most importantly,</w:t>
      </w:r>
      <w:r w:rsidRPr="005D2598">
        <w:rPr>
          <w:color w:val="000000"/>
          <w:lang w:val="en-US" w:eastAsia="en-US"/>
        </w:rPr>
        <w:br/>
        <w:t>an educated individual gives more back to the society. Unfortunately, the results of</w:t>
      </w:r>
      <w:r w:rsidRPr="005D2598">
        <w:rPr>
          <w:color w:val="000000"/>
          <w:lang w:val="en-US" w:eastAsia="en-US"/>
        </w:rPr>
        <w:br/>
        <w:t>education and training are less directly connected to revenue for immediate business</w:t>
      </w:r>
      <w:r w:rsidRPr="005D2598">
        <w:rPr>
          <w:color w:val="000000"/>
          <w:lang w:val="en-US" w:eastAsia="en-US"/>
        </w:rPr>
        <w:br/>
        <w:t>growth, which is why the government tends to cut educational budgets.</w:t>
      </w: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5D2598" w:rsidRDefault="00796850" w:rsidP="00796850">
      <w:pPr>
        <w:rPr>
          <w:color w:val="000000"/>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Pr="000E1532" w:rsidRDefault="00796850" w:rsidP="00796850">
      <w:pPr>
        <w:rPr>
          <w:color w:val="000000"/>
          <w:sz w:val="28"/>
          <w:szCs w:val="28"/>
          <w:lang w:val="en-US" w:eastAsia="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color w:val="000000"/>
          <w:sz w:val="28"/>
          <w:szCs w:val="28"/>
          <w:lang w:val="en-US"/>
        </w:rPr>
      </w:pPr>
      <w:r w:rsidRPr="000E1532">
        <w:rPr>
          <w:b/>
          <w:bCs/>
          <w:color w:val="000000"/>
          <w:sz w:val="28"/>
          <w:szCs w:val="28"/>
          <w:lang w:val="en-US"/>
        </w:rPr>
        <w:lastRenderedPageBreak/>
        <w:t>LECTURE 13. TRADITIONS AND HOLIDAYS OF THE PEOPLE OF</w:t>
      </w:r>
      <w:r w:rsidRPr="000E1532">
        <w:rPr>
          <w:b/>
          <w:bCs/>
          <w:color w:val="000000"/>
          <w:sz w:val="28"/>
          <w:szCs w:val="28"/>
          <w:lang w:val="en-US"/>
        </w:rPr>
        <w:br/>
        <w:t>UZBEKISTAN</w:t>
      </w:r>
      <w:r w:rsidRPr="000E1532">
        <w:rPr>
          <w:b/>
          <w:bCs/>
          <w:color w:val="000000"/>
          <w:sz w:val="28"/>
          <w:szCs w:val="28"/>
          <w:lang w:val="en-US"/>
        </w:rPr>
        <w:br/>
      </w:r>
    </w:p>
    <w:p w:rsidR="00796850" w:rsidRDefault="00796850" w:rsidP="00796850">
      <w:pPr>
        <w:jc w:val="both"/>
        <w:rPr>
          <w:color w:val="000000"/>
          <w:lang w:val="en-US"/>
        </w:rPr>
      </w:pPr>
      <w:r w:rsidRPr="00B53DB1">
        <w:rPr>
          <w:color w:val="000000"/>
          <w:lang w:val="en-US"/>
        </w:rPr>
        <w:br/>
      </w:r>
      <w:r w:rsidRPr="00B53DB1">
        <w:rPr>
          <w:b/>
          <w:bCs/>
          <w:color w:val="000000"/>
          <w:lang w:val="en-US"/>
        </w:rPr>
        <w:t>Plan</w:t>
      </w:r>
      <w:r w:rsidRPr="00B53DB1">
        <w:rPr>
          <w:b/>
          <w:bCs/>
          <w:color w:val="000000"/>
          <w:lang w:val="en-US"/>
        </w:rPr>
        <w:br/>
      </w:r>
      <w:r w:rsidRPr="00B53DB1">
        <w:rPr>
          <w:color w:val="000000"/>
          <w:lang w:val="en-US"/>
        </w:rPr>
        <w:t>- The national holidays in Uzbekistan</w:t>
      </w:r>
    </w:p>
    <w:p w:rsidR="00796850" w:rsidRDefault="00796850" w:rsidP="00796850">
      <w:pPr>
        <w:jc w:val="both"/>
        <w:rPr>
          <w:color w:val="000000"/>
          <w:lang w:val="en-US"/>
        </w:rPr>
      </w:pPr>
      <w:r w:rsidRPr="00B53DB1">
        <w:rPr>
          <w:color w:val="000000"/>
          <w:lang w:val="en-US"/>
        </w:rPr>
        <w:t>- Traditional and cultural holidays and festivals</w:t>
      </w:r>
    </w:p>
    <w:p w:rsidR="00796850" w:rsidRDefault="00796850" w:rsidP="00796850">
      <w:pPr>
        <w:jc w:val="both"/>
        <w:rPr>
          <w:color w:val="000000"/>
          <w:lang w:val="en-US"/>
        </w:rPr>
      </w:pPr>
      <w:r w:rsidRPr="00B53DB1">
        <w:rPr>
          <w:color w:val="000000"/>
          <w:lang w:val="en-US"/>
        </w:rPr>
        <w:t>- Family holidays</w:t>
      </w:r>
    </w:p>
    <w:p w:rsidR="00796850" w:rsidRDefault="00796850" w:rsidP="00796850">
      <w:pPr>
        <w:jc w:val="both"/>
        <w:rPr>
          <w:color w:val="000000"/>
          <w:lang w:val="en-US"/>
        </w:rPr>
      </w:pPr>
      <w:r w:rsidRPr="00B53DB1">
        <w:rPr>
          <w:color w:val="000000"/>
          <w:lang w:val="en-US"/>
        </w:rPr>
        <w:t>- International holidays</w:t>
      </w:r>
    </w:p>
    <w:p w:rsidR="00796850" w:rsidRDefault="00796850" w:rsidP="00796850">
      <w:pPr>
        <w:jc w:val="both"/>
        <w:rPr>
          <w:color w:val="000000"/>
          <w:lang w:val="en-US"/>
        </w:rPr>
      </w:pPr>
      <w:r w:rsidRPr="00B53DB1">
        <w:rPr>
          <w:color w:val="000000"/>
          <w:lang w:val="en-US"/>
        </w:rPr>
        <w:t>- National traditions and customs</w:t>
      </w:r>
    </w:p>
    <w:p w:rsidR="00796850" w:rsidRDefault="00796850" w:rsidP="00796850">
      <w:pPr>
        <w:jc w:val="both"/>
        <w:rPr>
          <w:color w:val="000000"/>
          <w:lang w:val="en-US"/>
        </w:rPr>
      </w:pPr>
      <w:r w:rsidRPr="00B53DB1">
        <w:rPr>
          <w:color w:val="000000"/>
          <w:lang w:val="en-US"/>
        </w:rPr>
        <w:t>- Conclusion</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PUBLIC HOLIDAYS IN UZBEKISTAN</w:t>
      </w:r>
    </w:p>
    <w:p w:rsidR="00796850" w:rsidRDefault="00796850" w:rsidP="00796850">
      <w:pPr>
        <w:jc w:val="both"/>
        <w:rPr>
          <w:color w:val="000000"/>
          <w:lang w:val="en-US"/>
        </w:rPr>
      </w:pPr>
      <w:r w:rsidRPr="00B53DB1">
        <w:rPr>
          <w:color w:val="000000"/>
          <w:lang w:val="en-US"/>
        </w:rPr>
        <w:t xml:space="preserve">      In Uzbekistan, there are a lot of holidays, which are solemnly celebrated and</w:t>
      </w:r>
      <w:r w:rsidRPr="00B53DB1">
        <w:rPr>
          <w:color w:val="000000"/>
          <w:lang w:val="en-US"/>
        </w:rPr>
        <w:br/>
        <w:t>declared to be weekends-non-working days.</w:t>
      </w:r>
    </w:p>
    <w:p w:rsidR="00796850" w:rsidRPr="00B53DB1" w:rsidRDefault="00796850" w:rsidP="00796850">
      <w:pPr>
        <w:jc w:val="both"/>
        <w:rPr>
          <w:b/>
          <w:bCs/>
          <w:color w:val="000000"/>
          <w:lang w:val="en-US"/>
        </w:rPr>
      </w:pPr>
      <w:r w:rsidRPr="00B53DB1">
        <w:rPr>
          <w:b/>
          <w:bCs/>
          <w:color w:val="000000"/>
          <w:lang w:val="en-US"/>
        </w:rPr>
        <w:t xml:space="preserve"> </w:t>
      </w:r>
    </w:p>
    <w:p w:rsidR="00796850" w:rsidRDefault="00796850" w:rsidP="00796850">
      <w:pPr>
        <w:jc w:val="both"/>
        <w:rPr>
          <w:b/>
          <w:bCs/>
          <w:color w:val="000000"/>
          <w:lang w:val="en-US"/>
        </w:rPr>
      </w:pPr>
      <w:r w:rsidRPr="00B53DB1">
        <w:rPr>
          <w:b/>
          <w:bCs/>
          <w:color w:val="000000"/>
          <w:lang w:val="en-US"/>
        </w:rPr>
        <w:t>January, 1st - New Year</w:t>
      </w:r>
    </w:p>
    <w:p w:rsidR="00796850" w:rsidRPr="00B53DB1" w:rsidRDefault="00796850" w:rsidP="00796850">
      <w:pPr>
        <w:jc w:val="both"/>
        <w:rPr>
          <w:b/>
          <w:bCs/>
          <w:color w:val="000000"/>
          <w:lang w:val="en-US"/>
        </w:rPr>
      </w:pPr>
      <w:r w:rsidRPr="00B53DB1">
        <w:rPr>
          <w:color w:val="000000"/>
          <w:lang w:val="en-US"/>
        </w:rPr>
        <w:t xml:space="preserve">        Uzbekistan celebrates New Year on the first of January. This holiday was</w:t>
      </w:r>
      <w:r w:rsidRPr="00B53DB1">
        <w:rPr>
          <w:color w:val="000000"/>
          <w:lang w:val="en-US"/>
        </w:rPr>
        <w:br/>
        <w:t>introduced to Uzbek people together with the adoption of Gregorian Calendar in the</w:t>
      </w:r>
      <w:r w:rsidRPr="00B53DB1">
        <w:rPr>
          <w:color w:val="000000"/>
          <w:lang w:val="en-US"/>
        </w:rPr>
        <w:br/>
        <w:t>end of 19th century by russians. Therefore, the celebration of a New Year and the</w:t>
      </w:r>
      <w:r w:rsidRPr="00B53DB1">
        <w:rPr>
          <w:color w:val="000000"/>
          <w:lang w:val="en-US"/>
        </w:rPr>
        <w:br/>
        <w:t>symbols of the holiday is almost same as in Russia. Main symbol is, of course a</w:t>
      </w:r>
      <w:r w:rsidRPr="00B53DB1">
        <w:rPr>
          <w:b/>
          <w:bCs/>
          <w:color w:val="000000"/>
          <w:lang w:val="en-US"/>
        </w:rPr>
        <w:br/>
      </w:r>
      <w:r w:rsidRPr="00B53DB1">
        <w:rPr>
          <w:color w:val="000000"/>
          <w:lang w:val="en-US"/>
        </w:rPr>
        <w:t>decorated Christmas tree. However, locals do not associate it with the Christmas.</w:t>
      </w:r>
      <w:r w:rsidRPr="00B53DB1">
        <w:rPr>
          <w:color w:val="000000"/>
          <w:lang w:val="en-US"/>
        </w:rPr>
        <w:br/>
        <w:t>Grandfather Frost and Snow Maiden are also main characters of the New Year in</w:t>
      </w:r>
      <w:r w:rsidRPr="00B53DB1">
        <w:rPr>
          <w:color w:val="000000"/>
          <w:lang w:val="en-US"/>
        </w:rPr>
        <w:br/>
        <w:t>Uzbekistan. People at this time celebrate and widely mark this holiday with native</w:t>
      </w:r>
      <w:r w:rsidRPr="00B53DB1">
        <w:rPr>
          <w:color w:val="000000"/>
          <w:lang w:val="en-US"/>
        </w:rPr>
        <w:br/>
        <w:t>and close behind the covered elegant table. Also gifts and surprises are traditionally</w:t>
      </w:r>
      <w:r w:rsidRPr="00B53DB1">
        <w:rPr>
          <w:color w:val="000000"/>
          <w:lang w:val="en-US"/>
        </w:rPr>
        <w:br/>
        <w:t>presented each other. They will visit friends and relatives or enjoy themselves</w:t>
      </w:r>
      <w:r w:rsidRPr="00B53DB1">
        <w:rPr>
          <w:color w:val="000000"/>
          <w:lang w:val="en-US"/>
        </w:rPr>
        <w:br/>
        <w:t>dancing until midnight from 31st December till 1st January, when hours solemnly</w:t>
      </w:r>
      <w:r w:rsidRPr="00B53DB1">
        <w:rPr>
          <w:color w:val="000000"/>
          <w:lang w:val="en-US"/>
        </w:rPr>
        <w:br/>
        <w:t>beat 12 hours. Then they welcome the New Year wishing each other happy new year.</w:t>
      </w:r>
      <w:r w:rsidRPr="00B53DB1">
        <w:rPr>
          <w:color w:val="000000"/>
          <w:lang w:val="en-US"/>
        </w:rPr>
        <w:br/>
        <w:t>Some people gather in Restaurants or night clubs, where special New Year Party</w:t>
      </w:r>
      <w:r w:rsidRPr="00B53DB1">
        <w:rPr>
          <w:color w:val="000000"/>
          <w:lang w:val="en-US"/>
        </w:rPr>
        <w:br/>
        <w:t>shows are organized, while others meet with family members at homes.</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January, 14th - Day of Defenders of the Native Land</w:t>
      </w:r>
    </w:p>
    <w:p w:rsidR="00796850" w:rsidRPr="00B53DB1" w:rsidRDefault="00796850" w:rsidP="00796850">
      <w:pPr>
        <w:jc w:val="both"/>
        <w:rPr>
          <w:b/>
          <w:bCs/>
          <w:color w:val="000000"/>
          <w:lang w:val="en-US"/>
        </w:rPr>
      </w:pPr>
      <w:r w:rsidRPr="00B53DB1">
        <w:rPr>
          <w:color w:val="000000"/>
          <w:lang w:val="en-US"/>
        </w:rPr>
        <w:t xml:space="preserve">       This holiday in independent Uzbekistan is celebrated in honor of creation of</w:t>
      </w:r>
      <w:r w:rsidRPr="00B53DB1">
        <w:rPr>
          <w:color w:val="000000"/>
          <w:lang w:val="en-US"/>
        </w:rPr>
        <w:br/>
        <w:t>own Army forces. On 14th January, 1992, the parliament made a decision on</w:t>
      </w:r>
      <w:r w:rsidRPr="00B53DB1">
        <w:rPr>
          <w:color w:val="000000"/>
          <w:lang w:val="en-US"/>
        </w:rPr>
        <w:br/>
        <w:t>transition of all parts and connections, military educational institutions and other</w:t>
      </w:r>
      <w:r w:rsidRPr="00B53DB1">
        <w:rPr>
          <w:color w:val="000000"/>
          <w:lang w:val="en-US"/>
        </w:rPr>
        <w:br/>
        <w:t>military formations of the soviet army deployed in territory of the country under</w:t>
      </w:r>
      <w:r w:rsidRPr="00B53DB1">
        <w:rPr>
          <w:color w:val="000000"/>
          <w:lang w:val="en-US"/>
        </w:rPr>
        <w:br/>
        <w:t>jurisdiction of the Republic of Uzbekistan. Holiday is celebrated in mainly military</w:t>
      </w:r>
      <w:r w:rsidRPr="00B53DB1">
        <w:rPr>
          <w:color w:val="000000"/>
          <w:lang w:val="en-US"/>
        </w:rPr>
        <w:br/>
        <w:t>institutionas and widely publicized in mass media.</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March, 8th - International Women’s' Day</w:t>
      </w:r>
    </w:p>
    <w:p w:rsidR="00796850" w:rsidRPr="00B53DB1" w:rsidRDefault="00796850" w:rsidP="00796850">
      <w:pPr>
        <w:jc w:val="both"/>
        <w:rPr>
          <w:color w:val="000000"/>
          <w:lang w:val="en-US"/>
        </w:rPr>
      </w:pPr>
      <w:r w:rsidRPr="00B53DB1">
        <w:rPr>
          <w:color w:val="000000"/>
          <w:lang w:val="en-US"/>
        </w:rPr>
        <w:t xml:space="preserve">       Nowadays this is a major day of global celebration of women. This holiday</w:t>
      </w:r>
      <w:r w:rsidRPr="00B53DB1">
        <w:rPr>
          <w:color w:val="000000"/>
          <w:lang w:val="en-US"/>
        </w:rPr>
        <w:br/>
        <w:t>was introduced to Uzbek people as a honor to working women during the soviet era.</w:t>
      </w:r>
      <w:r w:rsidRPr="00B53DB1">
        <w:rPr>
          <w:color w:val="000000"/>
          <w:lang w:val="en-US"/>
        </w:rPr>
        <w:br/>
        <w:t>however, it is lost its ts political flavour, and became simply an occasion for men to</w:t>
      </w:r>
      <w:r w:rsidRPr="00B53DB1">
        <w:rPr>
          <w:color w:val="000000"/>
          <w:lang w:val="en-US"/>
        </w:rPr>
        <w:br/>
        <w:t>express their love for women in a way somewhat similar to a mixture of Mother's</w:t>
      </w:r>
      <w:r w:rsidRPr="00B53DB1">
        <w:rPr>
          <w:color w:val="000000"/>
          <w:lang w:val="en-US"/>
        </w:rPr>
        <w:br/>
        <w:t>Day and St Valentine's Day that are celebrated in the West. On this day it is</w:t>
      </w:r>
      <w:r w:rsidRPr="00B53DB1">
        <w:rPr>
          <w:color w:val="000000"/>
          <w:lang w:val="en-US"/>
        </w:rPr>
        <w:br/>
        <w:t>customary for men to give the women in their lives – mothers, wives, girlfriends,</w:t>
      </w:r>
      <w:r w:rsidRPr="00B53DB1">
        <w:rPr>
          <w:color w:val="000000"/>
          <w:lang w:val="en-US"/>
        </w:rPr>
        <w:br/>
        <w:t>daughters, colleagues, etc. – flowers and small gifts.</w:t>
      </w:r>
    </w:p>
    <w:p w:rsidR="00796850" w:rsidRDefault="00796850" w:rsidP="00796850">
      <w:pPr>
        <w:jc w:val="both"/>
        <w:rPr>
          <w:b/>
          <w:bCs/>
          <w:color w:val="000000"/>
          <w:lang w:val="en-US"/>
        </w:rPr>
      </w:pPr>
      <w:r w:rsidRPr="00B53DB1">
        <w:rPr>
          <w:color w:val="000000"/>
          <w:lang w:val="en-US"/>
        </w:rPr>
        <w:br/>
      </w:r>
      <w:r w:rsidRPr="00B53DB1">
        <w:rPr>
          <w:b/>
          <w:bCs/>
          <w:color w:val="000000"/>
          <w:lang w:val="en-US"/>
        </w:rPr>
        <w:t>March, 21st – Navruz</w:t>
      </w:r>
    </w:p>
    <w:p w:rsidR="00796850" w:rsidRPr="00B53DB1" w:rsidRDefault="00796850" w:rsidP="00796850">
      <w:pPr>
        <w:jc w:val="both"/>
        <w:rPr>
          <w:lang w:val="en-US"/>
        </w:rPr>
      </w:pPr>
      <w:r w:rsidRPr="00B53DB1">
        <w:rPr>
          <w:color w:val="000000"/>
          <w:lang w:val="en-US"/>
        </w:rPr>
        <w:t xml:space="preserve">       Literally means New Day in Persian language. Although Navruz is not an</w:t>
      </w:r>
      <w:r w:rsidRPr="00B53DB1">
        <w:rPr>
          <w:color w:val="000000"/>
          <w:lang w:val="en-US"/>
        </w:rPr>
        <w:br/>
        <w:t>islamic holiday, it was widely celebrated among locals (mainly muslims) as a</w:t>
      </w:r>
      <w:r w:rsidRPr="00B53DB1">
        <w:rPr>
          <w:color w:val="000000"/>
          <w:lang w:val="en-US"/>
        </w:rPr>
        <w:br/>
        <w:t>beginning of the New Year before the Georgian calendar was intuduced. Celebrating</w:t>
      </w:r>
      <w:r w:rsidRPr="00B53DB1">
        <w:rPr>
          <w:color w:val="000000"/>
          <w:lang w:val="en-US"/>
        </w:rPr>
        <w:br/>
      </w:r>
      <w:r w:rsidRPr="00B53DB1">
        <w:rPr>
          <w:color w:val="000000"/>
          <w:lang w:val="en-US"/>
        </w:rPr>
        <w:lastRenderedPageBreak/>
        <w:t>navruz was prohibited in soviet times, but after the independence, the government</w:t>
      </w:r>
      <w:r w:rsidRPr="00B53DB1">
        <w:rPr>
          <w:color w:val="000000"/>
          <w:lang w:val="en-US"/>
        </w:rPr>
        <w:br/>
        <w:t>declared it as a national holiday and symbol of spring. Symbols: Blossoming trees</w:t>
      </w:r>
      <w:r w:rsidRPr="00B53DB1">
        <w:rPr>
          <w:color w:val="000000"/>
          <w:lang w:val="en-US"/>
        </w:rPr>
        <w:br/>
        <w:t>and flowers, sprin, sumalak (national dish) In Navruz Many Uzbek family prepare for</w:t>
      </w:r>
      <w:r w:rsidRPr="00B53DB1">
        <w:rPr>
          <w:color w:val="000000"/>
          <w:lang w:val="en-US"/>
        </w:rPr>
        <w:br/>
        <w:t>national dishes such as: sumalak, halim, samosa from spring greens, pilov and others.</w:t>
      </w:r>
      <w:r w:rsidRPr="00B53DB1">
        <w:rPr>
          <w:color w:val="000000"/>
          <w:lang w:val="en-US"/>
        </w:rPr>
        <w:br/>
        <w:t>Preparation of sumalak, which is usually boiled in large pots and needs continuous</w:t>
      </w:r>
      <w:r w:rsidRPr="00B53DB1">
        <w:rPr>
          <w:color w:val="000000"/>
          <w:lang w:val="en-US"/>
        </w:rPr>
        <w:br/>
        <w:t>mixing, takes approximatety 24 hours. Thus, people gather around the pots and spend</w:t>
      </w:r>
      <w:r w:rsidRPr="00B53DB1">
        <w:rPr>
          <w:color w:val="000000"/>
          <w:lang w:val="en-US"/>
        </w:rPr>
        <w:br/>
        <w:t>the day and night singing and dancing national folclore. People go out on navruz with</w:t>
      </w:r>
      <w:r w:rsidRPr="00B53DB1">
        <w:rPr>
          <w:color w:val="000000"/>
          <w:lang w:val="en-US"/>
        </w:rPr>
        <w:br/>
        <w:t>family members or friends and attend Navruz celebrations, national dance and</w:t>
      </w:r>
      <w:r w:rsidRPr="00B53DB1">
        <w:rPr>
          <w:color w:val="000000"/>
          <w:lang w:val="en-US"/>
        </w:rPr>
        <w:br/>
        <w:t>sporting shows, which are orginized in city and town centers and parks.</w:t>
      </w:r>
    </w:p>
    <w:p w:rsidR="00796850" w:rsidRDefault="00796850" w:rsidP="00796850">
      <w:pPr>
        <w:jc w:val="both"/>
        <w:rPr>
          <w:b/>
          <w:bCs/>
          <w:color w:val="000000"/>
          <w:lang w:val="en-US"/>
        </w:rPr>
      </w:pPr>
      <w:r w:rsidRPr="00B53DB1">
        <w:rPr>
          <w:b/>
          <w:bCs/>
          <w:color w:val="000000"/>
          <w:lang w:val="en-US"/>
        </w:rPr>
        <w:br/>
        <w:t>May, 9th - Day of Memory and Honor</w:t>
      </w:r>
    </w:p>
    <w:p w:rsidR="00796850" w:rsidRPr="00B53DB1" w:rsidRDefault="00796850" w:rsidP="00796850">
      <w:pPr>
        <w:jc w:val="both"/>
        <w:rPr>
          <w:b/>
          <w:bCs/>
          <w:color w:val="000000"/>
          <w:lang w:val="en-US"/>
        </w:rPr>
      </w:pPr>
      <w:r w:rsidRPr="00B53DB1">
        <w:rPr>
          <w:color w:val="000000"/>
          <w:lang w:val="en-US"/>
        </w:rPr>
        <w:t xml:space="preserve">      Firstly celebrated as the Victory Day that marks the capitulation of Nazi Germany to the Soviet Union in the Second World War. It was first inaugurated in the fifteen republics of the Soviet Union. It has been celebrated since 1946 and the holiday became a non-labour day only in 1965 and only in some of the countries. After the independence, Uzbekistan built Memorial of Memory in the center of Tashkent in 1999 and declared 9th of May as a Day of Memory and Honor. Now, this holiday is celebrated in honour and memory of compatriots who spend their lives protecting the country, its freedom and independence in the past. Poeople visit memorials and place flowers. Visit elder people who have spend their lives heroically and remember those who have passed. Mainly at memorials of Memory and Honour that are found in almost all city centers</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September, 1st - Independence Day</w:t>
      </w:r>
    </w:p>
    <w:p w:rsidR="00796850" w:rsidRDefault="00796850" w:rsidP="00796850">
      <w:pPr>
        <w:jc w:val="both"/>
        <w:rPr>
          <w:color w:val="000000"/>
          <w:lang w:val="en-US"/>
        </w:rPr>
      </w:pPr>
      <w:r w:rsidRPr="00B53DB1">
        <w:rPr>
          <w:color w:val="000000"/>
          <w:lang w:val="en-US"/>
        </w:rPr>
        <w:t xml:space="preserve">     One of the greatest and widely celebrated holidays of Uzbekistan - Independence Day. The country obtained its independence from Soviet Union on September 1st, 1991 and since then it is celebrating this day as a National Holiday.</w:t>
      </w:r>
    </w:p>
    <w:p w:rsidR="00796850" w:rsidRDefault="00796850" w:rsidP="00796850">
      <w:pPr>
        <w:jc w:val="both"/>
        <w:rPr>
          <w:color w:val="000000"/>
          <w:lang w:val="en-US"/>
        </w:rPr>
      </w:pPr>
      <w:r w:rsidRPr="00B53DB1">
        <w:rPr>
          <w:color w:val="000000"/>
          <w:lang w:val="en-US"/>
        </w:rPr>
        <w:t>Holiday celebrations, festivals and concierts are organized throughout the country</w:t>
      </w:r>
      <w:r w:rsidRPr="00B53DB1">
        <w:rPr>
          <w:color w:val="000000"/>
          <w:lang w:val="en-US"/>
        </w:rPr>
        <w:br/>
        <w:t>and people go out for public places and parks in the city. Mass media widely</w:t>
      </w:r>
      <w:r w:rsidRPr="00B53DB1">
        <w:rPr>
          <w:color w:val="000000"/>
          <w:lang w:val="en-US"/>
        </w:rPr>
        <w:br/>
        <w:t>publicizes the events hold in various places of the country and broadcasts the</w:t>
      </w:r>
      <w:r w:rsidRPr="00B53DB1">
        <w:rPr>
          <w:color w:val="000000"/>
          <w:lang w:val="en-US"/>
        </w:rPr>
        <w:br/>
        <w:t>concierts. Main celebration conciert, where the president of Uzbekistan attends, is</w:t>
      </w:r>
      <w:r w:rsidRPr="00B53DB1">
        <w:rPr>
          <w:color w:val="000000"/>
          <w:lang w:val="en-US"/>
        </w:rPr>
        <w:br/>
        <w:t>hold on August 31st in Tashkent's Navoi Park.</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October, 1st - Teachers' Day</w:t>
      </w:r>
    </w:p>
    <w:p w:rsidR="00796850" w:rsidRDefault="00796850" w:rsidP="00796850">
      <w:pPr>
        <w:jc w:val="both"/>
        <w:rPr>
          <w:color w:val="000000"/>
          <w:lang w:val="en-US"/>
        </w:rPr>
      </w:pPr>
      <w:r w:rsidRPr="00B53DB1">
        <w:rPr>
          <w:color w:val="000000"/>
          <w:lang w:val="en-US"/>
        </w:rPr>
        <w:t xml:space="preserve">       Students congratulate their teachers and give flowers and small gifts. media</w:t>
      </w:r>
      <w:r w:rsidRPr="00B53DB1">
        <w:rPr>
          <w:color w:val="000000"/>
          <w:lang w:val="en-US"/>
        </w:rPr>
        <w:br/>
        <w:t>broadcasts many programs and shows dedicated to the education and role of teachers</w:t>
      </w:r>
      <w:r w:rsidRPr="00B53DB1">
        <w:rPr>
          <w:color w:val="000000"/>
          <w:lang w:val="en-US"/>
        </w:rPr>
        <w:br/>
        <w:t>in the development of new generation.</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December, 8th - Constitution Day</w:t>
      </w:r>
    </w:p>
    <w:p w:rsidR="00796850" w:rsidRDefault="00796850" w:rsidP="00796850">
      <w:pPr>
        <w:jc w:val="both"/>
        <w:rPr>
          <w:color w:val="000000"/>
          <w:lang w:val="en-US"/>
        </w:rPr>
      </w:pPr>
      <w:r w:rsidRPr="00B53DB1">
        <w:rPr>
          <w:color w:val="000000"/>
          <w:lang w:val="en-US"/>
        </w:rPr>
        <w:t xml:space="preserve">     This holiday marks the adoption of new constitution of the independent country on December 8th, 1992. Government organizes celebration and concerts in many places and awards some people in honor of their work and patriotism.</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Eid al-Adha (Ramazon hayit) and Eid al-Fitr (Kurban Hayit)</w:t>
      </w:r>
    </w:p>
    <w:p w:rsidR="00796850" w:rsidRDefault="00796850" w:rsidP="00796850">
      <w:pPr>
        <w:jc w:val="both"/>
        <w:rPr>
          <w:b/>
          <w:bCs/>
          <w:color w:val="000000"/>
          <w:lang w:val="en-US"/>
        </w:rPr>
      </w:pPr>
      <w:r w:rsidRPr="00B53DB1">
        <w:rPr>
          <w:color w:val="000000"/>
          <w:lang w:val="en-US"/>
        </w:rPr>
        <w:t xml:space="preserve">      As in all countries where live muslims, Eid al-Adha and Eid al-Fitr are widely</w:t>
      </w:r>
      <w:r w:rsidRPr="00B53DB1">
        <w:rPr>
          <w:color w:val="000000"/>
          <w:lang w:val="en-US"/>
        </w:rPr>
        <w:br/>
        <w:t>celebrated in Uzbekistan too. People have been celebrating these holidays for many</w:t>
      </w:r>
      <w:r w:rsidRPr="00B53DB1">
        <w:rPr>
          <w:color w:val="000000"/>
          <w:lang w:val="en-US"/>
        </w:rPr>
        <w:br/>
        <w:t>centuries but they were prohibited during the soviet times. But after the independence</w:t>
      </w:r>
      <w:r w:rsidRPr="00B53DB1">
        <w:rPr>
          <w:color w:val="000000"/>
          <w:lang w:val="en-US"/>
        </w:rPr>
        <w:br/>
        <w:t>government declared them as a naitonal holiday. Men go to mosques early morning</w:t>
      </w:r>
      <w:r w:rsidRPr="00B53DB1">
        <w:rPr>
          <w:color w:val="000000"/>
          <w:lang w:val="en-US"/>
        </w:rPr>
        <w:br/>
        <w:t>to pray holiday prayers and then visit relatives. Women set up a holiday table. Elders</w:t>
      </w:r>
      <w:r w:rsidRPr="00B53DB1">
        <w:rPr>
          <w:color w:val="000000"/>
          <w:lang w:val="en-US"/>
        </w:rPr>
        <w:br/>
        <w:t>give candies and sweets to children.</w:t>
      </w:r>
      <w:r w:rsidRPr="00B53DB1">
        <w:rPr>
          <w:b/>
          <w:bCs/>
          <w:color w:val="000000"/>
          <w:lang w:val="en-US"/>
        </w:rPr>
        <w:t xml:space="preserve"> </w:t>
      </w:r>
    </w:p>
    <w:p w:rsidR="00796850" w:rsidRDefault="00796850" w:rsidP="00796850">
      <w:pPr>
        <w:jc w:val="both"/>
        <w:rPr>
          <w:b/>
          <w:bCs/>
          <w:color w:val="000000"/>
          <w:lang w:val="en-US"/>
        </w:rPr>
      </w:pPr>
      <w:r w:rsidRPr="00B53DB1">
        <w:rPr>
          <w:lang w:val="en-US"/>
        </w:rPr>
        <w:br/>
      </w:r>
      <w:r w:rsidRPr="00B53DB1">
        <w:rPr>
          <w:b/>
          <w:bCs/>
          <w:color w:val="000000"/>
          <w:lang w:val="en-US"/>
        </w:rPr>
        <w:t>Uzbek national wedding</w:t>
      </w:r>
    </w:p>
    <w:p w:rsidR="00796850" w:rsidRDefault="00796850" w:rsidP="00796850">
      <w:pPr>
        <w:jc w:val="both"/>
        <w:rPr>
          <w:color w:val="000000"/>
          <w:lang w:val="en-US"/>
        </w:rPr>
      </w:pPr>
      <w:r w:rsidRPr="00B53DB1">
        <w:rPr>
          <w:color w:val="000000"/>
          <w:lang w:val="en-US"/>
        </w:rPr>
        <w:t xml:space="preserve">       The major holiday in life of any person is wedding. Traditionally neighbors,</w:t>
      </w:r>
      <w:r w:rsidRPr="00B53DB1">
        <w:rPr>
          <w:color w:val="000000"/>
          <w:lang w:val="en-US"/>
        </w:rPr>
        <w:br/>
        <w:t xml:space="preserve">colleagues, relatives from near and far cities and settlements, friends and acquaintances from </w:t>
      </w:r>
      <w:r w:rsidRPr="00B53DB1">
        <w:rPr>
          <w:color w:val="000000"/>
          <w:lang w:val="en-US"/>
        </w:rPr>
        <w:lastRenderedPageBreak/>
        <w:t>mahalla (local quarter) are invited for the ceremony, so in the end</w:t>
      </w:r>
      <w:r w:rsidRPr="00B53DB1">
        <w:rPr>
          <w:color w:val="000000"/>
          <w:lang w:val="en-US"/>
        </w:rPr>
        <w:br/>
        <w:t>it comes as several hundreds of people. In this connection for last decades in the</w:t>
      </w:r>
      <w:r w:rsidRPr="00B53DB1">
        <w:rPr>
          <w:color w:val="000000"/>
          <w:lang w:val="en-US"/>
        </w:rPr>
        <w:br/>
        <w:t>cities they have built capacious wedding restaurants which are called toyhona (“toy”</w:t>
      </w:r>
      <w:r w:rsidRPr="00B53DB1">
        <w:rPr>
          <w:color w:val="000000"/>
          <w:lang w:val="en-US"/>
        </w:rPr>
        <w:br/>
        <w:t>is a holiday, “hona” is a room).</w:t>
      </w:r>
    </w:p>
    <w:p w:rsidR="00796850" w:rsidRPr="00B53DB1" w:rsidRDefault="00796850" w:rsidP="00796850">
      <w:pPr>
        <w:jc w:val="both"/>
        <w:rPr>
          <w:b/>
          <w:bCs/>
          <w:color w:val="000000"/>
          <w:lang w:val="en-US"/>
        </w:rPr>
      </w:pPr>
      <w:r w:rsidRPr="00B53DB1">
        <w:rPr>
          <w:color w:val="000000"/>
          <w:lang w:val="en-US"/>
        </w:rPr>
        <w:t xml:space="preserve">      Modern Uzbek weddings take place mainly according to ancient traditions and</w:t>
      </w:r>
      <w:r w:rsidRPr="00B53DB1">
        <w:rPr>
          <w:color w:val="000000"/>
          <w:lang w:val="en-US"/>
        </w:rPr>
        <w:br/>
        <w:t>ceremonies: since early morning in the house of the groom national tools - karnay</w:t>
      </w:r>
      <w:r w:rsidRPr="00B53DB1">
        <w:rPr>
          <w:color w:val="000000"/>
          <w:lang w:val="en-US"/>
        </w:rPr>
        <w:br/>
        <w:t>and surnay sound, mother sees off the son, calling to him three times and at last</w:t>
      </w:r>
      <w:r w:rsidRPr="00B53DB1">
        <w:rPr>
          <w:color w:val="000000"/>
          <w:lang w:val="en-US"/>
        </w:rPr>
        <w:br/>
        <w:t>treating with a sweet (to make family life sweet), and he gives her a handkerchief</w:t>
      </w:r>
      <w:r w:rsidRPr="00B53DB1">
        <w:rPr>
          <w:color w:val="000000"/>
          <w:lang w:val="en-US"/>
        </w:rPr>
        <w:br/>
        <w:t>with money; further the groom with friends goes to the house of the bride</w:t>
      </w:r>
      <w:r w:rsidRPr="00B53DB1">
        <w:rPr>
          <w:color w:val="000000"/>
          <w:lang w:val="en-US"/>
        </w:rPr>
        <w:br/>
        <w:t>accompanied by musicians, friends by all means should dance on road, and time to</w:t>
      </w:r>
      <w:r w:rsidRPr="00B53DB1">
        <w:rPr>
          <w:color w:val="000000"/>
          <w:lang w:val="en-US"/>
        </w:rPr>
        <w:br/>
        <w:t>time someone from them jumps up and tries to bring down a wedding cap from the</w:t>
      </w:r>
      <w:r w:rsidRPr="00B53DB1">
        <w:rPr>
          <w:color w:val="000000"/>
          <w:lang w:val="en-US"/>
        </w:rPr>
        <w:br/>
        <w:t>groom’s head (even if he doesn’t wear it).</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Uzbekistan Traditions and Customs</w:t>
      </w:r>
    </w:p>
    <w:p w:rsidR="00796850" w:rsidRPr="00B53DB1" w:rsidRDefault="00796850" w:rsidP="00796850">
      <w:pPr>
        <w:jc w:val="both"/>
        <w:rPr>
          <w:b/>
          <w:bCs/>
          <w:color w:val="000000"/>
          <w:lang w:val="en-US"/>
        </w:rPr>
      </w:pPr>
      <w:r w:rsidRPr="00B53DB1">
        <w:rPr>
          <w:color w:val="000000"/>
          <w:lang w:val="en-US"/>
        </w:rPr>
        <w:t xml:space="preserve">      The Uzbek culture has much in common with the culture of other Muslim countries, but nevertheless it has its own features. Having booked a tour to</w:t>
      </w:r>
      <w:r w:rsidRPr="00B53DB1">
        <w:rPr>
          <w:color w:val="000000"/>
          <w:lang w:val="en-US"/>
        </w:rPr>
        <w:br/>
        <w:t>Uzbekistan in our company you will have a fascinating opportunity to feel on your</w:t>
      </w:r>
      <w:r w:rsidRPr="00B53DB1">
        <w:rPr>
          <w:color w:val="000000"/>
          <w:lang w:val="en-US"/>
        </w:rPr>
        <w:br/>
        <w:t>personal experience all original beauty and a rich cultural heritage of the Uzbek</w:t>
      </w:r>
      <w:r w:rsidRPr="00B53DB1">
        <w:rPr>
          <w:color w:val="000000"/>
          <w:lang w:val="en-US"/>
        </w:rPr>
        <w:br/>
        <w:t>people.</w:t>
      </w:r>
      <w:r w:rsidRPr="00B53DB1">
        <w:rPr>
          <w:color w:val="000000"/>
          <w:lang w:val="en-US"/>
        </w:rPr>
        <w:br/>
        <w:t xml:space="preserve">      A great number of rites and customs accompany the Uzbek family life. Weddings are considered to be the most important event in one's life. Preparations for this special occasion begin from the birth.</w:t>
      </w:r>
      <w:r w:rsidRPr="00B53DB1">
        <w:rPr>
          <w:color w:val="000000"/>
          <w:lang w:val="en-US"/>
        </w:rPr>
        <w:br/>
        <w:t xml:space="preserve">       Uzbeks love to gather in big groups and entertain the whole village (kishlak) or</w:t>
      </w:r>
      <w:r w:rsidRPr="00B53DB1">
        <w:rPr>
          <w:color w:val="000000"/>
          <w:lang w:val="en-US"/>
        </w:rPr>
        <w:br/>
        <w:t>mahallya (community in cities) on family occasions. Mass people's festivities are</w:t>
      </w:r>
      <w:r w:rsidRPr="00B53DB1">
        <w:rPr>
          <w:color w:val="000000"/>
          <w:lang w:val="en-US"/>
        </w:rPr>
        <w:br/>
        <w:t>widely celebrated. They are followed by various ceremonies, festive bazaars at which</w:t>
      </w:r>
      <w:r w:rsidRPr="00B53DB1">
        <w:rPr>
          <w:color w:val="000000"/>
          <w:lang w:val="en-US"/>
        </w:rPr>
        <w:br/>
        <w:t>musicians, dancers, wrestlers perform. Uzbeks are very friendly and hospitable</w:t>
      </w:r>
      <w:r w:rsidRPr="00B53DB1">
        <w:rPr>
          <w:color w:val="000000"/>
          <w:lang w:val="en-US"/>
        </w:rPr>
        <w:br/>
        <w:t>people. It is said: "If one does not have delicious food for a guest, one should have</w:t>
      </w:r>
      <w:r w:rsidRPr="00B53DB1">
        <w:rPr>
          <w:color w:val="000000"/>
          <w:lang w:val="en-US"/>
        </w:rPr>
        <w:br/>
        <w:t>sweet words for him". Uzbeks are supportive of each other. The ancient custom of</w:t>
      </w:r>
      <w:r w:rsidRPr="00B53DB1">
        <w:rPr>
          <w:color w:val="000000"/>
          <w:lang w:val="en-US"/>
        </w:rPr>
        <w:br/>
        <w:t>Khashar is a unique form of mutual assistance. If a fellow-villager finds himself in</w:t>
      </w:r>
      <w:r w:rsidRPr="00B53DB1">
        <w:rPr>
          <w:color w:val="000000"/>
          <w:lang w:val="en-US"/>
        </w:rPr>
        <w:br/>
        <w:t>difficulty, all the neighbours gather to help him. Mutual assistance reveals itself also</w:t>
      </w:r>
      <w:r w:rsidRPr="00B53DB1">
        <w:rPr>
          <w:color w:val="000000"/>
          <w:lang w:val="en-US"/>
        </w:rPr>
        <w:br/>
        <w:t>while preparing for wedding and circumcision parties, house building, and funeral</w:t>
      </w:r>
      <w:r w:rsidRPr="00B53DB1">
        <w:rPr>
          <w:color w:val="000000"/>
          <w:lang w:val="en-US"/>
        </w:rPr>
        <w:br/>
        <w:t>ceremonies. Uzbeks traditionally have respect for older people.</w:t>
      </w:r>
      <w:r w:rsidRPr="00B53DB1">
        <w:rPr>
          <w:color w:val="000000"/>
          <w:lang w:val="en-US"/>
        </w:rPr>
        <w:br/>
      </w:r>
    </w:p>
    <w:p w:rsidR="00796850" w:rsidRDefault="00796850" w:rsidP="00796850">
      <w:pPr>
        <w:jc w:val="both"/>
        <w:rPr>
          <w:color w:val="000000"/>
          <w:lang w:val="en-US"/>
        </w:rPr>
      </w:pPr>
      <w:r w:rsidRPr="00B53DB1">
        <w:rPr>
          <w:b/>
          <w:bCs/>
          <w:color w:val="000000"/>
          <w:lang w:val="en-US"/>
        </w:rPr>
        <w:t>Beshik-toy</w:t>
      </w:r>
      <w:r w:rsidRPr="00B53DB1">
        <w:rPr>
          <w:b/>
          <w:bCs/>
          <w:color w:val="000000"/>
          <w:lang w:val="en-US"/>
        </w:rPr>
        <w:br/>
      </w:r>
      <w:r w:rsidRPr="00B53DB1">
        <w:rPr>
          <w:color w:val="000000"/>
          <w:lang w:val="en-US"/>
        </w:rPr>
        <w:t xml:space="preserve">     Beshik Toyi – a ritual solemnity related to the first put of the baby into the</w:t>
      </w:r>
      <w:r w:rsidRPr="00B53DB1">
        <w:rPr>
          <w:color w:val="000000"/>
          <w:lang w:val="en-US"/>
        </w:rPr>
        <w:br/>
        <w:t>cradle. This is one of the most ancient and widespread ceremonies in Uzbekistan.</w:t>
      </w:r>
      <w:r w:rsidRPr="00B53DB1">
        <w:rPr>
          <w:color w:val="000000"/>
          <w:lang w:val="en-US"/>
        </w:rPr>
        <w:br/>
        <w:t>Usually this event is held on the 7th, 9th, 11th day after the birth of the baby. In</w:t>
      </w:r>
      <w:r w:rsidRPr="00B53DB1">
        <w:rPr>
          <w:b/>
          <w:bCs/>
          <w:color w:val="000000"/>
          <w:lang w:val="en-US"/>
        </w:rPr>
        <w:br/>
      </w:r>
      <w:r w:rsidRPr="00B53DB1">
        <w:rPr>
          <w:color w:val="000000"/>
          <w:lang w:val="en-US"/>
        </w:rPr>
        <w:t>various areas of Uzbekistan, this ritual takes place in a different way scale of the</w:t>
      </w:r>
      <w:r w:rsidRPr="00B53DB1">
        <w:rPr>
          <w:color w:val="000000"/>
          <w:lang w:val="en-US"/>
        </w:rPr>
        <w:br/>
        <w:t>event depends on the family's income: rich families usually celebrate this event</w:t>
      </w:r>
      <w:r w:rsidRPr="00B53DB1">
        <w:rPr>
          <w:color w:val="000000"/>
          <w:lang w:val="en-US"/>
        </w:rPr>
        <w:br/>
        <w:t>widely inviting neighbors and most of the relatives. Families with low income</w:t>
      </w:r>
      <w:r w:rsidRPr="00B53DB1">
        <w:rPr>
          <w:color w:val="000000"/>
          <w:lang w:val="en-US"/>
        </w:rPr>
        <w:br/>
        <w:t>celebrate it moderately within the family. Beshik ("cradle") and other necessary stuff</w:t>
      </w:r>
      <w:r w:rsidRPr="00B53DB1">
        <w:rPr>
          <w:color w:val="000000"/>
          <w:lang w:val="en-US"/>
        </w:rPr>
        <w:br/>
        <w:t>such as baby table, clothes, toy and etc. for the baby are provided by the relatives of</w:t>
      </w:r>
      <w:r w:rsidRPr="00B53DB1">
        <w:rPr>
          <w:color w:val="000000"/>
          <w:lang w:val="en-US"/>
        </w:rPr>
        <w:br/>
        <w:t>the baby from a mother side. Baby's parents, grandparents prepare gifts. Richly</w:t>
      </w:r>
      <w:r w:rsidRPr="00B53DB1">
        <w:rPr>
          <w:color w:val="000000"/>
          <w:lang w:val="en-US"/>
        </w:rPr>
        <w:br/>
        <w:t>decorated beshik and gifts are loaded into the vehicle together with the guests. With</w:t>
      </w:r>
      <w:r w:rsidRPr="00B53DB1">
        <w:rPr>
          <w:color w:val="000000"/>
          <w:lang w:val="en-US"/>
        </w:rPr>
        <w:br/>
        <w:t>sounds of local musicians the vehicle goes to the house where baby is born. By</w:t>
      </w:r>
      <w:r w:rsidRPr="00B53DB1">
        <w:rPr>
          <w:color w:val="000000"/>
          <w:lang w:val="en-US"/>
        </w:rPr>
        <w:br/>
        <w:t>tradition, delivered beshik is taken on the right shoulder by baby's grandfather, and</w:t>
      </w:r>
      <w:r w:rsidRPr="00B53DB1">
        <w:rPr>
          <w:color w:val="000000"/>
          <w:lang w:val="en-US"/>
        </w:rPr>
        <w:br/>
        <w:t>then passed to the right shoulder of his son, who then delivers it to baby's mother.</w:t>
      </w:r>
      <w:r w:rsidRPr="00B53DB1">
        <w:rPr>
          <w:color w:val="000000"/>
          <w:lang w:val="en-US"/>
        </w:rPr>
        <w:br/>
        <w:t>Guests are invited into the living room to the rich table. In the next room, in the</w:t>
      </w:r>
      <w:r w:rsidRPr="00B53DB1">
        <w:rPr>
          <w:color w:val="000000"/>
          <w:lang w:val="en-US"/>
        </w:rPr>
        <w:br/>
        <w:t>presence of old women baby’s clothes are changed and put into the cradle. At the end</w:t>
      </w:r>
      <w:r w:rsidRPr="00B53DB1">
        <w:rPr>
          <w:color w:val="000000"/>
          <w:lang w:val="en-US"/>
        </w:rPr>
        <w:br/>
        <w:t>of the ceremony, guests come to see the baby and to deliver presents. When</w:t>
      </w:r>
      <w:r w:rsidRPr="00B53DB1">
        <w:rPr>
          <w:color w:val="000000"/>
          <w:lang w:val="en-US"/>
        </w:rPr>
        <w:br/>
        <w:t>ceremony is over, guests go home with full of good emotions, presents, wishing the</w:t>
      </w:r>
      <w:r w:rsidRPr="00B53DB1">
        <w:rPr>
          <w:color w:val="000000"/>
          <w:lang w:val="en-US"/>
        </w:rPr>
        <w:br/>
        <w:t>best to the house and the hosts!</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Sunnat toy - Khatna Qilish – Circumcision</w:t>
      </w:r>
    </w:p>
    <w:p w:rsidR="00796850" w:rsidRPr="00B53DB1" w:rsidRDefault="00796850" w:rsidP="00796850">
      <w:pPr>
        <w:jc w:val="both"/>
        <w:rPr>
          <w:b/>
          <w:bCs/>
          <w:color w:val="000000"/>
          <w:lang w:val="en-US"/>
        </w:rPr>
      </w:pPr>
      <w:r w:rsidRPr="00B53DB1">
        <w:rPr>
          <w:color w:val="000000"/>
          <w:lang w:val="en-US"/>
        </w:rPr>
        <w:t xml:space="preserve">       Khatna Qilish is another ancient Uzbek ceremony adopted after accepting</w:t>
      </w:r>
      <w:r w:rsidRPr="00B53DB1">
        <w:rPr>
          <w:color w:val="000000"/>
          <w:lang w:val="en-US"/>
        </w:rPr>
        <w:br/>
        <w:t>Islam (Sunnat Tuyi). This ceremony is held for boys at ages 3, 5, 7, 9 but nowadays</w:t>
      </w:r>
      <w:r w:rsidRPr="00B53DB1">
        <w:rPr>
          <w:color w:val="000000"/>
          <w:lang w:val="en-US"/>
        </w:rPr>
        <w:br/>
        <w:t>this aging is not strict and one can do this ceremony when needed. This ceremony is</w:t>
      </w:r>
      <w:r w:rsidRPr="00B53DB1">
        <w:rPr>
          <w:color w:val="000000"/>
          <w:lang w:val="en-US"/>
        </w:rPr>
        <w:br/>
        <w:t>also called “Sunnat”. Since the birth of a baby boy, parents begin preparation for the</w:t>
      </w:r>
      <w:r w:rsidRPr="00B53DB1">
        <w:rPr>
          <w:color w:val="000000"/>
          <w:lang w:val="en-US"/>
        </w:rPr>
        <w:br/>
        <w:t>Sunnat Tuyi, gradually acquiring all necessary things. Few months before the</w:t>
      </w:r>
      <w:r w:rsidRPr="00B53DB1">
        <w:rPr>
          <w:color w:val="000000"/>
          <w:lang w:val="en-US"/>
        </w:rPr>
        <w:br/>
        <w:t>ceremony which is often referred to as the "Celebration" ("Tui"), active preparations</w:t>
      </w:r>
      <w:r w:rsidRPr="00B53DB1">
        <w:rPr>
          <w:color w:val="000000"/>
          <w:lang w:val="en-US"/>
        </w:rPr>
        <w:br/>
        <w:t>are started. Relatives and neighbors help sew quilts, prepare gifts. All this often ordered to the women with large family in terms of children. Prior to celebration, the</w:t>
      </w:r>
      <w:r w:rsidRPr="00B53DB1">
        <w:rPr>
          <w:color w:val="000000"/>
          <w:lang w:val="en-US"/>
        </w:rPr>
        <w:br/>
        <w:t>Quran is recited in the presence of the elders of Mahalla (Neighborhood), imam of</w:t>
      </w:r>
      <w:r w:rsidRPr="00B53DB1">
        <w:rPr>
          <w:color w:val="000000"/>
          <w:lang w:val="en-US"/>
        </w:rPr>
        <w:br/>
        <w:t>the mosque and relatives. Table is set and after the Quran is read elders bless the boy.</w:t>
      </w:r>
      <w:r w:rsidRPr="00B53DB1">
        <w:rPr>
          <w:color w:val="000000"/>
          <w:lang w:val="en-US"/>
        </w:rPr>
        <w:br/>
        <w:t>During the celebration different gifts and presents are given to the child. In the past, it</w:t>
      </w:r>
      <w:r w:rsidRPr="00B53DB1">
        <w:rPr>
          <w:color w:val="000000"/>
          <w:lang w:val="en-US"/>
        </w:rPr>
        <w:br/>
        <w:t>was customary to give the foal, on which the boy was seated. It as was a sign of a</w:t>
      </w:r>
      <w:r w:rsidRPr="00B53DB1">
        <w:rPr>
          <w:color w:val="000000"/>
          <w:lang w:val="en-US"/>
        </w:rPr>
        <w:br/>
        <w:t>man - a warrior. On the same day, among the women held "Tahurar" - lying blankets</w:t>
      </w:r>
      <w:r w:rsidRPr="00B53DB1">
        <w:rPr>
          <w:color w:val="000000"/>
          <w:lang w:val="en-US"/>
        </w:rPr>
        <w:br/>
        <w:t>and pillows on the chest, this ceremony is usually done by a respected woman.</w:t>
      </w:r>
      <w:r w:rsidRPr="00B53DB1">
        <w:rPr>
          <w:color w:val="000000"/>
          <w:lang w:val="en-US"/>
        </w:rPr>
        <w:br/>
        <w:t>Lavish food including world famous “Palov” ends the ceremonial.</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Morning Osh Palov</w:t>
      </w:r>
    </w:p>
    <w:p w:rsidR="00796850" w:rsidRPr="00B53DB1" w:rsidRDefault="00796850" w:rsidP="00796850">
      <w:pPr>
        <w:jc w:val="both"/>
        <w:rPr>
          <w:b/>
          <w:bCs/>
          <w:color w:val="000000"/>
          <w:lang w:val="en-US"/>
        </w:rPr>
      </w:pPr>
      <w:r w:rsidRPr="00B53DB1">
        <w:rPr>
          <w:color w:val="000000"/>
          <w:lang w:val="en-US"/>
        </w:rPr>
        <w:t xml:space="preserve">       Ceremony of the morning palov usually held during the wedding and memorial</w:t>
      </w:r>
      <w:r w:rsidRPr="00B53DB1">
        <w:rPr>
          <w:color w:val="000000"/>
          <w:lang w:val="en-US"/>
        </w:rPr>
        <w:br/>
        <w:t>services, other holidays like birth of child or anniversaries. Normally, host of the</w:t>
      </w:r>
      <w:r w:rsidRPr="00B53DB1">
        <w:rPr>
          <w:color w:val="000000"/>
          <w:lang w:val="en-US"/>
        </w:rPr>
        <w:br/>
        <w:t>palov, after discussion with close relative and community, fix the date of palov long</w:t>
      </w:r>
      <w:r w:rsidRPr="00B53DB1">
        <w:rPr>
          <w:color w:val="000000"/>
          <w:lang w:val="en-US"/>
        </w:rPr>
        <w:br/>
        <w:t>beforehand and send invitations. The day before the actual palov, in the house of the</w:t>
      </w:r>
      <w:r w:rsidRPr="00B53DB1">
        <w:rPr>
          <w:color w:val="000000"/>
          <w:lang w:val="en-US"/>
        </w:rPr>
        <w:br/>
        <w:t>host family, preparations starts for the palov, including clearing and preparing of all</w:t>
      </w:r>
      <w:r w:rsidRPr="00B53DB1">
        <w:rPr>
          <w:color w:val="000000"/>
          <w:lang w:val="en-US"/>
        </w:rPr>
        <w:br/>
        <w:t>necessary ingredients for the palov, and other food on the table. Normally all close</w:t>
      </w:r>
      <w:r w:rsidRPr="00B53DB1">
        <w:rPr>
          <w:color w:val="000000"/>
          <w:lang w:val="en-US"/>
        </w:rPr>
        <w:br/>
        <w:t>relative and friends of the family taking part in this process. After preparations ended,</w:t>
      </w:r>
      <w:r w:rsidRPr="00B53DB1">
        <w:rPr>
          <w:color w:val="000000"/>
          <w:lang w:val="en-US"/>
        </w:rPr>
        <w:br/>
        <w:t>all guests are invited for the dinner. Usually artists are also invited for “Sabzi</w:t>
      </w:r>
      <w:r w:rsidRPr="00B53DB1">
        <w:rPr>
          <w:color w:val="000000"/>
          <w:lang w:val="en-US"/>
        </w:rPr>
        <w:br/>
        <w:t>Tograr”. Also, during the “Sabzi tograr” elders are distributing the tasks among</w:t>
      </w:r>
      <w:r w:rsidRPr="00B53DB1">
        <w:rPr>
          <w:b/>
          <w:bCs/>
          <w:color w:val="000000"/>
          <w:lang w:val="en-US"/>
        </w:rPr>
        <w:br/>
      </w:r>
      <w:r w:rsidRPr="00B53DB1">
        <w:rPr>
          <w:color w:val="000000"/>
          <w:lang w:val="en-US"/>
        </w:rPr>
        <w:t>youngsters for tomorrow’s palov. Morning feasting should be ready by the time when</w:t>
      </w:r>
      <w:r w:rsidRPr="00B53DB1">
        <w:rPr>
          <w:color w:val="000000"/>
          <w:lang w:val="en-US"/>
        </w:rPr>
        <w:br/>
        <w:t>morning pray ends and first guests are arrived. Normally, in the summer time, it is</w:t>
      </w:r>
      <w:r w:rsidRPr="00B53DB1">
        <w:rPr>
          <w:color w:val="000000"/>
          <w:lang w:val="en-US"/>
        </w:rPr>
        <w:br/>
        <w:t>about 4-5 am and in winter about 6-7 am. During the palov, Uzbek musical</w:t>
      </w:r>
      <w:r w:rsidRPr="00B53DB1">
        <w:rPr>
          <w:color w:val="000000"/>
          <w:lang w:val="en-US"/>
        </w:rPr>
        <w:br/>
        <w:t>instruments like “Karnay” and “Surnay” “Doira” and “Nogora” played to please the</w:t>
      </w:r>
      <w:r w:rsidRPr="00B53DB1">
        <w:rPr>
          <w:color w:val="000000"/>
          <w:lang w:val="en-US"/>
        </w:rPr>
        <w:br/>
        <w:t>guests and announce the celebration. Guests get comfortable around the tables and</w:t>
      </w:r>
      <w:r w:rsidRPr="00B53DB1">
        <w:rPr>
          <w:color w:val="000000"/>
          <w:lang w:val="en-US"/>
        </w:rPr>
        <w:br/>
        <w:t>after blessing the hosts and good wishes, tea and famous Uzbek hot breads served.</w:t>
      </w:r>
      <w:r w:rsidRPr="00B53DB1">
        <w:rPr>
          <w:color w:val="000000"/>
          <w:lang w:val="en-US"/>
        </w:rPr>
        <w:br/>
        <w:t>Palov is served in “lagans” (big plate) – one plate for two guests. After meal is</w:t>
      </w:r>
      <w:r w:rsidRPr="00B53DB1">
        <w:rPr>
          <w:color w:val="000000"/>
          <w:lang w:val="en-US"/>
        </w:rPr>
        <w:br/>
        <w:t>finished, lagans are taken off and guests again make wishes and blessing of the host</w:t>
      </w:r>
      <w:r w:rsidRPr="00B53DB1">
        <w:rPr>
          <w:color w:val="000000"/>
          <w:lang w:val="en-US"/>
        </w:rPr>
        <w:br/>
        <w:t>and leave. After, tables refreshed quickly for the new guests. Morning palov usually</w:t>
      </w:r>
      <w:r w:rsidRPr="00B53DB1">
        <w:rPr>
          <w:color w:val="000000"/>
          <w:lang w:val="en-US"/>
        </w:rPr>
        <w:br/>
        <w:t>lasts no more than one and a half to two hours. During the feast artists are performing</w:t>
      </w:r>
      <w:r w:rsidRPr="00B53DB1">
        <w:rPr>
          <w:color w:val="000000"/>
          <w:lang w:val="en-US"/>
        </w:rPr>
        <w:br/>
        <w:t>for the guests with classic songs. In morning palov, for honorable guests gifts are</w:t>
      </w:r>
      <w:r w:rsidRPr="00B53DB1">
        <w:rPr>
          <w:color w:val="000000"/>
          <w:lang w:val="en-US"/>
        </w:rPr>
        <w:br/>
        <w:t>given – usually these are “Chapan” (traditional men's robes) which is another</w:t>
      </w:r>
      <w:r w:rsidRPr="00B53DB1">
        <w:rPr>
          <w:color w:val="000000"/>
          <w:lang w:val="en-US"/>
        </w:rPr>
        <w:br/>
        <w:t>tradition of hospitable Uzbek people. Memorial palov is a bit different from the</w:t>
      </w:r>
      <w:r w:rsidRPr="00B53DB1">
        <w:rPr>
          <w:color w:val="000000"/>
          <w:lang w:val="en-US"/>
        </w:rPr>
        <w:br/>
        <w:t>holiday palov. In this case, guests are reading the verses from Quran and remember</w:t>
      </w:r>
      <w:r w:rsidRPr="00B53DB1">
        <w:rPr>
          <w:color w:val="000000"/>
          <w:lang w:val="en-US"/>
        </w:rPr>
        <w:br/>
        <w:t>with good words of deceased person, presenting condolences to the family of the</w:t>
      </w:r>
      <w:r w:rsidRPr="00B53DB1">
        <w:rPr>
          <w:color w:val="000000"/>
          <w:lang w:val="en-US"/>
        </w:rPr>
        <w:br/>
        <w:t>deceased person. After palov, again they read the verses from Quran and leave. There</w:t>
      </w:r>
      <w:r w:rsidRPr="00B53DB1">
        <w:rPr>
          <w:color w:val="000000"/>
          <w:lang w:val="en-US"/>
        </w:rPr>
        <w:br/>
        <w:t>are no artist invited for such ceremonies and tables are more modest. It is interesting</w:t>
      </w:r>
      <w:r w:rsidRPr="00B53DB1">
        <w:rPr>
          <w:color w:val="000000"/>
          <w:lang w:val="en-US"/>
        </w:rPr>
        <w:br/>
        <w:t>to note that in both holiday and funeral palov, only men participating.</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Mahalla – The Neighborhood</w:t>
      </w:r>
    </w:p>
    <w:p w:rsidR="00796850" w:rsidRDefault="00796850" w:rsidP="00796850">
      <w:pPr>
        <w:jc w:val="both"/>
        <w:rPr>
          <w:color w:val="000000"/>
          <w:lang w:val="en-US"/>
        </w:rPr>
      </w:pPr>
      <w:r w:rsidRPr="00B53DB1">
        <w:rPr>
          <w:color w:val="000000"/>
          <w:lang w:val="en-US"/>
        </w:rPr>
        <w:t xml:space="preserve">       To the traditional forms of social relations in Uzbekistan belongs first of all</w:t>
      </w:r>
      <w:r w:rsidRPr="00B53DB1">
        <w:rPr>
          <w:color w:val="000000"/>
          <w:lang w:val="en-US"/>
        </w:rPr>
        <w:br/>
        <w:t>“Mahalla” – the neighborhood community. Uzbek “Mahalla” has rich and ancient</w:t>
      </w:r>
      <w:r w:rsidRPr="00B53DB1">
        <w:rPr>
          <w:color w:val="000000"/>
          <w:lang w:val="en-US"/>
        </w:rPr>
        <w:br/>
        <w:t>history and is the center of family and religious ceremonies and festivals. Here in</w:t>
      </w:r>
      <w:r w:rsidRPr="00B53DB1">
        <w:rPr>
          <w:color w:val="000000"/>
          <w:lang w:val="en-US"/>
        </w:rPr>
        <w:br/>
        <w:t>“Mahalla” carefully preserved and passed on from one to next generation their</w:t>
      </w:r>
      <w:r w:rsidRPr="00B53DB1">
        <w:rPr>
          <w:color w:val="000000"/>
          <w:lang w:val="en-US"/>
        </w:rPr>
        <w:br/>
      </w:r>
      <w:r w:rsidRPr="00B53DB1">
        <w:rPr>
          <w:color w:val="000000"/>
          <w:lang w:val="en-US"/>
        </w:rPr>
        <w:lastRenderedPageBreak/>
        <w:t>holding rituals. Usually, there is a local mosque in each “Mahalla”. It is still alive old</w:t>
      </w:r>
      <w:r w:rsidRPr="00B53DB1">
        <w:rPr>
          <w:color w:val="000000"/>
          <w:lang w:val="en-US"/>
        </w:rPr>
        <w:br/>
        <w:t>tradition of mutual aid – “Hashar”. With this aid “Khashar” community helps build</w:t>
      </w:r>
      <w:r w:rsidRPr="00B53DB1">
        <w:rPr>
          <w:color w:val="000000"/>
          <w:lang w:val="en-US"/>
        </w:rPr>
        <w:br/>
        <w:t>the houses for the inhabitants of local “Mahalla”, improving their district, street, city</w:t>
      </w:r>
      <w:r w:rsidRPr="00B53DB1">
        <w:rPr>
          <w:color w:val="000000"/>
          <w:lang w:val="en-US"/>
        </w:rPr>
        <w:br/>
        <w:t>and etc. In sovereign Uzbekistan “Mahalla” has become the keeper of cultural and</w:t>
      </w:r>
      <w:r w:rsidRPr="00B53DB1">
        <w:rPr>
          <w:color w:val="000000"/>
          <w:lang w:val="en-US"/>
        </w:rPr>
        <w:br/>
        <w:t>moral traditions of the Uzbek people, recognized as self-government mechanism.</w:t>
      </w:r>
      <w:r w:rsidRPr="00B53DB1">
        <w:rPr>
          <w:color w:val="000000"/>
          <w:lang w:val="en-US"/>
        </w:rPr>
        <w:br/>
        <w:t>Today “Mahalla” is a territorial association of families with a goal to co-operation</w:t>
      </w:r>
      <w:r w:rsidRPr="00B53DB1">
        <w:rPr>
          <w:color w:val="000000"/>
          <w:lang w:val="en-US"/>
        </w:rPr>
        <w:br/>
        <w:t>and mutual help in whole territory of Uzbekistan both old districts with old and</w:t>
      </w:r>
      <w:r w:rsidRPr="00B53DB1">
        <w:rPr>
          <w:color w:val="000000"/>
          <w:lang w:val="en-US"/>
        </w:rPr>
        <w:br/>
        <w:t>traditional houses and new parts of cities with high-rise buildings. In “Mahalla” live</w:t>
      </w:r>
      <w:r w:rsidRPr="00B53DB1">
        <w:rPr>
          <w:color w:val="000000"/>
          <w:lang w:val="en-US"/>
        </w:rPr>
        <w:br/>
        <w:t>in peace and harmony people of different nationalities. Network of more than 10,000</w:t>
      </w:r>
      <w:r w:rsidRPr="00B53DB1">
        <w:rPr>
          <w:color w:val="000000"/>
          <w:lang w:val="en-US"/>
        </w:rPr>
        <w:br/>
        <w:t>“Mahallas” covers the entire territory of the country and are an important element in</w:t>
      </w:r>
      <w:r w:rsidRPr="00B53DB1">
        <w:rPr>
          <w:color w:val="000000"/>
          <w:lang w:val="en-US"/>
        </w:rPr>
        <w:br/>
        <w:t>the strengthening of civil society. The entire population of Uzbekistan will recognize</w:t>
      </w:r>
      <w:r w:rsidRPr="00B53DB1">
        <w:rPr>
          <w:color w:val="000000"/>
          <w:lang w:val="en-US"/>
        </w:rPr>
        <w:br/>
        <w:t>them as an effective form of social life. Uzbek reality is: "Who comes to us for the first time, becomes a friend. Who comes secondly – turns to be a relative!</w:t>
      </w:r>
      <w:r w:rsidRPr="00B53DB1">
        <w:rPr>
          <w:lang w:val="en-US"/>
        </w:rPr>
        <w:br/>
      </w:r>
      <w:r w:rsidRPr="00B53DB1">
        <w:rPr>
          <w:b/>
          <w:bCs/>
          <w:color w:val="000000"/>
          <w:lang w:val="en-US"/>
        </w:rPr>
        <w:br/>
        <w:t>Conclusion</w:t>
      </w:r>
      <w:r w:rsidRPr="00B53DB1">
        <w:rPr>
          <w:b/>
          <w:bCs/>
          <w:color w:val="000000"/>
          <w:lang w:val="en-US"/>
        </w:rPr>
        <w:br/>
      </w:r>
      <w:r w:rsidRPr="00B53DB1">
        <w:rPr>
          <w:color w:val="000000"/>
          <w:lang w:val="en-US"/>
        </w:rPr>
        <w:t xml:space="preserve">       Uzbekistan holidays and festivals are different. Some of them are common to</w:t>
      </w:r>
      <w:r w:rsidRPr="00B53DB1">
        <w:rPr>
          <w:color w:val="000000"/>
          <w:lang w:val="en-US"/>
        </w:rPr>
        <w:br/>
        <w:t>different nations and others are observed only by particular nationalities. All holidays</w:t>
      </w:r>
      <w:r w:rsidRPr="00B53DB1">
        <w:rPr>
          <w:color w:val="000000"/>
          <w:lang w:val="en-US"/>
        </w:rPr>
        <w:br/>
        <w:t>are interesting, individual; each holiday has its own unique features, characteristics,</w:t>
      </w:r>
      <w:r w:rsidRPr="00B53DB1">
        <w:rPr>
          <w:color w:val="000000"/>
          <w:lang w:val="en-US"/>
        </w:rPr>
        <w:br/>
        <w:t>history and traditions.</w:t>
      </w: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Default="00796850" w:rsidP="00796850">
      <w:pPr>
        <w:jc w:val="center"/>
        <w:rPr>
          <w:b/>
          <w:bCs/>
          <w:color w:val="000000"/>
          <w:sz w:val="28"/>
          <w:szCs w:val="28"/>
          <w:lang w:val="en-US"/>
        </w:rPr>
      </w:pPr>
    </w:p>
    <w:p w:rsidR="00796850" w:rsidRPr="000E1532" w:rsidRDefault="00796850" w:rsidP="00796850">
      <w:pPr>
        <w:jc w:val="center"/>
        <w:rPr>
          <w:b/>
          <w:bCs/>
          <w:color w:val="000000"/>
          <w:sz w:val="28"/>
          <w:szCs w:val="28"/>
          <w:lang w:val="en-US"/>
        </w:rPr>
      </w:pPr>
      <w:r w:rsidRPr="000E1532">
        <w:rPr>
          <w:b/>
          <w:bCs/>
          <w:color w:val="000000"/>
          <w:sz w:val="28"/>
          <w:szCs w:val="28"/>
          <w:lang w:val="en-US"/>
        </w:rPr>
        <w:t>LECTURE 14. SPORTS AND MASS MEDIA IN THE REPUBLIC OF</w:t>
      </w:r>
      <w:r w:rsidRPr="000E1532">
        <w:rPr>
          <w:b/>
          <w:bCs/>
          <w:color w:val="000000"/>
          <w:sz w:val="28"/>
          <w:szCs w:val="28"/>
          <w:lang w:val="en-US"/>
        </w:rPr>
        <w:br/>
        <w:t>UZBEKISTAN</w:t>
      </w:r>
    </w:p>
    <w:p w:rsidR="00796850" w:rsidRDefault="00796850" w:rsidP="00796850">
      <w:pPr>
        <w:jc w:val="both"/>
        <w:rPr>
          <w:color w:val="000000"/>
          <w:lang w:val="en-US"/>
        </w:rPr>
      </w:pPr>
      <w:r w:rsidRPr="000E1532">
        <w:rPr>
          <w:color w:val="000000"/>
          <w:sz w:val="28"/>
          <w:szCs w:val="28"/>
          <w:lang w:val="en-US"/>
        </w:rPr>
        <w:br/>
      </w:r>
      <w:r w:rsidRPr="00B53DB1">
        <w:rPr>
          <w:b/>
          <w:bCs/>
          <w:color w:val="000000"/>
          <w:lang w:val="en-US"/>
        </w:rPr>
        <w:t>Plan</w:t>
      </w:r>
      <w:r w:rsidRPr="00B53DB1">
        <w:rPr>
          <w:b/>
          <w:bCs/>
          <w:color w:val="000000"/>
          <w:lang w:val="en-US"/>
        </w:rPr>
        <w:br/>
      </w:r>
      <w:r w:rsidRPr="00B53DB1">
        <w:rPr>
          <w:color w:val="000000"/>
          <w:lang w:val="en-US"/>
        </w:rPr>
        <w:t>- Kurash – national sport activity</w:t>
      </w:r>
    </w:p>
    <w:p w:rsidR="00796850" w:rsidRDefault="00796850" w:rsidP="00796850">
      <w:pPr>
        <w:jc w:val="both"/>
        <w:rPr>
          <w:color w:val="000000"/>
          <w:lang w:val="en-US"/>
        </w:rPr>
      </w:pPr>
      <w:r w:rsidRPr="00B53DB1">
        <w:rPr>
          <w:color w:val="000000"/>
          <w:lang w:val="en-US"/>
        </w:rPr>
        <w:t>- Implementation of measures to promote sport activity</w:t>
      </w:r>
    </w:p>
    <w:p w:rsidR="00796850" w:rsidRDefault="00796850" w:rsidP="00796850">
      <w:pPr>
        <w:jc w:val="both"/>
        <w:rPr>
          <w:color w:val="000000"/>
          <w:lang w:val="en-US"/>
        </w:rPr>
      </w:pPr>
      <w:r w:rsidRPr="00B53DB1">
        <w:rPr>
          <w:color w:val="000000"/>
          <w:lang w:val="en-US"/>
        </w:rPr>
        <w:t>- Mass media development</w:t>
      </w:r>
    </w:p>
    <w:p w:rsidR="00796850" w:rsidRDefault="00796850" w:rsidP="00796850">
      <w:pPr>
        <w:jc w:val="both"/>
        <w:rPr>
          <w:color w:val="000000"/>
          <w:lang w:val="en-US"/>
        </w:rPr>
      </w:pPr>
      <w:r w:rsidRPr="00B53DB1">
        <w:rPr>
          <w:color w:val="000000"/>
          <w:lang w:val="en-US"/>
        </w:rPr>
        <w:t>- Conclusion</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t>National sport activity</w:t>
      </w:r>
    </w:p>
    <w:p w:rsidR="00796850" w:rsidRPr="00B53DB1" w:rsidRDefault="00796850" w:rsidP="00796850">
      <w:pPr>
        <w:jc w:val="both"/>
        <w:rPr>
          <w:color w:val="000000"/>
          <w:lang w:val="en-US"/>
        </w:rPr>
      </w:pPr>
      <w:r w:rsidRPr="00B53DB1">
        <w:rPr>
          <w:color w:val="000000"/>
          <w:lang w:val="en-US"/>
        </w:rPr>
        <w:t xml:space="preserve">        Over the centuries, Uzbekistan has had a tradition of fostering equestrians and</w:t>
      </w:r>
      <w:r w:rsidRPr="00B53DB1">
        <w:rPr>
          <w:color w:val="000000"/>
          <w:lang w:val="en-US"/>
        </w:rPr>
        <w:br/>
        <w:t>wrestlers (palvins). Some of the sports that originate in the country are the kurash,</w:t>
      </w:r>
      <w:r w:rsidRPr="00B53DB1">
        <w:rPr>
          <w:color w:val="000000"/>
          <w:lang w:val="en-US"/>
        </w:rPr>
        <w:br/>
        <w:t>which is a type of upright wrestling. Other types of wrestling are belbogli kurash,</w:t>
      </w:r>
      <w:r w:rsidRPr="00B53DB1">
        <w:rPr>
          <w:color w:val="000000"/>
          <w:lang w:val="en-US"/>
        </w:rPr>
        <w:br/>
        <w:t>turon, and boyqurgan all having the same origins. Other popular sports in Uzbekistan</w:t>
      </w:r>
      <w:r w:rsidRPr="00B53DB1">
        <w:rPr>
          <w:color w:val="000000"/>
          <w:lang w:val="en-US"/>
        </w:rPr>
        <w:br/>
        <w:t>are football, basketball, boxing, wrestling, and judo.</w:t>
      </w:r>
    </w:p>
    <w:p w:rsidR="00796850" w:rsidRPr="00B53DB1" w:rsidRDefault="00796850" w:rsidP="00796850">
      <w:pPr>
        <w:jc w:val="both"/>
        <w:rPr>
          <w:color w:val="000000"/>
          <w:lang w:val="en-US"/>
        </w:rPr>
      </w:pPr>
    </w:p>
    <w:p w:rsidR="00796850" w:rsidRPr="00B53DB1" w:rsidRDefault="00796850" w:rsidP="00796850">
      <w:pPr>
        <w:jc w:val="center"/>
        <w:rPr>
          <w:b/>
          <w:bCs/>
          <w:color w:val="000000"/>
          <w:lang w:val="en-US"/>
        </w:rPr>
      </w:pPr>
      <w:r w:rsidRPr="00B53DB1">
        <w:rPr>
          <w:noProof/>
        </w:rPr>
        <w:lastRenderedPageBreak/>
        <w:drawing>
          <wp:inline distT="0" distB="0" distL="0" distR="0" wp14:anchorId="7C9B9E06" wp14:editId="790A5260">
            <wp:extent cx="4208505" cy="2790825"/>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213299" cy="2794004"/>
                    </a:xfrm>
                    <a:prstGeom prst="rect">
                      <a:avLst/>
                    </a:prstGeom>
                  </pic:spPr>
                </pic:pic>
              </a:graphicData>
            </a:graphic>
          </wp:inline>
        </w:drawing>
      </w:r>
      <w:r w:rsidRPr="00B53DB1">
        <w:rPr>
          <w:color w:val="000000"/>
          <w:lang w:val="en-US"/>
        </w:rPr>
        <w:br/>
      </w:r>
    </w:p>
    <w:p w:rsidR="00796850" w:rsidRDefault="00796850" w:rsidP="00796850">
      <w:pPr>
        <w:jc w:val="both"/>
        <w:rPr>
          <w:b/>
          <w:bCs/>
          <w:color w:val="000000"/>
          <w:lang w:val="en-US"/>
        </w:rPr>
      </w:pPr>
      <w:r w:rsidRPr="00B53DB1">
        <w:rPr>
          <w:b/>
          <w:bCs/>
          <w:color w:val="000000"/>
          <w:lang w:val="en-US"/>
        </w:rPr>
        <w:t>Kurash – National Fight in Uzbekistan</w:t>
      </w:r>
    </w:p>
    <w:p w:rsidR="00796850" w:rsidRDefault="00796850" w:rsidP="00796850">
      <w:pPr>
        <w:jc w:val="both"/>
        <w:rPr>
          <w:color w:val="000000"/>
          <w:lang w:val="en-US"/>
        </w:rPr>
      </w:pPr>
      <w:r w:rsidRPr="00B53DB1">
        <w:rPr>
          <w:color w:val="000000"/>
          <w:lang w:val="en-US"/>
        </w:rPr>
        <w:t xml:space="preserve">        Kurash (translated as “attaining a goal by fair means”) is a kind of national</w:t>
      </w:r>
      <w:r w:rsidRPr="00B53DB1">
        <w:rPr>
          <w:color w:val="000000"/>
          <w:lang w:val="en-US"/>
        </w:rPr>
        <w:br/>
        <w:t>waist belt fight, traditional among the Turkic peoples officially included in the</w:t>
      </w:r>
      <w:r w:rsidRPr="00B53DB1">
        <w:rPr>
          <w:color w:val="000000"/>
          <w:lang w:val="en-US"/>
        </w:rPr>
        <w:br/>
        <w:t>world’s network of non-Olympic sports and supported by UNESCO. This kind of</w:t>
      </w:r>
      <w:r w:rsidRPr="00B53DB1">
        <w:rPr>
          <w:color w:val="000000"/>
          <w:lang w:val="en-US"/>
        </w:rPr>
        <w:br/>
        <w:t>single combats originated in the territory of Uzbekistan presumably about 3,500 years</w:t>
      </w:r>
      <w:r w:rsidRPr="00B53DB1">
        <w:rPr>
          <w:b/>
          <w:bCs/>
          <w:color w:val="000000"/>
          <w:lang w:val="en-US"/>
        </w:rPr>
        <w:br/>
      </w:r>
      <w:r w:rsidRPr="00B53DB1">
        <w:rPr>
          <w:color w:val="000000"/>
          <w:lang w:val="en-US"/>
        </w:rPr>
        <w:t>ago. In the ancient legendary epos Alpomysh, kurash is mentioned as the most</w:t>
      </w:r>
      <w:r w:rsidRPr="00B53DB1">
        <w:rPr>
          <w:color w:val="000000"/>
          <w:lang w:val="en-US"/>
        </w:rPr>
        <w:br/>
        <w:t>popular and favorite kinds of single combat. Whereas historian and philosopher</w:t>
      </w:r>
      <w:r w:rsidRPr="00B53DB1">
        <w:rPr>
          <w:color w:val="000000"/>
          <w:lang w:val="en-US"/>
        </w:rPr>
        <w:br/>
        <w:t>Herodotus in his work “History”, described kurash in detail among other customs and</w:t>
      </w:r>
      <w:r w:rsidRPr="00B53DB1">
        <w:rPr>
          <w:color w:val="000000"/>
          <w:lang w:val="en-US"/>
        </w:rPr>
        <w:br/>
        <w:t>traditions of ancient Uzbekistan.</w:t>
      </w:r>
    </w:p>
    <w:p w:rsidR="00796850" w:rsidRPr="00B53DB1" w:rsidRDefault="00796850" w:rsidP="00796850">
      <w:pPr>
        <w:jc w:val="both"/>
        <w:rPr>
          <w:color w:val="000000"/>
          <w:lang w:val="en-US"/>
        </w:rPr>
      </w:pPr>
      <w:r w:rsidRPr="00B53DB1">
        <w:rPr>
          <w:color w:val="000000"/>
          <w:lang w:val="en-US"/>
        </w:rPr>
        <w:t xml:space="preserve">        Avicena considered this kind of single combats salubrious not only for body</w:t>
      </w:r>
      <w:r w:rsidRPr="00B53DB1">
        <w:rPr>
          <w:color w:val="000000"/>
          <w:lang w:val="en-US"/>
        </w:rPr>
        <w:br/>
        <w:t>but also for spirit, while Tamerlane introduced kurash to his fitness and selfprotection program, developed for the soldiers of his unconquerable troops.</w:t>
      </w:r>
      <w:r w:rsidRPr="00B53DB1">
        <w:rPr>
          <w:color w:val="000000"/>
          <w:lang w:val="en-US"/>
        </w:rPr>
        <w:br/>
        <w:t xml:space="preserve">       Furthermore certain battles were preceded by straight fights: where fighters of the</w:t>
      </w:r>
      <w:r w:rsidRPr="00B53DB1">
        <w:rPr>
          <w:color w:val="000000"/>
          <w:lang w:val="en-US"/>
        </w:rPr>
        <w:br/>
        <w:t>feuding parties met. There were cases when upon such straight fights the</w:t>
      </w:r>
      <w:r w:rsidRPr="00B53DB1">
        <w:rPr>
          <w:color w:val="000000"/>
          <w:lang w:val="en-US"/>
        </w:rPr>
        <w:br/>
        <w:t>commanders ceased hostilities and canceled the battle. Kurash was not only a kind of</w:t>
      </w:r>
      <w:r w:rsidRPr="00B53DB1">
        <w:rPr>
          <w:color w:val="000000"/>
          <w:lang w:val="en-US"/>
        </w:rPr>
        <w:br/>
        <w:t>single combats but also public entertainment during various events and festivities.</w:t>
      </w:r>
      <w:r w:rsidRPr="00B53DB1">
        <w:rPr>
          <w:color w:val="000000"/>
          <w:lang w:val="en-US"/>
        </w:rPr>
        <w:br/>
        <w:t>Years went by, but kurash did not lose its national popularity, being one of the most</w:t>
      </w:r>
      <w:r w:rsidRPr="00B53DB1">
        <w:rPr>
          <w:color w:val="000000"/>
          <w:lang w:val="en-US"/>
        </w:rPr>
        <w:br/>
        <w:t>favorite and respected traditions among the Uzbekistan’s peoples.</w:t>
      </w:r>
    </w:p>
    <w:p w:rsidR="00796850" w:rsidRPr="00B53DB1" w:rsidRDefault="00796850" w:rsidP="00796850">
      <w:pPr>
        <w:jc w:val="both"/>
        <w:rPr>
          <w:color w:val="000000"/>
          <w:lang w:val="en-US"/>
        </w:rPr>
      </w:pPr>
    </w:p>
    <w:p w:rsidR="00796850" w:rsidRPr="00B53DB1" w:rsidRDefault="00796850" w:rsidP="00796850">
      <w:pPr>
        <w:jc w:val="center"/>
        <w:rPr>
          <w:color w:val="000000"/>
          <w:lang w:val="en-US"/>
        </w:rPr>
      </w:pPr>
      <w:r w:rsidRPr="00B53DB1">
        <w:rPr>
          <w:noProof/>
        </w:rPr>
        <w:drawing>
          <wp:inline distT="0" distB="0" distL="0" distR="0" wp14:anchorId="1C071301" wp14:editId="5670D704">
            <wp:extent cx="4114800" cy="26574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114800" cy="2657475"/>
                    </a:xfrm>
                    <a:prstGeom prst="rect">
                      <a:avLst/>
                    </a:prstGeom>
                  </pic:spPr>
                </pic:pic>
              </a:graphicData>
            </a:graphic>
          </wp:inline>
        </w:drawing>
      </w:r>
    </w:p>
    <w:p w:rsidR="00796850" w:rsidRDefault="00796850" w:rsidP="00796850">
      <w:pPr>
        <w:jc w:val="both"/>
        <w:rPr>
          <w:color w:val="000000"/>
          <w:lang w:val="en-US"/>
        </w:rPr>
      </w:pPr>
      <w:r w:rsidRPr="00B53DB1">
        <w:rPr>
          <w:color w:val="000000"/>
          <w:lang w:val="en-US"/>
        </w:rPr>
        <w:lastRenderedPageBreak/>
        <w:br/>
        <w:t xml:space="preserve">      Over a number of centuries the kurash rules, as well as technique, traditions</w:t>
      </w:r>
      <w:r w:rsidRPr="00B53DB1">
        <w:rPr>
          <w:color w:val="000000"/>
          <w:lang w:val="en-US"/>
        </w:rPr>
        <w:br/>
        <w:t>and philosophy were passed from generation to generation. But no attempts to</w:t>
      </w:r>
      <w:r w:rsidRPr="00B53DB1">
        <w:rPr>
          <w:color w:val="000000"/>
          <w:lang w:val="en-US"/>
        </w:rPr>
        <w:br/>
        <w:t>systematize as well as generalize the whole information on kurash were made;</w:t>
      </w:r>
      <w:r w:rsidRPr="00B53DB1">
        <w:rPr>
          <w:color w:val="000000"/>
          <w:lang w:val="en-US"/>
        </w:rPr>
        <w:br/>
        <w:t>indeed, each family anyway has all necessary knowledge about it. And what is more,</w:t>
      </w:r>
      <w:r w:rsidRPr="00B53DB1">
        <w:rPr>
          <w:color w:val="000000"/>
          <w:lang w:val="en-US"/>
        </w:rPr>
        <w:br/>
        <w:t>kurash never spread beyond Central Asia. It was not until 1980 when Komil</w:t>
      </w:r>
      <w:r w:rsidRPr="00B53DB1">
        <w:rPr>
          <w:color w:val="000000"/>
          <w:lang w:val="en-US"/>
        </w:rPr>
        <w:br/>
        <w:t>Yusupov, kurash, judo and sambo master, began studies which ten years later resulted</w:t>
      </w:r>
      <w:r w:rsidRPr="00B53DB1">
        <w:rPr>
          <w:color w:val="000000"/>
          <w:lang w:val="en-US"/>
        </w:rPr>
        <w:br/>
        <w:t>in making universal rules. The millennial traditions which were thoroughly studied</w:t>
      </w:r>
      <w:r w:rsidRPr="00B53DB1">
        <w:rPr>
          <w:color w:val="000000"/>
          <w:lang w:val="en-US"/>
        </w:rPr>
        <w:br/>
        <w:t>served as a basis to determine weights, terminology, jests, fight duration, uniforms</w:t>
      </w:r>
      <w:r w:rsidRPr="00B53DB1">
        <w:rPr>
          <w:b/>
          <w:bCs/>
          <w:color w:val="000000"/>
          <w:lang w:val="en-US"/>
        </w:rPr>
        <w:br/>
      </w:r>
      <w:r w:rsidRPr="00B53DB1">
        <w:rPr>
          <w:color w:val="000000"/>
          <w:lang w:val="en-US"/>
        </w:rPr>
        <w:t>for fighters and referees. Everything that was essential to turn an ancient folk</w:t>
      </w:r>
      <w:r w:rsidRPr="00B53DB1">
        <w:rPr>
          <w:color w:val="000000"/>
          <w:lang w:val="en-US"/>
        </w:rPr>
        <w:br/>
        <w:t>entertainment into a modern kind of sport was worked out.</w:t>
      </w:r>
      <w:r w:rsidRPr="00B53DB1">
        <w:rPr>
          <w:color w:val="000000"/>
          <w:lang w:val="en-US"/>
        </w:rPr>
        <w:br/>
        <w:t xml:space="preserve">     Kurash uniform includes wide white trousers and a loose shirt. An</w:t>
      </w:r>
      <w:r w:rsidRPr="00B53DB1">
        <w:rPr>
          <w:color w:val="000000"/>
          <w:lang w:val="en-US"/>
        </w:rPr>
        <w:br/>
        <w:t>imprescriptible part of the uniform is a fabric belt used for comfortable hold of the</w:t>
      </w:r>
      <w:r w:rsidRPr="00B53DB1">
        <w:rPr>
          <w:color w:val="000000"/>
          <w:lang w:val="en-US"/>
        </w:rPr>
        <w:br/>
        <w:t>rival. The girdle made of soft fabric measures 180–220 cm long and 50–70 cm wide.</w:t>
      </w:r>
      <w:r w:rsidRPr="00B53DB1">
        <w:rPr>
          <w:color w:val="000000"/>
          <w:lang w:val="en-US"/>
        </w:rPr>
        <w:br/>
        <w:t>The main kurash rules are rather simple. The competitions are held on a special mat</w:t>
      </w:r>
      <w:r w:rsidRPr="00B53DB1">
        <w:rPr>
          <w:color w:val="000000"/>
          <w:lang w:val="en-US"/>
        </w:rPr>
        <w:br/>
        <w:t>with thickness at least 5 cm, with a marked working zone (located in the center),</w:t>
      </w:r>
      <w:r w:rsidRPr="00B53DB1">
        <w:rPr>
          <w:color w:val="000000"/>
          <w:lang w:val="en-US"/>
        </w:rPr>
        <w:br/>
        <w:t>protective zone and with a “passive zone” separating them. Two participants meet in</w:t>
      </w:r>
      <w:r w:rsidRPr="00B53DB1">
        <w:rPr>
          <w:color w:val="000000"/>
          <w:lang w:val="en-US"/>
        </w:rPr>
        <w:br/>
        <w:t>the working zone. The only position permitted for the combat is a standing stance.</w:t>
      </w:r>
      <w:r w:rsidRPr="00B53DB1">
        <w:rPr>
          <w:color w:val="000000"/>
          <w:lang w:val="en-US"/>
        </w:rPr>
        <w:br/>
        <w:t>The aim set before the contestants is to throw the rival on the back; this result in</w:t>
      </w:r>
      <w:r w:rsidRPr="00B53DB1">
        <w:rPr>
          <w:color w:val="000000"/>
          <w:lang w:val="en-US"/>
        </w:rPr>
        <w:br/>
        <w:t>kurash is considered a victory by fall. To achieve the goal the fighters are allowed</w:t>
      </w:r>
      <w:r w:rsidRPr="00B53DB1">
        <w:rPr>
          <w:color w:val="000000"/>
          <w:lang w:val="en-US"/>
        </w:rPr>
        <w:br/>
        <w:t>nothing but dashes and undercuts to be assessed by the judges. Kurash is a safe and</w:t>
      </w:r>
      <w:r w:rsidRPr="00B53DB1">
        <w:rPr>
          <w:color w:val="000000"/>
          <w:lang w:val="en-US"/>
        </w:rPr>
        <w:br/>
        <w:t>simple combat sport since any painful, beating and submission holds, grips below the</w:t>
      </w:r>
      <w:r w:rsidRPr="00B53DB1">
        <w:rPr>
          <w:color w:val="000000"/>
          <w:lang w:val="en-US"/>
        </w:rPr>
        <w:br/>
        <w:t>belt are prohibited there. In spite of these prohibitions the straight fights are very</w:t>
      </w:r>
      <w:r w:rsidRPr="00B53DB1">
        <w:rPr>
          <w:color w:val="000000"/>
          <w:lang w:val="en-US"/>
        </w:rPr>
        <w:br/>
        <w:t>dynamic and theoric.</w:t>
      </w:r>
    </w:p>
    <w:p w:rsidR="00796850" w:rsidRPr="00B53DB1" w:rsidRDefault="00796850" w:rsidP="00796850">
      <w:pPr>
        <w:jc w:val="both"/>
        <w:rPr>
          <w:b/>
          <w:bCs/>
          <w:color w:val="000000"/>
          <w:lang w:val="en-US"/>
        </w:rPr>
      </w:pPr>
      <w:r w:rsidRPr="00B53DB1">
        <w:rPr>
          <w:color w:val="000000"/>
          <w:lang w:val="en-US"/>
        </w:rPr>
        <w:t xml:space="preserve">       Kurash has embodied a centuries-long philosophy and such values as respect to</w:t>
      </w:r>
      <w:r w:rsidRPr="00B53DB1">
        <w:rPr>
          <w:color w:val="000000"/>
          <w:lang w:val="en-US"/>
        </w:rPr>
        <w:br/>
        <w:t>the rival and humanism, honesty and ability go all the way. This kind of single</w:t>
      </w:r>
      <w:r w:rsidRPr="00B53DB1">
        <w:rPr>
          <w:color w:val="000000"/>
          <w:lang w:val="en-US"/>
        </w:rPr>
        <w:br/>
        <w:t>combat is one of the youngest international sports; it starts gaining popularity all over</w:t>
      </w:r>
      <w:r w:rsidRPr="00B53DB1">
        <w:rPr>
          <w:color w:val="000000"/>
          <w:lang w:val="en-US"/>
        </w:rPr>
        <w:br/>
        <w:t>the world. Kurash world championships as well as those of Russian and European</w:t>
      </w:r>
      <w:r w:rsidRPr="00B53DB1">
        <w:rPr>
          <w:color w:val="000000"/>
          <w:lang w:val="en-US"/>
        </w:rPr>
        <w:br/>
        <w:t>take place on a regular basis. The International Kurash Association with the</w:t>
      </w:r>
      <w:r w:rsidRPr="00B53DB1">
        <w:rPr>
          <w:lang w:val="en-US"/>
        </w:rPr>
        <w:br/>
      </w:r>
      <w:r w:rsidRPr="00B53DB1">
        <w:rPr>
          <w:color w:val="000000"/>
          <w:lang w:val="en-US"/>
        </w:rPr>
        <w:t>participation of representatives from 28 countries from Asia, Africa and Europe was</w:t>
      </w:r>
      <w:r w:rsidRPr="00B53DB1">
        <w:rPr>
          <w:color w:val="000000"/>
          <w:lang w:val="en-US"/>
        </w:rPr>
        <w:br/>
        <w:t>founded in 1998 and which has been functioning up to date.</w:t>
      </w:r>
      <w:r w:rsidRPr="00B53DB1">
        <w:rPr>
          <w:color w:val="000000"/>
          <w:lang w:val="en-US"/>
        </w:rPr>
        <w:br/>
      </w:r>
    </w:p>
    <w:p w:rsidR="00796850" w:rsidRDefault="00796850" w:rsidP="00796850">
      <w:pPr>
        <w:jc w:val="both"/>
        <w:rPr>
          <w:color w:val="000000"/>
          <w:lang w:val="en-US"/>
        </w:rPr>
      </w:pPr>
      <w:r w:rsidRPr="00B53DB1">
        <w:rPr>
          <w:b/>
          <w:bCs/>
          <w:color w:val="000000"/>
          <w:lang w:val="en-US"/>
        </w:rPr>
        <w:t>Football</w:t>
      </w:r>
      <w:r w:rsidRPr="00B53DB1">
        <w:rPr>
          <w:b/>
          <w:bCs/>
          <w:color w:val="000000"/>
          <w:lang w:val="en-US"/>
        </w:rPr>
        <w:br/>
      </w:r>
      <w:r w:rsidRPr="00B53DB1">
        <w:rPr>
          <w:color w:val="000000"/>
          <w:lang w:val="en-US"/>
        </w:rPr>
        <w:t xml:space="preserve">     Football is the most popular sport in Uzbekistan. Uzbekistan's premier football</w:t>
      </w:r>
      <w:r w:rsidRPr="00B53DB1">
        <w:rPr>
          <w:color w:val="000000"/>
          <w:lang w:val="en-US"/>
        </w:rPr>
        <w:br/>
        <w:t>league is the Uzbek League, which features 14 teams since 2010, before 16. The</w:t>
      </w:r>
      <w:r w:rsidRPr="00B53DB1">
        <w:rPr>
          <w:color w:val="000000"/>
          <w:lang w:val="en-US"/>
        </w:rPr>
        <w:br/>
        <w:t>current champions are Lokomotiv Tashkent, and the team with the most</w:t>
      </w:r>
      <w:r w:rsidRPr="00B53DB1">
        <w:rPr>
          <w:color w:val="000000"/>
          <w:lang w:val="en-US"/>
        </w:rPr>
        <w:br/>
        <w:t>championships is FC Pakhtakor Tashkent with eight. The current Player of the Year</w:t>
      </w:r>
      <w:r w:rsidRPr="00B53DB1">
        <w:rPr>
          <w:color w:val="000000"/>
          <w:lang w:val="en-US"/>
        </w:rPr>
        <w:br/>
        <w:t>(2017) is Marat Bikmaev.</w:t>
      </w:r>
    </w:p>
    <w:p w:rsidR="00796850" w:rsidRDefault="00796850" w:rsidP="00796850">
      <w:pPr>
        <w:jc w:val="both"/>
        <w:rPr>
          <w:color w:val="000000"/>
          <w:lang w:val="en-US"/>
        </w:rPr>
      </w:pPr>
      <w:r w:rsidRPr="00B53DB1">
        <w:rPr>
          <w:color w:val="000000"/>
          <w:lang w:val="en-US"/>
        </w:rPr>
        <w:t xml:space="preserve">      The most successful football clubs in Uzbekistan are FC Bunyodkor, FC</w:t>
      </w:r>
      <w:r w:rsidRPr="00B53DB1">
        <w:rPr>
          <w:color w:val="000000"/>
          <w:lang w:val="en-US"/>
        </w:rPr>
        <w:br/>
        <w:t>Pakhtakor and FC Nasaf. In 2011 FC Nasaf won AFC Cup and became the first</w:t>
      </w:r>
      <w:r w:rsidRPr="00B53DB1">
        <w:rPr>
          <w:color w:val="000000"/>
          <w:lang w:val="en-US"/>
        </w:rPr>
        <w:br/>
        <w:t>Uzbekistan team to win the international club cup. Uzbek clubs participate in the</w:t>
      </w:r>
      <w:r w:rsidRPr="00B53DB1">
        <w:rPr>
          <w:color w:val="000000"/>
          <w:lang w:val="en-US"/>
        </w:rPr>
        <w:br/>
        <w:t>annual CIS Cup.</w:t>
      </w:r>
    </w:p>
    <w:p w:rsidR="00796850" w:rsidRDefault="00796850" w:rsidP="00796850">
      <w:pPr>
        <w:jc w:val="both"/>
        <w:rPr>
          <w:color w:val="000000"/>
          <w:lang w:val="en-US"/>
        </w:rPr>
      </w:pPr>
      <w:r w:rsidRPr="00B53DB1">
        <w:rPr>
          <w:color w:val="000000"/>
          <w:lang w:val="en-US"/>
        </w:rPr>
        <w:t xml:space="preserve">      Uzbekistan U-16 won AFC U-16 Championship in 2012. In 2018 Uzbekistan</w:t>
      </w:r>
      <w:r w:rsidRPr="00B53DB1">
        <w:rPr>
          <w:color w:val="000000"/>
          <w:lang w:val="en-US"/>
        </w:rPr>
        <w:br/>
        <w:t>U-23 became the champions in AFC U-23 Championship hosted by China.</w:t>
      </w:r>
      <w:r w:rsidRPr="00B53DB1">
        <w:rPr>
          <w:color w:val="000000"/>
          <w:lang w:val="en-US"/>
        </w:rPr>
        <w:br/>
        <w:t>Uzbekistan national team's best achievement at the Asian Cup was a fourth-place</w:t>
      </w:r>
      <w:r w:rsidRPr="00B53DB1">
        <w:rPr>
          <w:color w:val="000000"/>
          <w:lang w:val="en-US"/>
        </w:rPr>
        <w:br/>
        <w:t>finish at the 2011 AFC Asian Cup.</w:t>
      </w:r>
    </w:p>
    <w:p w:rsidR="00796850" w:rsidRDefault="00796850" w:rsidP="00796850">
      <w:pPr>
        <w:jc w:val="both"/>
        <w:rPr>
          <w:color w:val="000000"/>
          <w:lang w:val="en-US"/>
        </w:rPr>
      </w:pPr>
      <w:r w:rsidRPr="00B53DB1">
        <w:rPr>
          <w:color w:val="000000"/>
          <w:lang w:val="en-US"/>
        </w:rPr>
        <w:t xml:space="preserve">     Ravshan Irmatov was named The Best Referee in Asia in four consecutives</w:t>
      </w:r>
      <w:r w:rsidRPr="00B53DB1">
        <w:rPr>
          <w:color w:val="000000"/>
          <w:lang w:val="en-US"/>
        </w:rPr>
        <w:br/>
        <w:t>years (2008, 2009, 2010, 2011 and 2014). At Globe Soccer Awards in 2015 he was</w:t>
      </w:r>
      <w:r w:rsidRPr="00B53DB1">
        <w:rPr>
          <w:color w:val="000000"/>
          <w:lang w:val="en-US"/>
        </w:rPr>
        <w:br/>
        <w:t>rewarded as Best Referee of The Year.</w:t>
      </w:r>
    </w:p>
    <w:p w:rsidR="00796850" w:rsidRDefault="00796850" w:rsidP="00796850">
      <w:pPr>
        <w:jc w:val="both"/>
        <w:rPr>
          <w:color w:val="000000"/>
          <w:lang w:val="en-US"/>
        </w:rPr>
      </w:pPr>
      <w:r w:rsidRPr="00B53DB1">
        <w:rPr>
          <w:color w:val="000000"/>
          <w:lang w:val="en-US"/>
        </w:rPr>
        <w:t xml:space="preserve">      The Bunyodkor Stadium has a capacity of 34,000, and is mostly used for</w:t>
      </w:r>
      <w:r w:rsidRPr="00B53DB1">
        <w:rPr>
          <w:color w:val="000000"/>
          <w:lang w:val="en-US"/>
        </w:rPr>
        <w:br/>
        <w:t>football matches.</w:t>
      </w:r>
    </w:p>
    <w:p w:rsidR="00796850" w:rsidRPr="00B53DB1" w:rsidRDefault="00796850" w:rsidP="00796850">
      <w:pPr>
        <w:jc w:val="both"/>
        <w:rPr>
          <w:b/>
          <w:bCs/>
          <w:color w:val="000000"/>
          <w:lang w:val="en-US"/>
        </w:rPr>
      </w:pPr>
    </w:p>
    <w:p w:rsidR="00796850" w:rsidRDefault="00796850" w:rsidP="00796850">
      <w:pPr>
        <w:jc w:val="both"/>
        <w:rPr>
          <w:b/>
          <w:bCs/>
          <w:color w:val="000000"/>
          <w:lang w:val="en-US"/>
        </w:rPr>
      </w:pPr>
      <w:r w:rsidRPr="00B53DB1">
        <w:rPr>
          <w:b/>
          <w:bCs/>
          <w:color w:val="000000"/>
          <w:lang w:val="en-US"/>
        </w:rPr>
        <w:lastRenderedPageBreak/>
        <w:t>Ice Hockey</w:t>
      </w:r>
    </w:p>
    <w:p w:rsidR="00796850" w:rsidRDefault="00796850" w:rsidP="00796850">
      <w:pPr>
        <w:jc w:val="both"/>
        <w:rPr>
          <w:b/>
          <w:bCs/>
          <w:color w:val="000000"/>
          <w:lang w:val="en-US"/>
        </w:rPr>
      </w:pPr>
      <w:r w:rsidRPr="00B53DB1">
        <w:rPr>
          <w:color w:val="000000"/>
          <w:lang w:val="en-US"/>
        </w:rPr>
        <w:t xml:space="preserve">      Uzbekistan used to be part of the Soviet Union national ice hockey team.</w:t>
      </w:r>
      <w:r w:rsidRPr="00B53DB1">
        <w:rPr>
          <w:color w:val="000000"/>
          <w:lang w:val="en-US"/>
        </w:rPr>
        <w:br/>
        <w:t>Humo Tashkent, a professional ice hockey team was established in 2019 with</w:t>
      </w:r>
      <w:r w:rsidRPr="00B53DB1">
        <w:rPr>
          <w:color w:val="000000"/>
          <w:lang w:val="en-US"/>
        </w:rPr>
        <w:br/>
        <w:t>the aim of joining Kontinental Hockey League (KHL), a top level Eurasian league in</w:t>
      </w:r>
      <w:r w:rsidRPr="00B53DB1">
        <w:rPr>
          <w:color w:val="000000"/>
          <w:lang w:val="en-US"/>
        </w:rPr>
        <w:br/>
        <w:t>future. Humo will join the second-tier Supreme Hockey League (VHL) for the 2019-</w:t>
      </w:r>
      <w:r w:rsidRPr="00B53DB1">
        <w:rPr>
          <w:color w:val="000000"/>
          <w:lang w:val="en-US"/>
        </w:rPr>
        <w:br/>
        <w:t>20 season. Humo play their games at the Humo Ice Dome costing over €175 million;</w:t>
      </w:r>
      <w:r w:rsidRPr="00B53DB1">
        <w:rPr>
          <w:color w:val="000000"/>
          <w:lang w:val="en-US"/>
        </w:rPr>
        <w:br/>
        <w:t>both the team and arena derive their name from the mythical Huma bird, a symbol of</w:t>
      </w:r>
      <w:r w:rsidRPr="00B53DB1">
        <w:rPr>
          <w:color w:val="000000"/>
          <w:lang w:val="en-US"/>
        </w:rPr>
        <w:br/>
        <w:t>happiness and freedom.]</w:t>
      </w:r>
      <w:r w:rsidRPr="00B53DB1">
        <w:rPr>
          <w:color w:val="000000"/>
          <w:lang w:val="en-US"/>
        </w:rPr>
        <w:br/>
        <w:t xml:space="preserve">       Humo Tashkent was a member of the reformed Uzbekistan Ice Hockey League</w:t>
      </w:r>
      <w:r w:rsidRPr="00B53DB1">
        <w:rPr>
          <w:color w:val="000000"/>
          <w:lang w:val="en-US"/>
        </w:rPr>
        <w:br/>
        <w:t>which began play in February 2019. The UIHL consisted of three other teams</w:t>
      </w:r>
      <w:r w:rsidRPr="00B53DB1">
        <w:rPr>
          <w:color w:val="000000"/>
          <w:lang w:val="en-US"/>
        </w:rPr>
        <w:br/>
        <w:t>Binokor Tashkent, HK Tashkent, &amp; Semurg Tashkent, with all of the teams playing</w:t>
      </w:r>
      <w:r w:rsidRPr="00B53DB1">
        <w:rPr>
          <w:color w:val="000000"/>
          <w:lang w:val="en-US"/>
        </w:rPr>
        <w:br/>
        <w:t>out of the Humo Ice Dome.[4] Semurg became the champions in the playoffs.[5]</w:t>
      </w:r>
      <w:r w:rsidRPr="00B53DB1">
        <w:rPr>
          <w:color w:val="000000"/>
          <w:lang w:val="en-US"/>
        </w:rPr>
        <w:br/>
        <w:t>Uzbekistan Hockey Federation (UHF) began preparation for joining IIHF as a</w:t>
      </w:r>
      <w:r w:rsidRPr="00B53DB1">
        <w:rPr>
          <w:color w:val="000000"/>
          <w:lang w:val="en-US"/>
        </w:rPr>
        <w:br/>
        <w:t>member and forming national ice hockey team in participating IIHF competitions.[6]</w:t>
      </w:r>
      <w:r w:rsidRPr="00B53DB1">
        <w:rPr>
          <w:lang w:val="en-US"/>
        </w:rPr>
        <w:br/>
      </w:r>
      <w:r w:rsidRPr="00B53DB1">
        <w:rPr>
          <w:b/>
          <w:bCs/>
          <w:color w:val="000000"/>
          <w:lang w:val="en-US"/>
        </w:rPr>
        <w:br/>
        <w:t>Sport promotion and achievements</w:t>
      </w:r>
    </w:p>
    <w:p w:rsidR="00796850" w:rsidRDefault="00796850" w:rsidP="00796850">
      <w:pPr>
        <w:jc w:val="both"/>
        <w:rPr>
          <w:color w:val="000000"/>
          <w:lang w:val="en-US"/>
        </w:rPr>
      </w:pPr>
      <w:r w:rsidRPr="00B53DB1">
        <w:rPr>
          <w:color w:val="000000"/>
          <w:lang w:val="en-US"/>
        </w:rPr>
        <w:t xml:space="preserve">      Uzbekistan pays great attention to the development and promotion of sports</w:t>
      </w:r>
      <w:r w:rsidRPr="00B53DB1">
        <w:rPr>
          <w:color w:val="000000"/>
          <w:lang w:val="en-US"/>
        </w:rPr>
        <w:br/>
        <w:t>and physical culture. Over the years of independence, the country has established an</w:t>
      </w:r>
      <w:r w:rsidRPr="00B53DB1">
        <w:rPr>
          <w:color w:val="000000"/>
          <w:lang w:val="en-US"/>
        </w:rPr>
        <w:br/>
        <w:t>effective system of training of professional athletes, coaches and referees. The</w:t>
      </w:r>
      <w:r w:rsidRPr="00B53DB1">
        <w:rPr>
          <w:color w:val="000000"/>
          <w:lang w:val="en-US"/>
        </w:rPr>
        <w:br/>
        <w:t>implementation of these objectives in every way contributes to promotion of healthy</w:t>
      </w:r>
      <w:r w:rsidRPr="00B53DB1">
        <w:rPr>
          <w:color w:val="000000"/>
          <w:lang w:val="en-US"/>
        </w:rPr>
        <w:br/>
        <w:t>life-style, education of harmoniously developed young people, further development</w:t>
      </w:r>
      <w:r w:rsidRPr="00B53DB1">
        <w:rPr>
          <w:color w:val="000000"/>
          <w:lang w:val="en-US"/>
        </w:rPr>
        <w:br/>
        <w:t>of physical culture and sports in the country.</w:t>
      </w:r>
      <w:r w:rsidRPr="00B53DB1">
        <w:rPr>
          <w:color w:val="000000"/>
          <w:lang w:val="en-US"/>
        </w:rPr>
        <w:br/>
        <w:t xml:space="preserve">       An important legal basis for ongoing reforms in this area is the Law of the</w:t>
      </w:r>
      <w:r w:rsidRPr="00B53DB1">
        <w:rPr>
          <w:color w:val="000000"/>
          <w:lang w:val="en-US"/>
        </w:rPr>
        <w:br/>
        <w:t>Republic of Uzbekistan "On Physical Culture and Sports" and other laws and</w:t>
      </w:r>
      <w:r w:rsidRPr="00B53DB1">
        <w:rPr>
          <w:color w:val="000000"/>
          <w:lang w:val="en-US"/>
        </w:rPr>
        <w:br/>
        <w:t>regulations directed to involvement of people, especially young people, women and</w:t>
      </w:r>
      <w:r w:rsidRPr="00B53DB1">
        <w:rPr>
          <w:color w:val="000000"/>
          <w:lang w:val="en-US"/>
        </w:rPr>
        <w:br/>
        <w:t>children, to physical culture and sports.</w:t>
      </w:r>
      <w:r w:rsidRPr="00B53DB1">
        <w:rPr>
          <w:color w:val="000000"/>
          <w:lang w:val="en-US"/>
        </w:rPr>
        <w:br/>
        <w:t xml:space="preserve">      Young boys and girls, professionals of individual and game disciplines, are</w:t>
      </w:r>
      <w:r w:rsidRPr="00B53DB1">
        <w:rPr>
          <w:color w:val="000000"/>
          <w:lang w:val="en-US"/>
        </w:rPr>
        <w:br/>
        <w:t>showing exclusive preparation and phenomenal skills at representative forums,</w:t>
      </w:r>
      <w:r w:rsidRPr="00B53DB1">
        <w:rPr>
          <w:color w:val="000000"/>
          <w:lang w:val="en-US"/>
        </w:rPr>
        <w:br/>
        <w:t>eloquently confirm that they represent a country with a rich sports traditions. The</w:t>
      </w:r>
      <w:r w:rsidRPr="00B53DB1">
        <w:rPr>
          <w:color w:val="000000"/>
          <w:lang w:val="en-US"/>
        </w:rPr>
        <w:br/>
        <w:t>results of the measures can be seen in the growing number of our fellow citizens who</w:t>
      </w:r>
      <w:r w:rsidRPr="00B53DB1">
        <w:rPr>
          <w:color w:val="000000"/>
          <w:lang w:val="en-US"/>
        </w:rPr>
        <w:br/>
        <w:t>are involved in sports and won prizes at various international tournaments.</w:t>
      </w:r>
      <w:r w:rsidRPr="00B53DB1">
        <w:rPr>
          <w:color w:val="000000"/>
          <w:lang w:val="en-US"/>
        </w:rPr>
        <w:br/>
        <w:t>Today, the names of such outstanding and talented athletes as judoka Rishod</w:t>
      </w:r>
      <w:r w:rsidRPr="00B53DB1">
        <w:rPr>
          <w:color w:val="000000"/>
          <w:lang w:val="en-US"/>
        </w:rPr>
        <w:br/>
        <w:t>Sobirov, canoeist Vadim Menkov, wrestler Artur Taymazov, tennis players Denis</w:t>
      </w:r>
      <w:r w:rsidRPr="00B53DB1">
        <w:rPr>
          <w:color w:val="000000"/>
          <w:lang w:val="en-US"/>
        </w:rPr>
        <w:br/>
        <w:t>Istomin and Nigina Abduraimova, swimmer Sergei Pankov, gymnast Ulyana Trofimova and Oksana Chusovitina, athlete Svetlana Radziwill, soccer player Odil</w:t>
      </w:r>
      <w:r w:rsidRPr="00B53DB1">
        <w:rPr>
          <w:color w:val="000000"/>
          <w:lang w:val="en-US"/>
        </w:rPr>
        <w:br/>
        <w:t>Ahmedov, boxer Elshod Rasulov, taekwondoist Dmitry Shokin, and of course, FIFA</w:t>
      </w:r>
      <w:r w:rsidRPr="00B53DB1">
        <w:rPr>
          <w:color w:val="000000"/>
          <w:lang w:val="en-US"/>
        </w:rPr>
        <w:br/>
        <w:t>referee Ravshan Irmatov, and many others glorified Uzbekistan far beyond its</w:t>
      </w:r>
      <w:r w:rsidRPr="00B53DB1">
        <w:rPr>
          <w:color w:val="000000"/>
          <w:lang w:val="en-US"/>
        </w:rPr>
        <w:br/>
        <w:t>borders.</w:t>
      </w:r>
      <w:r w:rsidRPr="00B53DB1">
        <w:rPr>
          <w:color w:val="000000"/>
          <w:lang w:val="en-US"/>
        </w:rPr>
        <w:br/>
        <w:t xml:space="preserve">       The main work on the development of sport in the country is carried out by the</w:t>
      </w:r>
      <w:r w:rsidRPr="00B53DB1">
        <w:rPr>
          <w:color w:val="000000"/>
          <w:lang w:val="en-US"/>
        </w:rPr>
        <w:br/>
        <w:t>Ministry of Culture and Sports. The Uzbek National Olympic Committee (NOC)</w:t>
      </w:r>
      <w:r w:rsidRPr="00B53DB1">
        <w:rPr>
          <w:color w:val="000000"/>
          <w:lang w:val="en-US"/>
        </w:rPr>
        <w:br/>
        <w:t>conducts activity on further development of the Olympic Movement and participation</w:t>
      </w:r>
      <w:r w:rsidRPr="00B53DB1">
        <w:rPr>
          <w:color w:val="000000"/>
          <w:lang w:val="en-US"/>
        </w:rPr>
        <w:br/>
        <w:t>of the local athletes in international competitions. In 1993, NOC became a member of</w:t>
      </w:r>
      <w:r w:rsidRPr="00B53DB1">
        <w:rPr>
          <w:color w:val="000000"/>
          <w:lang w:val="en-US"/>
        </w:rPr>
        <w:br/>
        <w:t>the International Olympic Committee.</w:t>
      </w:r>
      <w:r w:rsidRPr="00B53DB1">
        <w:rPr>
          <w:color w:val="000000"/>
          <w:lang w:val="en-US"/>
        </w:rPr>
        <w:br/>
        <w:t xml:space="preserve">        The Uzbek State Institute of Physical Culture provides training of physical</w:t>
      </w:r>
      <w:r w:rsidRPr="00B53DB1">
        <w:rPr>
          <w:color w:val="000000"/>
          <w:lang w:val="en-US"/>
        </w:rPr>
        <w:br/>
        <w:t>education teachers and coaches. It annually teaches about 2 thousand students.</w:t>
      </w:r>
      <w:r w:rsidRPr="00B53DB1">
        <w:rPr>
          <w:color w:val="000000"/>
          <w:lang w:val="en-US"/>
        </w:rPr>
        <w:br/>
        <w:t>With the purpose of training of high-class athletes the work on improving the</w:t>
      </w:r>
      <w:r w:rsidRPr="00B53DB1">
        <w:rPr>
          <w:color w:val="000000"/>
          <w:lang w:val="en-US"/>
        </w:rPr>
        <w:br/>
        <w:t>material-technical base necessary for the formation of future champions is continued.</w:t>
      </w:r>
      <w:r w:rsidRPr="00B53DB1">
        <w:rPr>
          <w:color w:val="000000"/>
          <w:lang w:val="en-US"/>
        </w:rPr>
        <w:br/>
        <w:t>In particular, the Republican Specialized Children and Youth Sports School of</w:t>
      </w:r>
      <w:r w:rsidRPr="00B53DB1">
        <w:rPr>
          <w:color w:val="000000"/>
          <w:lang w:val="en-US"/>
        </w:rPr>
        <w:br/>
        <w:t>Olympic Reserve on rhythmic gymnastics was established on the basis of Universal</w:t>
      </w:r>
      <w:r w:rsidRPr="00B53DB1">
        <w:rPr>
          <w:color w:val="000000"/>
          <w:lang w:val="en-US"/>
        </w:rPr>
        <w:br/>
        <w:t>Sports Palace. Central Asian Judo Center, National Center of boxing and Sports</w:t>
      </w:r>
      <w:r w:rsidRPr="00B53DB1">
        <w:rPr>
          <w:color w:val="000000"/>
          <w:lang w:val="en-US"/>
        </w:rPr>
        <w:br/>
        <w:t>complex of Taekwondo Association have been built. The established sports</w:t>
      </w:r>
      <w:r w:rsidRPr="00B53DB1">
        <w:rPr>
          <w:color w:val="000000"/>
          <w:lang w:val="en-US"/>
        </w:rPr>
        <w:br/>
        <w:t xml:space="preserve">infrastructure of Uzbekistan has become a venue for major international competitions, including </w:t>
      </w:r>
      <w:r w:rsidRPr="00B53DB1">
        <w:rPr>
          <w:color w:val="000000"/>
          <w:lang w:val="en-US"/>
        </w:rPr>
        <w:lastRenderedPageBreak/>
        <w:t>world and Asian boxing, taekwondo, wrestling, fencing and other types of sports.</w:t>
      </w:r>
      <w:r w:rsidRPr="00B53DB1">
        <w:rPr>
          <w:b/>
          <w:bCs/>
          <w:color w:val="000000"/>
          <w:lang w:val="en-US"/>
        </w:rPr>
        <w:br/>
      </w:r>
      <w:r w:rsidRPr="00B53DB1">
        <w:rPr>
          <w:color w:val="000000"/>
          <w:lang w:val="en-US"/>
        </w:rPr>
        <w:t xml:space="preserve">       The country has a strong focus on the selection of talented young athletes from</w:t>
      </w:r>
      <w:r w:rsidRPr="00B53DB1">
        <w:rPr>
          <w:color w:val="000000"/>
          <w:lang w:val="en-US"/>
        </w:rPr>
        <w:br/>
        <w:t>among the pupils of sports clubs, teams and organization of training to improve sport</w:t>
      </w:r>
      <w:r w:rsidRPr="00B53DB1">
        <w:rPr>
          <w:color w:val="000000"/>
          <w:lang w:val="en-US"/>
        </w:rPr>
        <w:br/>
        <w:t>skills, creation of necessary conditions for strengthening the sports reserve on the</w:t>
      </w:r>
      <w:r w:rsidRPr="00B53DB1">
        <w:rPr>
          <w:color w:val="000000"/>
          <w:lang w:val="en-US"/>
        </w:rPr>
        <w:br/>
        <w:t>basis of further development of the high school of sports and colleges of Olympic</w:t>
      </w:r>
      <w:r w:rsidRPr="00B53DB1">
        <w:rPr>
          <w:color w:val="000000"/>
          <w:lang w:val="en-US"/>
        </w:rPr>
        <w:br/>
        <w:t>reserve.</w:t>
      </w:r>
      <w:r w:rsidRPr="00B53DB1">
        <w:rPr>
          <w:color w:val="000000"/>
          <w:lang w:val="en-US"/>
        </w:rPr>
        <w:br/>
        <w:t xml:space="preserve">       In this regard, Uzbekistan’s policy to expand the large-scale involvement of</w:t>
      </w:r>
      <w:r w:rsidRPr="00B53DB1">
        <w:rPr>
          <w:color w:val="000000"/>
          <w:lang w:val="en-US"/>
        </w:rPr>
        <w:br/>
        <w:t>children in sports is especially important. It is rightly considered as the basis of a</w:t>
      </w:r>
      <w:r w:rsidRPr="00B53DB1">
        <w:rPr>
          <w:color w:val="000000"/>
          <w:lang w:val="en-US"/>
        </w:rPr>
        <w:br/>
        <w:t>healthy and harmoniously developed generation. The country has created a unique</w:t>
      </w:r>
      <w:r w:rsidRPr="00B53DB1">
        <w:rPr>
          <w:color w:val="000000"/>
          <w:lang w:val="en-US"/>
        </w:rPr>
        <w:br/>
        <w:t>three-stage system of conducting of sports competitions among pupils and students -</w:t>
      </w:r>
      <w:r w:rsidRPr="00B53DB1">
        <w:rPr>
          <w:color w:val="000000"/>
          <w:lang w:val="en-US"/>
        </w:rPr>
        <w:br/>
        <w:t>"Umid Nihollari", "Barkamol Avlod" and "Universiada", which make an invaluable</w:t>
      </w:r>
      <w:r w:rsidRPr="00B53DB1">
        <w:rPr>
          <w:color w:val="000000"/>
          <w:lang w:val="en-US"/>
        </w:rPr>
        <w:br/>
        <w:t>contribution to the training of gifted and talented athletes defending the honor of their</w:t>
      </w:r>
      <w:r w:rsidRPr="00B53DB1">
        <w:rPr>
          <w:color w:val="000000"/>
          <w:lang w:val="en-US"/>
        </w:rPr>
        <w:br/>
        <w:t>country at international sports tournament and Olympic Games.</w:t>
      </w:r>
      <w:r w:rsidRPr="00B53DB1">
        <w:rPr>
          <w:color w:val="000000"/>
          <w:lang w:val="en-US"/>
        </w:rPr>
        <w:br/>
        <w:t>Establishment of the Fund for development of children's sports, in accordance</w:t>
      </w:r>
      <w:r w:rsidRPr="00B53DB1">
        <w:rPr>
          <w:color w:val="000000"/>
          <w:lang w:val="en-US"/>
        </w:rPr>
        <w:br/>
        <w:t>with the Presidential Decree in 2002, became an important step in the development of</w:t>
      </w:r>
      <w:r w:rsidRPr="00B53DB1">
        <w:rPr>
          <w:color w:val="000000"/>
          <w:lang w:val="en-US"/>
        </w:rPr>
        <w:br/>
        <w:t>children's sport. It’s main task is to assist in the implementation of state policy in the</w:t>
      </w:r>
      <w:r w:rsidRPr="00B53DB1">
        <w:rPr>
          <w:color w:val="000000"/>
          <w:lang w:val="en-US"/>
        </w:rPr>
        <w:br/>
        <w:t>field of physical education and sport among children, awakening interest in sports</w:t>
      </w:r>
      <w:r w:rsidRPr="00B53DB1">
        <w:rPr>
          <w:color w:val="000000"/>
          <w:lang w:val="en-US"/>
        </w:rPr>
        <w:br/>
        <w:t>among the younger generation, protection of young people from various harmful</w:t>
      </w:r>
      <w:r w:rsidRPr="00B53DB1">
        <w:rPr>
          <w:color w:val="000000"/>
          <w:lang w:val="en-US"/>
        </w:rPr>
        <w:br/>
        <w:t>influences, upbringing them in the spirit of patriotism.</w:t>
      </w:r>
      <w:r w:rsidRPr="00B53DB1">
        <w:rPr>
          <w:color w:val="000000"/>
          <w:lang w:val="en-US"/>
        </w:rPr>
        <w:br/>
        <w:t>Since the establishment of the Fund, more than 1700 children's sports</w:t>
      </w:r>
      <w:r w:rsidRPr="00B53DB1">
        <w:rPr>
          <w:color w:val="000000"/>
          <w:lang w:val="en-US"/>
        </w:rPr>
        <w:br/>
        <w:t>buildings in the capital and regions have been constructed and commissioned. All of</w:t>
      </w:r>
      <w:r w:rsidRPr="00B53DB1">
        <w:rPr>
          <w:color w:val="000000"/>
          <w:lang w:val="en-US"/>
        </w:rPr>
        <w:br/>
        <w:t>them are provided with sports facilities that meet modern requirements. 95300 sports</w:t>
      </w:r>
      <w:r w:rsidRPr="00B53DB1">
        <w:rPr>
          <w:color w:val="000000"/>
          <w:lang w:val="en-US"/>
        </w:rPr>
        <w:br/>
        <w:t>sections carry on their activities there. In 2014, the country has held 9500 sports</w:t>
      </w:r>
      <w:r w:rsidRPr="00B53DB1">
        <w:rPr>
          <w:color w:val="000000"/>
          <w:lang w:val="en-US"/>
        </w:rPr>
        <w:br/>
        <w:t>events, about 7000 of them - in rural areas. 1.8 millions juniors attended them.</w:t>
      </w:r>
      <w:r w:rsidRPr="00B53DB1">
        <w:rPr>
          <w:color w:val="000000"/>
          <w:lang w:val="en-US"/>
        </w:rPr>
        <w:br/>
        <w:t>The development of children's sport in Uzbekistan gives appropriate results. In</w:t>
      </w:r>
      <w:r w:rsidRPr="00B53DB1">
        <w:rPr>
          <w:color w:val="000000"/>
          <w:lang w:val="en-US"/>
        </w:rPr>
        <w:br/>
        <w:t>particular, in 2010, the national football team U-16 won the silver medal of the Asian</w:t>
      </w:r>
      <w:r w:rsidRPr="00B53DB1">
        <w:rPr>
          <w:color w:val="000000"/>
          <w:lang w:val="en-US"/>
        </w:rPr>
        <w:br/>
        <w:t>Championship, and a year later they entered the top eight teams in the world</w:t>
      </w:r>
      <w:r w:rsidRPr="00B53DB1">
        <w:rPr>
          <w:color w:val="000000"/>
          <w:lang w:val="en-US"/>
        </w:rPr>
        <w:br/>
        <w:t>championship U-17, which took place in Mexico. In 2012, Uzbekistan’s football</w:t>
      </w:r>
      <w:r w:rsidRPr="00B53DB1">
        <w:rPr>
          <w:color w:val="000000"/>
          <w:lang w:val="en-US"/>
        </w:rPr>
        <w:br/>
        <w:t>team U-16 has achieved brilliant success when they gained a victory at the Asian</w:t>
      </w:r>
      <w:r w:rsidRPr="00B53DB1">
        <w:rPr>
          <w:color w:val="000000"/>
          <w:lang w:val="en-US"/>
        </w:rPr>
        <w:br/>
        <w:t>championship.</w:t>
      </w:r>
      <w:r w:rsidRPr="00B53DB1">
        <w:rPr>
          <w:color w:val="000000"/>
          <w:lang w:val="en-US"/>
        </w:rPr>
        <w:br/>
        <w:t>Moreover, Shahida Zahidova, Sevara Babakulova and Gulsanam Yuldasheva</w:t>
      </w:r>
      <w:r w:rsidRPr="00B53DB1">
        <w:rPr>
          <w:color w:val="000000"/>
          <w:lang w:val="en-US"/>
        </w:rPr>
        <w:br/>
        <w:t>won silver medals in synchronized swimming at the Asian Championship in</w:t>
      </w:r>
      <w:r w:rsidRPr="00B53DB1">
        <w:rPr>
          <w:color w:val="000000"/>
          <w:lang w:val="en-US"/>
        </w:rPr>
        <w:br/>
        <w:t>Indonesia.</w:t>
      </w:r>
      <w:r w:rsidRPr="00B53DB1">
        <w:rPr>
          <w:color w:val="000000"/>
          <w:lang w:val="en-US"/>
        </w:rPr>
        <w:br/>
        <w:t>Nine-years old chess player Nodirbek Abdusattarov won the world</w:t>
      </w:r>
      <w:r w:rsidRPr="00B53DB1">
        <w:rPr>
          <w:color w:val="000000"/>
          <w:lang w:val="en-US"/>
        </w:rPr>
        <w:br/>
        <w:t>championship on rapid chess in the city of Maribor (Slovenia), which involved about</w:t>
      </w:r>
      <w:r w:rsidRPr="00B53DB1">
        <w:rPr>
          <w:color w:val="000000"/>
          <w:lang w:val="en-US"/>
        </w:rPr>
        <w:br/>
        <w:t>2600 players from 126 countries.</w:t>
      </w:r>
    </w:p>
    <w:p w:rsidR="00796850" w:rsidRDefault="00796850" w:rsidP="00796850">
      <w:pPr>
        <w:jc w:val="both"/>
        <w:rPr>
          <w:color w:val="000000"/>
          <w:lang w:val="en-US"/>
        </w:rPr>
      </w:pPr>
      <w:r w:rsidRPr="00B53DB1">
        <w:rPr>
          <w:color w:val="000000"/>
          <w:lang w:val="en-US"/>
        </w:rPr>
        <w:t>In 2013, Nafisa Muminova became the first female chess player from</w:t>
      </w:r>
      <w:r w:rsidRPr="00B53DB1">
        <w:rPr>
          <w:color w:val="000000"/>
          <w:lang w:val="en-US"/>
        </w:rPr>
        <w:br/>
        <w:t>Uzbekistan, who received the title of International FIDE Grandmaster. Her striking</w:t>
      </w:r>
      <w:r w:rsidRPr="00B53DB1">
        <w:rPr>
          <w:color w:val="000000"/>
          <w:lang w:val="en-US"/>
        </w:rPr>
        <w:br/>
        <w:t>success went down in history of national sport.</w:t>
      </w:r>
      <w:r w:rsidRPr="00B53DB1">
        <w:rPr>
          <w:color w:val="000000"/>
          <w:lang w:val="en-US"/>
        </w:rPr>
        <w:br/>
        <w:t>Dilshod Choriev and Ramziddin Saidov have won gold medals at the Judo</w:t>
      </w:r>
      <w:r w:rsidRPr="00B53DB1">
        <w:rPr>
          <w:color w:val="000000"/>
          <w:lang w:val="en-US"/>
        </w:rPr>
        <w:br/>
        <w:t>Asian Championship.</w:t>
      </w:r>
    </w:p>
    <w:p w:rsidR="00796850" w:rsidRDefault="00796850" w:rsidP="00796850">
      <w:pPr>
        <w:jc w:val="both"/>
        <w:rPr>
          <w:color w:val="000000"/>
          <w:lang w:val="en-US"/>
        </w:rPr>
      </w:pPr>
      <w:r w:rsidRPr="00B53DB1">
        <w:rPr>
          <w:color w:val="000000"/>
          <w:lang w:val="en-US"/>
        </w:rPr>
        <w:t>Three Uzbekistan’s athletes have won gold medals in the World Championship</w:t>
      </w:r>
      <w:r w:rsidRPr="00B53DB1">
        <w:rPr>
          <w:color w:val="000000"/>
          <w:lang w:val="en-US"/>
        </w:rPr>
        <w:br/>
        <w:t>on universal fight which took place in Russia. Davron Salimov became the winner of</w:t>
      </w:r>
      <w:r w:rsidRPr="00B53DB1">
        <w:rPr>
          <w:color w:val="000000"/>
          <w:lang w:val="en-US"/>
        </w:rPr>
        <w:br/>
        <w:t>the World Championship on hand-to-hand fighting. Men’s and women’s teams of</w:t>
      </w:r>
      <w:r w:rsidRPr="00B53DB1">
        <w:rPr>
          <w:lang w:val="en-US"/>
        </w:rPr>
        <w:br/>
      </w:r>
      <w:r w:rsidRPr="00B53DB1">
        <w:rPr>
          <w:color w:val="000000"/>
          <w:lang w:val="en-US"/>
        </w:rPr>
        <w:t>Uzbekistan on water polo became the strongest among all the participants of the</w:t>
      </w:r>
      <w:r w:rsidRPr="00B53DB1">
        <w:rPr>
          <w:color w:val="000000"/>
          <w:lang w:val="en-US"/>
        </w:rPr>
        <w:br/>
        <w:t>international tournament which was held in Thailand. Nine-years old Javohir</w:t>
      </w:r>
      <w:r w:rsidRPr="00B53DB1">
        <w:rPr>
          <w:color w:val="000000"/>
          <w:lang w:val="en-US"/>
        </w:rPr>
        <w:br/>
        <w:t>Sindarov became world chess champion in Brazil. And the eight-years old Zarguna</w:t>
      </w:r>
      <w:r w:rsidRPr="00B53DB1">
        <w:rPr>
          <w:color w:val="000000"/>
          <w:lang w:val="en-US"/>
        </w:rPr>
        <w:br/>
        <w:t>Ahrorkulova won the World Championships on karate-do in Minsk. "Gold" list can</w:t>
      </w:r>
      <w:r w:rsidRPr="00B53DB1">
        <w:rPr>
          <w:color w:val="000000"/>
          <w:lang w:val="en-US"/>
        </w:rPr>
        <w:br/>
        <w:t>be continued.</w:t>
      </w:r>
    </w:p>
    <w:p w:rsidR="00796850" w:rsidRDefault="00796850" w:rsidP="00796850">
      <w:pPr>
        <w:jc w:val="both"/>
        <w:rPr>
          <w:color w:val="000000"/>
          <w:lang w:val="en-US"/>
        </w:rPr>
      </w:pPr>
      <w:r w:rsidRPr="00B53DB1">
        <w:rPr>
          <w:color w:val="000000"/>
          <w:lang w:val="en-US"/>
        </w:rPr>
        <w:t xml:space="preserve">     The young athletes have achieved great victories thanks to a significant</w:t>
      </w:r>
      <w:r w:rsidRPr="00B53DB1">
        <w:rPr>
          <w:color w:val="000000"/>
          <w:lang w:val="en-US"/>
        </w:rPr>
        <w:br/>
        <w:t>contribution of their coaches. In Uzbekistan, the work focusing on the training of</w:t>
      </w:r>
      <w:r w:rsidRPr="00B53DB1">
        <w:rPr>
          <w:color w:val="000000"/>
          <w:lang w:val="en-US"/>
        </w:rPr>
        <w:br/>
        <w:t>trainers, particularly among women, is carried out. An effective system of promoting</w:t>
      </w:r>
      <w:r w:rsidRPr="00B53DB1">
        <w:rPr>
          <w:color w:val="000000"/>
          <w:lang w:val="en-US"/>
        </w:rPr>
        <w:br/>
      </w:r>
      <w:r w:rsidRPr="00B53DB1">
        <w:rPr>
          <w:color w:val="000000"/>
          <w:lang w:val="en-US"/>
        </w:rPr>
        <w:lastRenderedPageBreak/>
        <w:t>of their work is established. The number of coaches in 2015 comparing with 2003</w:t>
      </w:r>
      <w:r w:rsidRPr="00B53DB1">
        <w:rPr>
          <w:color w:val="000000"/>
          <w:lang w:val="en-US"/>
        </w:rPr>
        <w:br/>
        <w:t>increased by nearly 1.8 times, including female trainers - almost 6 times. Along with</w:t>
      </w:r>
      <w:r w:rsidRPr="00B53DB1">
        <w:rPr>
          <w:color w:val="000000"/>
          <w:lang w:val="en-US"/>
        </w:rPr>
        <w:br/>
        <w:t>this the composition of professional coaching and teaching staff has been changed</w:t>
      </w:r>
      <w:r w:rsidRPr="00B53DB1">
        <w:rPr>
          <w:color w:val="000000"/>
          <w:lang w:val="en-US"/>
        </w:rPr>
        <w:br/>
        <w:t>qualitatively - about half of them have specialized higher education.</w:t>
      </w:r>
      <w:r w:rsidRPr="00B53DB1">
        <w:rPr>
          <w:color w:val="000000"/>
          <w:lang w:val="en-US"/>
        </w:rPr>
        <w:br/>
        <w:t xml:space="preserve">     The ongoing work in Uzbekistan on the development of sports is gaining recognition in the world. Visiting our country in 2013-2014, leaders andrepresentatives of the Olympic Council of Asia, the </w:t>
      </w:r>
      <w:r>
        <w:rPr>
          <w:color w:val="000000"/>
          <w:lang w:val="en-US"/>
        </w:rPr>
        <w:t xml:space="preserve">  </w:t>
      </w:r>
      <w:r w:rsidRPr="00B53DB1">
        <w:rPr>
          <w:color w:val="000000"/>
          <w:lang w:val="en-US"/>
        </w:rPr>
        <w:t>Asian Paralympics Committee,</w:t>
      </w:r>
    </w:p>
    <w:p w:rsidR="00796850" w:rsidRDefault="00796850" w:rsidP="00796850">
      <w:pPr>
        <w:jc w:val="both"/>
        <w:rPr>
          <w:color w:val="000000"/>
          <w:lang w:val="en-US"/>
        </w:rPr>
      </w:pPr>
      <w:r w:rsidRPr="00B53DB1">
        <w:rPr>
          <w:color w:val="000000"/>
          <w:lang w:val="en-US"/>
        </w:rPr>
        <w:t>International Federations of weightlifting, boxing, fencing, athletics and gymnastics,</w:t>
      </w:r>
      <w:r w:rsidRPr="00B53DB1">
        <w:rPr>
          <w:color w:val="000000"/>
          <w:lang w:val="en-US"/>
        </w:rPr>
        <w:br/>
        <w:t>the International Union of wrestling, Asian Taekwondo Union, the World AntiDoping Agency highly assessed the undertaken measures for development of the</w:t>
      </w:r>
      <w:r w:rsidRPr="00B53DB1">
        <w:rPr>
          <w:color w:val="000000"/>
          <w:lang w:val="en-US"/>
        </w:rPr>
        <w:br/>
        <w:t>Olympic movement in Uzbekistan.</w:t>
      </w:r>
    </w:p>
    <w:p w:rsidR="00796850" w:rsidRDefault="00796850" w:rsidP="00796850">
      <w:pPr>
        <w:jc w:val="both"/>
        <w:rPr>
          <w:color w:val="000000"/>
          <w:lang w:val="en-US"/>
        </w:rPr>
      </w:pPr>
      <w:r w:rsidRPr="00B53DB1">
        <w:rPr>
          <w:color w:val="000000"/>
          <w:lang w:val="en-US"/>
        </w:rPr>
        <w:t xml:space="preserve">     President of the International Olympic Committee (IOC) Thomas Bach and President of the Association of National Olympic Committees and the Olympic</w:t>
      </w:r>
      <w:r w:rsidRPr="00B53DB1">
        <w:rPr>
          <w:color w:val="000000"/>
          <w:lang w:val="en-US"/>
        </w:rPr>
        <w:br/>
        <w:t>Council of Asia (OCA) Sheikh Ahmad Al-Fahad Al-Sabah paid a visit to Uzbekistan.</w:t>
      </w:r>
      <w:r w:rsidRPr="00B53DB1">
        <w:rPr>
          <w:color w:val="000000"/>
          <w:lang w:val="en-US"/>
        </w:rPr>
        <w:br/>
        <w:t>Eminent guests highly praised the quality of sports buildings and scale of</w:t>
      </w:r>
      <w:r w:rsidRPr="00B53DB1">
        <w:rPr>
          <w:color w:val="000000"/>
          <w:lang w:val="en-US"/>
        </w:rPr>
        <w:br/>
        <w:t>projects in our country. According to them, all the more significant achievements of</w:t>
      </w:r>
      <w:r w:rsidRPr="00B53DB1">
        <w:rPr>
          <w:color w:val="000000"/>
          <w:lang w:val="en-US"/>
        </w:rPr>
        <w:br/>
        <w:t>Uzbek athletes at the Olympic and Asian Games, world and continental</w:t>
      </w:r>
      <w:r w:rsidRPr="00B53DB1">
        <w:rPr>
          <w:color w:val="000000"/>
          <w:lang w:val="en-US"/>
        </w:rPr>
        <w:br/>
        <w:t>championships are the result of the creative work.</w:t>
      </w:r>
      <w:r w:rsidRPr="00B53DB1">
        <w:rPr>
          <w:color w:val="000000"/>
          <w:lang w:val="en-US"/>
        </w:rPr>
        <w:br/>
        <w:t>For outstanding achievements in the development of sports and Olympic</w:t>
      </w:r>
      <w:r w:rsidRPr="00B53DB1">
        <w:rPr>
          <w:color w:val="000000"/>
          <w:lang w:val="en-US"/>
        </w:rPr>
        <w:br/>
        <w:t>movement, the President of Uzbekistan was awarded the Medal of the International</w:t>
      </w:r>
      <w:r w:rsidRPr="00B53DB1">
        <w:rPr>
          <w:color w:val="000000"/>
          <w:lang w:val="en-US"/>
        </w:rPr>
        <w:br/>
        <w:t>Olympic Committee. Also, for the profound contribution to the development of</w:t>
      </w:r>
      <w:r w:rsidRPr="00B53DB1">
        <w:rPr>
          <w:color w:val="000000"/>
          <w:lang w:val="en-US"/>
        </w:rPr>
        <w:br/>
        <w:t>football in the country and in Asia, Islam Karimov was awarded by the Olympic</w:t>
      </w:r>
      <w:r w:rsidRPr="00B53DB1">
        <w:rPr>
          <w:color w:val="000000"/>
          <w:lang w:val="en-US"/>
        </w:rPr>
        <w:br/>
        <w:t>Council of Asia.</w:t>
      </w:r>
    </w:p>
    <w:p w:rsidR="00796850" w:rsidRPr="00B53DB1" w:rsidRDefault="00796850" w:rsidP="00796850">
      <w:pPr>
        <w:jc w:val="both"/>
        <w:rPr>
          <w:b/>
          <w:bCs/>
          <w:color w:val="000000"/>
          <w:lang w:val="en-US"/>
        </w:rPr>
      </w:pPr>
      <w:r w:rsidRPr="00B53DB1">
        <w:rPr>
          <w:color w:val="000000"/>
          <w:lang w:val="en-US"/>
        </w:rPr>
        <w:t>Thus, thanks to scale transformations undertaken in the country, sport has</w:t>
      </w:r>
      <w:r w:rsidRPr="00B53DB1">
        <w:rPr>
          <w:color w:val="000000"/>
          <w:lang w:val="en-US"/>
        </w:rPr>
        <w:br/>
        <w:t>become one of the most prestigious areas of activity, especially among young people.</w:t>
      </w:r>
      <w:r w:rsidRPr="00B53DB1">
        <w:rPr>
          <w:color w:val="000000"/>
          <w:lang w:val="en-US"/>
        </w:rPr>
        <w:br/>
        <w:t>Names of talented representatives of Uzbekistan, who won prestigious international</w:t>
      </w:r>
      <w:r w:rsidRPr="00B53DB1">
        <w:rPr>
          <w:color w:val="000000"/>
          <w:lang w:val="en-US"/>
        </w:rPr>
        <w:br/>
        <w:t>awards, are inscribed in the annals of the national and world sport.</w:t>
      </w:r>
      <w:r w:rsidRPr="00B53DB1">
        <w:rPr>
          <w:color w:val="000000"/>
          <w:lang w:val="en-US"/>
        </w:rPr>
        <w:br/>
      </w:r>
    </w:p>
    <w:p w:rsidR="00796850" w:rsidRDefault="00796850" w:rsidP="00796850">
      <w:pPr>
        <w:jc w:val="both"/>
        <w:rPr>
          <w:b/>
          <w:bCs/>
          <w:color w:val="000000"/>
          <w:lang w:val="en-US"/>
        </w:rPr>
      </w:pPr>
      <w:r w:rsidRPr="00B53DB1">
        <w:rPr>
          <w:b/>
          <w:bCs/>
          <w:color w:val="000000"/>
          <w:lang w:val="en-US"/>
        </w:rPr>
        <w:t>Mass media development</w:t>
      </w:r>
    </w:p>
    <w:p w:rsidR="00796850" w:rsidRDefault="00796850" w:rsidP="00796850">
      <w:pPr>
        <w:jc w:val="both"/>
        <w:rPr>
          <w:color w:val="000000"/>
          <w:lang w:val="en-US"/>
        </w:rPr>
      </w:pPr>
      <w:r w:rsidRPr="00B53DB1">
        <w:rPr>
          <w:b/>
          <w:bCs/>
          <w:color w:val="000000"/>
          <w:lang w:val="en-US"/>
        </w:rPr>
        <w:br/>
      </w:r>
      <w:r w:rsidRPr="00B53DB1">
        <w:rPr>
          <w:color w:val="000000"/>
          <w:lang w:val="en-US"/>
        </w:rPr>
        <w:t xml:space="preserve">      Mass media in Uzbekistan is concerned with the situation of Uzbek media.</w:t>
      </w:r>
      <w:r w:rsidRPr="00B53DB1">
        <w:rPr>
          <w:color w:val="000000"/>
          <w:lang w:val="en-US"/>
        </w:rPr>
        <w:br/>
        <w:t>Although a government decree officially eliminated state censorship in 2002, it has</w:t>
      </w:r>
      <w:r w:rsidRPr="00B53DB1">
        <w:rPr>
          <w:color w:val="000000"/>
          <w:lang w:val="en-US"/>
        </w:rPr>
        <w:br/>
        <w:t>continued to severely restrict independent journalism.</w:t>
      </w:r>
      <w:r w:rsidRPr="00B53DB1">
        <w:rPr>
          <w:b/>
          <w:bCs/>
          <w:color w:val="000000"/>
          <w:lang w:val="en-US"/>
        </w:rPr>
        <w:br/>
      </w:r>
      <w:r w:rsidRPr="00B53DB1">
        <w:rPr>
          <w:color w:val="000000"/>
          <w:lang w:val="en-US"/>
        </w:rPr>
        <w:t>After President Shavkat Mirziyoyev came to power, the media, which under</w:t>
      </w:r>
      <w:r w:rsidRPr="00B53DB1">
        <w:rPr>
          <w:color w:val="000000"/>
          <w:lang w:val="en-US"/>
        </w:rPr>
        <w:br/>
        <w:t>the previous regime was laid up in official narratives and strict censorship, is now</w:t>
      </w:r>
      <w:r w:rsidRPr="00B53DB1">
        <w:rPr>
          <w:color w:val="000000"/>
          <w:lang w:val="en-US"/>
        </w:rPr>
        <w:br/>
        <w:t>given the opportunity to provide more critical coverage and to develop in a freer and</w:t>
      </w:r>
      <w:r w:rsidRPr="00B53DB1">
        <w:rPr>
          <w:color w:val="000000"/>
          <w:lang w:val="en-US"/>
        </w:rPr>
        <w:br/>
        <w:t>more pluralistic environment.</w:t>
      </w:r>
    </w:p>
    <w:p w:rsidR="00796850" w:rsidRDefault="00796850" w:rsidP="00796850">
      <w:pPr>
        <w:jc w:val="both"/>
        <w:rPr>
          <w:color w:val="000000"/>
          <w:lang w:val="en-US"/>
        </w:rPr>
      </w:pPr>
      <w:r w:rsidRPr="00B53DB1">
        <w:rPr>
          <w:color w:val="000000"/>
          <w:lang w:val="en-US"/>
        </w:rPr>
        <w:t xml:space="preserve">       Total newspaper readership is estimated at only 50,000; the newspaper market</w:t>
      </w:r>
      <w:r w:rsidRPr="00B53DB1">
        <w:rPr>
          <w:color w:val="000000"/>
          <w:lang w:val="en-US"/>
        </w:rPr>
        <w:br/>
        <w:t>is dominated by the state-owned papers Pravda Vostoka, Halq Sozi, and Narodnoye</w:t>
      </w:r>
      <w:r w:rsidRPr="00B53DB1">
        <w:rPr>
          <w:color w:val="000000"/>
          <w:lang w:val="en-US"/>
        </w:rPr>
        <w:br/>
        <w:t>Slovo. The largest privately owned papers are Novosti Uzbekistana, Noviy Vek,</w:t>
      </w:r>
      <w:r w:rsidRPr="00B53DB1">
        <w:rPr>
          <w:color w:val="000000"/>
          <w:lang w:val="en-US"/>
        </w:rPr>
        <w:br/>
        <w:t>Noviy Den, and Mohiyat. The state controls newspaper distribution and materials</w:t>
      </w:r>
      <w:r w:rsidRPr="00B53DB1">
        <w:rPr>
          <w:color w:val="000000"/>
          <w:lang w:val="en-US"/>
        </w:rPr>
        <w:br/>
        <w:t>supply. In the early 2000s, newspaper articles occasionally have criticized</w:t>
      </w:r>
      <w:r w:rsidRPr="00B53DB1">
        <w:rPr>
          <w:color w:val="000000"/>
          <w:lang w:val="en-US"/>
        </w:rPr>
        <w:br/>
        <w:t>government policy and social conditions, but bribery of journalists is common.</w:t>
      </w:r>
      <w:r w:rsidRPr="00B53DB1">
        <w:rPr>
          <w:color w:val="000000"/>
          <w:lang w:val="en-US"/>
        </w:rPr>
        <w:br/>
        <w:t>The only national news agency, the Uzbekistan National News Agency, is state-controlled. Agence France-Presse, Anadolu Ajansı (of Turkey), the Associated</w:t>
      </w:r>
      <w:r w:rsidRPr="00B53DB1">
        <w:rPr>
          <w:color w:val="000000"/>
          <w:lang w:val="en-US"/>
        </w:rPr>
        <w:br/>
        <w:t>Press, Interfax (of Russia), and Reuters are foreign agencies with offices in</w:t>
      </w:r>
      <w:r w:rsidRPr="00B53DB1">
        <w:rPr>
          <w:color w:val="000000"/>
          <w:lang w:val="en-US"/>
        </w:rPr>
        <w:br/>
        <w:t>Uzbekistan.</w:t>
      </w:r>
      <w:r w:rsidRPr="00B53DB1">
        <w:rPr>
          <w:color w:val="000000"/>
          <w:lang w:val="en-US"/>
        </w:rPr>
        <w:br/>
        <w:t xml:space="preserve">          In Uzbekistan, Public Fund for Support and Development of National Mass</w:t>
      </w:r>
      <w:r w:rsidRPr="00B53DB1">
        <w:rPr>
          <w:color w:val="000000"/>
          <w:lang w:val="en-US"/>
        </w:rPr>
        <w:br/>
        <w:t>Media started its activity. The new fund aims to promote the development of selfgovernance mechanisms for the national media community.</w:t>
      </w:r>
    </w:p>
    <w:p w:rsidR="00796850" w:rsidRPr="00DA3FB3" w:rsidRDefault="00796850" w:rsidP="00796850">
      <w:pPr>
        <w:jc w:val="both"/>
        <w:rPr>
          <w:color w:val="000000"/>
          <w:lang w:val="en-US"/>
        </w:rPr>
      </w:pPr>
      <w:r w:rsidRPr="00B53DB1">
        <w:rPr>
          <w:color w:val="000000"/>
          <w:lang w:val="en-US"/>
        </w:rPr>
        <w:t>“We are pleased to inform you that the National Fund for Support and</w:t>
      </w:r>
      <w:r w:rsidRPr="00B53DB1">
        <w:rPr>
          <w:color w:val="000000"/>
          <w:lang w:val="en-US"/>
        </w:rPr>
        <w:br/>
        <w:t>Development of National Mass Media has been registered by the Justice Ministry of</w:t>
      </w:r>
      <w:r w:rsidRPr="00B53DB1">
        <w:rPr>
          <w:color w:val="000000"/>
          <w:lang w:val="en-US"/>
        </w:rPr>
        <w:br/>
      </w:r>
      <w:r w:rsidRPr="00B53DB1">
        <w:rPr>
          <w:color w:val="000000"/>
          <w:lang w:val="en-US"/>
        </w:rPr>
        <w:lastRenderedPageBreak/>
        <w:t>Uzbekistan as a non-governmental non-profit organization. It has officially started its</w:t>
      </w:r>
      <w:r w:rsidRPr="00B53DB1">
        <w:rPr>
          <w:color w:val="000000"/>
          <w:lang w:val="en-US"/>
        </w:rPr>
        <w:br/>
        <w:t>activity,” the Fund’s telegram channel said.</w:t>
      </w:r>
      <w:r w:rsidRPr="00B53DB1">
        <w:rPr>
          <w:color w:val="000000"/>
          <w:lang w:val="en-US"/>
        </w:rPr>
        <w:br/>
        <w:t>The main purpose of our Public Fund is to help media outlets develop and</w:t>
      </w:r>
      <w:r w:rsidRPr="00B53DB1">
        <w:rPr>
          <w:color w:val="000000"/>
          <w:lang w:val="en-US"/>
        </w:rPr>
        <w:br/>
        <w:t>maintain equal rights in the media market, to promote the rights of journalists and</w:t>
      </w:r>
      <w:r w:rsidRPr="00B53DB1">
        <w:rPr>
          <w:color w:val="000000"/>
          <w:lang w:val="en-US"/>
        </w:rPr>
        <w:br/>
        <w:t>bloggers.</w:t>
      </w:r>
      <w:r w:rsidRPr="00B53DB1">
        <w:rPr>
          <w:color w:val="000000"/>
          <w:lang w:val="en-US"/>
        </w:rPr>
        <w:br/>
        <w:t xml:space="preserve">         The Public Fund also aims to assist in the development of self-governance</w:t>
      </w:r>
      <w:r w:rsidRPr="00B53DB1">
        <w:rPr>
          <w:color w:val="000000"/>
          <w:lang w:val="en-US"/>
        </w:rPr>
        <w:br/>
        <w:t>mechanisms for the national media community.</w:t>
      </w:r>
      <w:r>
        <w:rPr>
          <w:color w:val="000000"/>
          <w:lang w:val="en-US"/>
        </w:rPr>
        <w:t xml:space="preserve"> </w:t>
      </w:r>
      <w:r w:rsidRPr="00B53DB1">
        <w:rPr>
          <w:color w:val="000000"/>
          <w:lang w:val="en-US"/>
        </w:rPr>
        <w:t>Strengthening the material-technical base of the media, supporting the</w:t>
      </w:r>
      <w:r>
        <w:rPr>
          <w:color w:val="000000"/>
          <w:lang w:val="en-US"/>
        </w:rPr>
        <w:t xml:space="preserve"> </w:t>
      </w:r>
      <w:r w:rsidRPr="00B53DB1">
        <w:rPr>
          <w:color w:val="000000"/>
          <w:lang w:val="en-US"/>
        </w:rPr>
        <w:t>activities of journalists and bloggers, providing them with legal, organizational,</w:t>
      </w:r>
      <w:r w:rsidRPr="00B53DB1">
        <w:rPr>
          <w:color w:val="000000"/>
          <w:lang w:val="en-US"/>
        </w:rPr>
        <w:br/>
        <w:t>technical and other assistance are priorities of the Public Fund.</w:t>
      </w:r>
      <w:r w:rsidRPr="00B53DB1">
        <w:rPr>
          <w:color w:val="000000"/>
          <w:lang w:val="en-US"/>
        </w:rPr>
        <w:br/>
        <w:t>“In the future, we will provide more details about the Public Fund and its</w:t>
      </w:r>
      <w:r w:rsidRPr="00B53DB1">
        <w:rPr>
          <w:color w:val="000000"/>
          <w:lang w:val="en-US"/>
        </w:rPr>
        <w:br/>
        <w:t>projects. We hope you will continue to follow us,” the Fund added.</w:t>
      </w:r>
      <w:r w:rsidRPr="00B53DB1">
        <w:rPr>
          <w:color w:val="000000"/>
          <w:lang w:val="en-US"/>
        </w:rPr>
        <w:br/>
        <w:t>The UNESCO Tashkent Office within the framework of the project</w:t>
      </w:r>
      <w:r w:rsidRPr="00B53DB1">
        <w:rPr>
          <w:color w:val="000000"/>
          <w:lang w:val="en-US"/>
        </w:rPr>
        <w:br/>
        <w:t>“Enhancing the Capacity of Uzbek Media to Serve the Public Interest – Phase II*”,</w:t>
      </w:r>
      <w:r w:rsidRPr="00B53DB1">
        <w:rPr>
          <w:color w:val="000000"/>
          <w:lang w:val="en-US"/>
        </w:rPr>
        <w:br/>
        <w:t>funded generously by the UK Government, published a Handbook for journalists and</w:t>
      </w:r>
      <w:r w:rsidRPr="00B53DB1">
        <w:rPr>
          <w:color w:val="000000"/>
          <w:lang w:val="en-US"/>
        </w:rPr>
        <w:br/>
        <w:t>journalism teachers "Media and Information Literacy in Journalism" in four</w:t>
      </w:r>
      <w:r w:rsidRPr="00B53DB1">
        <w:rPr>
          <w:color w:val="000000"/>
          <w:lang w:val="en-US"/>
        </w:rPr>
        <w:br/>
        <w:t>languages (Uzbek, English, Russian and Karakalpak).</w:t>
      </w:r>
      <w:r w:rsidRPr="00B53DB1">
        <w:rPr>
          <w:color w:val="000000"/>
          <w:lang w:val="en-US"/>
        </w:rPr>
        <w:br/>
        <w:t>This Handbook aims at being an important and practical tool for journalists in</w:t>
      </w:r>
      <w:r w:rsidRPr="00B53DB1">
        <w:rPr>
          <w:color w:val="000000"/>
          <w:lang w:val="en-US"/>
        </w:rPr>
        <w:br/>
        <w:t>fulfilling their professional activities and mainly in media information literacy (MIL).</w:t>
      </w:r>
      <w:r w:rsidRPr="00B53DB1">
        <w:rPr>
          <w:color w:val="000000"/>
          <w:lang w:val="en-US"/>
        </w:rPr>
        <w:br/>
        <w:t>The first three parts of the Handbook include theoretical material and are</w:t>
      </w:r>
      <w:r w:rsidRPr="00B53DB1">
        <w:rPr>
          <w:color w:val="000000"/>
          <w:lang w:val="en-US"/>
        </w:rPr>
        <w:br/>
        <w:t>accompanied with exercises and case studies; the last part consists entirely of</w:t>
      </w:r>
      <w:r w:rsidRPr="00B53DB1">
        <w:rPr>
          <w:color w:val="000000"/>
          <w:lang w:val="en-US"/>
        </w:rPr>
        <w:br/>
        <w:t>practical tools and exercises that aim to ensure that the material was understood. The</w:t>
      </w:r>
      <w:r w:rsidRPr="00B53DB1">
        <w:rPr>
          <w:color w:val="000000"/>
          <w:lang w:val="en-US"/>
        </w:rPr>
        <w:br/>
        <w:t>Handbook deals with "fake news" and disinformation, provides a conceptual</w:t>
      </w:r>
      <w:r w:rsidRPr="00B53DB1">
        <w:rPr>
          <w:color w:val="000000"/>
          <w:lang w:val="en-US"/>
        </w:rPr>
        <w:br/>
        <w:t>framework for media and information literacy, shows its importance, and explores</w:t>
      </w:r>
      <w:r w:rsidRPr="00B53DB1">
        <w:rPr>
          <w:lang w:val="en-US"/>
        </w:rPr>
        <w:br/>
      </w:r>
      <w:r w:rsidRPr="00B53DB1">
        <w:rPr>
          <w:color w:val="000000"/>
          <w:lang w:val="en-US"/>
        </w:rPr>
        <w:t>principles and role of the MIL in journalism education. Also, the Handbook covers</w:t>
      </w:r>
      <w:r w:rsidRPr="00B53DB1">
        <w:rPr>
          <w:color w:val="000000"/>
          <w:lang w:val="en-US"/>
        </w:rPr>
        <w:br/>
        <w:t>topics such as ethics on the Internet, human rights and work with sources, journalistic</w:t>
      </w:r>
      <w:r w:rsidRPr="00B53DB1">
        <w:rPr>
          <w:color w:val="000000"/>
          <w:lang w:val="en-US"/>
        </w:rPr>
        <w:br/>
        <w:t>skills in collecting and processing information, ways to verify and provide reliable</w:t>
      </w:r>
      <w:r w:rsidRPr="00B53DB1">
        <w:rPr>
          <w:color w:val="000000"/>
          <w:lang w:val="en-US"/>
        </w:rPr>
        <w:br/>
        <w:t>information, and the identification of fakes that may adversely affect the public.</w:t>
      </w:r>
      <w:r w:rsidRPr="00B53DB1">
        <w:rPr>
          <w:color w:val="000000"/>
          <w:lang w:val="en-US"/>
        </w:rPr>
        <w:br/>
      </w:r>
      <w:r w:rsidRPr="00B53DB1">
        <w:rPr>
          <w:color w:val="000000"/>
          <w:lang w:val="en-US"/>
        </w:rPr>
        <w:br/>
      </w:r>
    </w:p>
    <w:p w:rsidR="00796850" w:rsidRPr="00B53DB1"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Pr="00B53DB1" w:rsidRDefault="00796850" w:rsidP="00796850">
      <w:pPr>
        <w:jc w:val="both"/>
        <w:rPr>
          <w:bCs/>
          <w:color w:val="000000"/>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Default="00796850" w:rsidP="00796850">
      <w:pPr>
        <w:jc w:val="center"/>
        <w:rPr>
          <w:rStyle w:val="fontstyle31"/>
          <w:rFonts w:ascii="Times New Roman" w:hAnsi="Times New Roman"/>
          <w:lang w:val="en-US"/>
        </w:rPr>
      </w:pPr>
    </w:p>
    <w:p w:rsidR="00796850" w:rsidRPr="000E1532" w:rsidRDefault="00796850" w:rsidP="00796850">
      <w:pPr>
        <w:jc w:val="center"/>
        <w:rPr>
          <w:color w:val="000000"/>
          <w:sz w:val="28"/>
          <w:szCs w:val="28"/>
          <w:lang w:val="en-US"/>
        </w:rPr>
      </w:pPr>
      <w:r w:rsidRPr="000E1532">
        <w:rPr>
          <w:rStyle w:val="fontstyle31"/>
          <w:rFonts w:ascii="Times New Roman" w:hAnsi="Times New Roman"/>
          <w:lang w:val="en-US"/>
        </w:rPr>
        <w:t>LECTURE 15. THE ROLE OF UZBEKISTAN IN THE WORLD</w:t>
      </w:r>
      <w:r w:rsidRPr="000E1532">
        <w:rPr>
          <w:b/>
          <w:bCs/>
          <w:color w:val="000000"/>
          <w:sz w:val="28"/>
          <w:szCs w:val="28"/>
          <w:lang w:val="en-US"/>
        </w:rPr>
        <w:br/>
      </w:r>
      <w:r w:rsidRPr="000E1532">
        <w:rPr>
          <w:rStyle w:val="fontstyle31"/>
          <w:rFonts w:ascii="Times New Roman" w:hAnsi="Times New Roman"/>
          <w:lang w:val="en-US"/>
        </w:rPr>
        <w:t>COMMUNITY AND INTERNATIONAL RELATIONS</w:t>
      </w:r>
      <w:r w:rsidRPr="000E1532">
        <w:rPr>
          <w:b/>
          <w:bCs/>
          <w:color w:val="000000"/>
          <w:sz w:val="28"/>
          <w:szCs w:val="28"/>
          <w:lang w:val="en-US"/>
        </w:rPr>
        <w:br/>
      </w:r>
    </w:p>
    <w:p w:rsidR="00796850" w:rsidRPr="000E1532" w:rsidRDefault="00796850" w:rsidP="00796850">
      <w:pPr>
        <w:rPr>
          <w:rStyle w:val="fontstyle31"/>
          <w:rFonts w:ascii="Times New Roman" w:hAnsi="Times New Roman"/>
          <w:lang w:val="en-US"/>
        </w:rPr>
      </w:pPr>
      <w:r w:rsidRPr="000E1532">
        <w:rPr>
          <w:color w:val="000000"/>
          <w:sz w:val="28"/>
          <w:szCs w:val="28"/>
          <w:lang w:val="en-US"/>
        </w:rPr>
        <w:br/>
      </w:r>
      <w:r w:rsidRPr="00DA3FB3">
        <w:rPr>
          <w:rStyle w:val="fontstyle31"/>
          <w:rFonts w:ascii="Times New Roman" w:hAnsi="Times New Roman"/>
          <w:sz w:val="24"/>
          <w:lang w:val="en-US"/>
        </w:rPr>
        <w:t>Plan</w:t>
      </w:r>
      <w:r w:rsidRPr="00DA3FB3">
        <w:rPr>
          <w:b/>
          <w:bCs/>
          <w:color w:val="000000"/>
          <w:szCs w:val="28"/>
          <w:lang w:val="en-US"/>
        </w:rPr>
        <w:br/>
      </w:r>
      <w:r w:rsidRPr="00DA3FB3">
        <w:rPr>
          <w:rStyle w:val="fontstyle41"/>
          <w:rFonts w:ascii="Times New Roman" w:hAnsi="Times New Roman"/>
          <w:sz w:val="24"/>
          <w:lang w:val="en-US"/>
        </w:rPr>
        <w:t>- Concept of foreign policy</w:t>
      </w:r>
      <w:r w:rsidRPr="00DA3FB3">
        <w:rPr>
          <w:color w:val="000000"/>
          <w:szCs w:val="28"/>
          <w:lang w:val="en-US"/>
        </w:rPr>
        <w:br/>
      </w:r>
      <w:r w:rsidRPr="00DA3FB3">
        <w:rPr>
          <w:rStyle w:val="fontstyle41"/>
          <w:rFonts w:ascii="Times New Roman" w:hAnsi="Times New Roman"/>
          <w:sz w:val="24"/>
          <w:lang w:val="en-US"/>
        </w:rPr>
        <w:t>- International collaboration and diplomatic relations</w:t>
      </w:r>
      <w:r w:rsidRPr="00DA3FB3">
        <w:rPr>
          <w:color w:val="000000"/>
          <w:szCs w:val="28"/>
          <w:lang w:val="en-US"/>
        </w:rPr>
        <w:br/>
      </w:r>
      <w:r w:rsidRPr="00DA3FB3">
        <w:rPr>
          <w:rStyle w:val="fontstyle41"/>
          <w:rFonts w:ascii="Times New Roman" w:hAnsi="Times New Roman"/>
          <w:sz w:val="24"/>
          <w:lang w:val="en-US"/>
        </w:rPr>
        <w:t>- Uzbekistan's integration to the world community</w:t>
      </w:r>
      <w:r w:rsidRPr="00DA3FB3">
        <w:rPr>
          <w:color w:val="000000"/>
          <w:szCs w:val="28"/>
          <w:lang w:val="en-US"/>
        </w:rPr>
        <w:br/>
      </w:r>
      <w:r w:rsidRPr="00DA3FB3">
        <w:rPr>
          <w:rStyle w:val="fontstyle41"/>
          <w:rFonts w:ascii="Times New Roman" w:hAnsi="Times New Roman"/>
          <w:sz w:val="24"/>
          <w:lang w:val="en-US"/>
        </w:rPr>
        <w:t>- Priority directions of Uzbekistan's foreign policy</w:t>
      </w:r>
      <w:r w:rsidRPr="00DA3FB3">
        <w:rPr>
          <w:color w:val="000000"/>
          <w:szCs w:val="28"/>
          <w:lang w:val="en-US"/>
        </w:rPr>
        <w:br/>
      </w:r>
    </w:p>
    <w:p w:rsidR="00796850" w:rsidRDefault="00796850" w:rsidP="00796850">
      <w:pPr>
        <w:jc w:val="both"/>
        <w:rPr>
          <w:rStyle w:val="fontstyle31"/>
          <w:rFonts w:ascii="Times New Roman" w:hAnsi="Times New Roman"/>
          <w:sz w:val="24"/>
          <w:szCs w:val="24"/>
          <w:lang w:val="en-US"/>
        </w:rPr>
      </w:pPr>
      <w:r w:rsidRPr="00DA3FB3">
        <w:rPr>
          <w:rStyle w:val="fontstyle31"/>
          <w:rFonts w:ascii="Times New Roman" w:hAnsi="Times New Roman"/>
          <w:sz w:val="24"/>
          <w:szCs w:val="24"/>
          <w:lang w:val="en-US"/>
        </w:rPr>
        <w:t>Concept of foreign policy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Significant changes have taken place with the establishment of foreign policy.</w:t>
      </w:r>
      <w:r w:rsidRPr="00DA3FB3">
        <w:rPr>
          <w:color w:val="000000"/>
          <w:lang w:val="en-US"/>
        </w:rPr>
        <w:br/>
      </w:r>
      <w:r w:rsidRPr="00DA3FB3">
        <w:rPr>
          <w:rStyle w:val="fontstyle41"/>
          <w:rFonts w:ascii="Times New Roman" w:hAnsi="Times New Roman"/>
          <w:sz w:val="24"/>
          <w:szCs w:val="24"/>
          <w:lang w:val="en-US"/>
        </w:rPr>
        <w:t>Our government has legally endorsed its foreign policy priorities by studying and</w:t>
      </w:r>
      <w:r w:rsidRPr="00DA3FB3">
        <w:rPr>
          <w:color w:val="000000"/>
          <w:lang w:val="en-US"/>
        </w:rPr>
        <w:br/>
      </w:r>
      <w:r w:rsidRPr="00DA3FB3">
        <w:rPr>
          <w:rStyle w:val="fontstyle41"/>
          <w:rFonts w:ascii="Times New Roman" w:hAnsi="Times New Roman"/>
          <w:sz w:val="24"/>
          <w:szCs w:val="24"/>
          <w:lang w:val="en-US"/>
        </w:rPr>
        <w:t>analyzing various options for the social progress of the world.</w:t>
      </w:r>
      <w:r w:rsidRPr="00DA3FB3">
        <w:rPr>
          <w:color w:val="000000"/>
          <w:lang w:val="en-US"/>
        </w:rPr>
        <w:t xml:space="preserve"> </w:t>
      </w:r>
      <w:r w:rsidRPr="00DA3FB3">
        <w:rPr>
          <w:rStyle w:val="fontstyle41"/>
          <w:rFonts w:ascii="Times New Roman" w:hAnsi="Times New Roman"/>
          <w:sz w:val="24"/>
          <w:szCs w:val="24"/>
          <w:lang w:val="en-US"/>
        </w:rPr>
        <w:t>Particularly, Article 17 of Foreign Policy, Section 4 of the Constitution of the</w:t>
      </w:r>
      <w:r w:rsidRPr="00DA3FB3">
        <w:rPr>
          <w:color w:val="000000"/>
          <w:lang w:val="en-US"/>
        </w:rPr>
        <w:t xml:space="preserve"> </w:t>
      </w:r>
      <w:r w:rsidRPr="00DA3FB3">
        <w:rPr>
          <w:rStyle w:val="fontstyle41"/>
          <w:rFonts w:ascii="Times New Roman" w:hAnsi="Times New Roman"/>
          <w:sz w:val="24"/>
          <w:szCs w:val="24"/>
          <w:lang w:val="en-US"/>
        </w:rPr>
        <w:t>Republic of Uzbekistan, states:</w:t>
      </w:r>
      <w:r w:rsidRPr="00DA3FB3">
        <w:rPr>
          <w:color w:val="000000"/>
          <w:lang w:val="en-US"/>
        </w:rPr>
        <w:br/>
      </w:r>
      <w:r w:rsidRPr="00DA3FB3">
        <w:rPr>
          <w:rStyle w:val="fontstyle41"/>
          <w:rFonts w:ascii="Times New Roman" w:hAnsi="Times New Roman"/>
          <w:sz w:val="24"/>
          <w:szCs w:val="24"/>
          <w:lang w:val="en-US"/>
        </w:rPr>
        <w:t xml:space="preserve">         The Republic of Uzbekistan is a full-fledged subject of international relations.</w:t>
      </w:r>
      <w:r w:rsidRPr="00DA3FB3">
        <w:rPr>
          <w:color w:val="000000"/>
          <w:lang w:val="en-US"/>
        </w:rPr>
        <w:br/>
      </w:r>
      <w:r w:rsidRPr="00DA3FB3">
        <w:rPr>
          <w:rStyle w:val="fontstyle41"/>
          <w:rFonts w:ascii="Times New Roman" w:hAnsi="Times New Roman"/>
          <w:sz w:val="24"/>
          <w:szCs w:val="24"/>
          <w:lang w:val="en-US"/>
        </w:rPr>
        <w:t>Its foreign policy is based on sovereign equality, non-use or threat of force,</w:t>
      </w:r>
      <w:r w:rsidRPr="00DA3FB3">
        <w:rPr>
          <w:color w:val="000000"/>
          <w:lang w:val="en-US"/>
        </w:rPr>
        <w:t xml:space="preserve"> </w:t>
      </w:r>
      <w:r w:rsidRPr="00DA3FB3">
        <w:rPr>
          <w:rStyle w:val="fontstyle41"/>
          <w:rFonts w:ascii="Times New Roman" w:hAnsi="Times New Roman"/>
          <w:sz w:val="24"/>
          <w:szCs w:val="24"/>
          <w:lang w:val="en-US"/>
        </w:rPr>
        <w:t>inviolability of borders, and peaceful resolution of disputes, non-interference in other</w:t>
      </w:r>
      <w:r w:rsidRPr="00DA3FB3">
        <w:rPr>
          <w:color w:val="000000"/>
          <w:lang w:val="en-US"/>
        </w:rPr>
        <w:br/>
      </w:r>
      <w:r w:rsidRPr="00DA3FB3">
        <w:rPr>
          <w:rStyle w:val="fontstyle41"/>
          <w:rFonts w:ascii="Times New Roman" w:hAnsi="Times New Roman"/>
          <w:sz w:val="24"/>
          <w:szCs w:val="24"/>
          <w:lang w:val="en-US"/>
        </w:rPr>
        <w:t>internal affairs, and other universally recognized rules and norms of international law.</w:t>
      </w:r>
      <w:r w:rsidRPr="00DA3FB3">
        <w:rPr>
          <w:b/>
          <w:bCs/>
          <w:color w:val="000000"/>
          <w:lang w:val="en-US"/>
        </w:rPr>
        <w:br/>
      </w:r>
      <w:r w:rsidRPr="00DA3FB3">
        <w:rPr>
          <w:rStyle w:val="fontstyle41"/>
          <w:rFonts w:ascii="Times New Roman" w:hAnsi="Times New Roman"/>
          <w:sz w:val="24"/>
          <w:szCs w:val="24"/>
          <w:lang w:val="en-US"/>
        </w:rPr>
        <w:t xml:space="preserve">         Central Asia's regional security will always be a priority for Uzbekistan's</w:t>
      </w:r>
      <w:r w:rsidRPr="00DA3FB3">
        <w:rPr>
          <w:color w:val="000000"/>
          <w:lang w:val="en-US"/>
        </w:rPr>
        <w:br/>
      </w:r>
      <w:r w:rsidRPr="00DA3FB3">
        <w:rPr>
          <w:rStyle w:val="fontstyle41"/>
          <w:rFonts w:ascii="Times New Roman" w:hAnsi="Times New Roman"/>
          <w:sz w:val="24"/>
          <w:szCs w:val="24"/>
          <w:lang w:val="en-US"/>
        </w:rPr>
        <w:t>foreign policy. Uzbekistan carries out specific measures to help Central Asia to shape</w:t>
      </w:r>
      <w:r w:rsidRPr="00DA3FB3">
        <w:rPr>
          <w:color w:val="000000"/>
          <w:lang w:val="en-US"/>
        </w:rPr>
        <w:br/>
      </w:r>
      <w:r w:rsidRPr="00DA3FB3">
        <w:rPr>
          <w:rStyle w:val="fontstyle41"/>
          <w:rFonts w:ascii="Times New Roman" w:hAnsi="Times New Roman"/>
          <w:sz w:val="24"/>
          <w:szCs w:val="24"/>
          <w:lang w:val="en-US"/>
        </w:rPr>
        <w:t>a positive international image and achieve a worthwhile geopolitical position in the</w:t>
      </w:r>
      <w:r w:rsidRPr="00DA3FB3">
        <w:rPr>
          <w:color w:val="000000"/>
          <w:lang w:val="en-US"/>
        </w:rPr>
        <w:br/>
      </w:r>
      <w:r w:rsidRPr="00DA3FB3">
        <w:rPr>
          <w:rStyle w:val="fontstyle41"/>
          <w:rFonts w:ascii="Times New Roman" w:hAnsi="Times New Roman"/>
          <w:sz w:val="24"/>
          <w:szCs w:val="24"/>
          <w:lang w:val="en-US"/>
        </w:rPr>
        <w:t>world community. The idea of President Islam Karimov "Turkistan - our common</w:t>
      </w:r>
      <w:r w:rsidRPr="00DA3FB3">
        <w:rPr>
          <w:color w:val="000000"/>
          <w:lang w:val="en-US"/>
        </w:rPr>
        <w:br/>
      </w:r>
      <w:r w:rsidRPr="00DA3FB3">
        <w:rPr>
          <w:rStyle w:val="fontstyle41"/>
          <w:rFonts w:ascii="Times New Roman" w:hAnsi="Times New Roman"/>
          <w:sz w:val="24"/>
          <w:szCs w:val="24"/>
          <w:lang w:val="en-US"/>
        </w:rPr>
        <w:t>home" is a vivid example of this. Uzbekistan has been striving to thoroughly</w:t>
      </w:r>
      <w:r w:rsidRPr="00DA3FB3">
        <w:rPr>
          <w:color w:val="000000"/>
          <w:lang w:val="en-US"/>
        </w:rPr>
        <w:br/>
      </w:r>
      <w:r w:rsidRPr="00DA3FB3">
        <w:rPr>
          <w:rStyle w:val="fontstyle41"/>
          <w:rFonts w:ascii="Times New Roman" w:hAnsi="Times New Roman"/>
          <w:sz w:val="24"/>
          <w:szCs w:val="24"/>
          <w:lang w:val="en-US"/>
        </w:rPr>
        <w:t>investigate the threats posing a threat to the Central Asian region and gradually</w:t>
      </w:r>
      <w:r w:rsidRPr="00DA3FB3">
        <w:rPr>
          <w:color w:val="000000"/>
          <w:lang w:val="en-US"/>
        </w:rPr>
        <w:br/>
      </w:r>
      <w:r w:rsidRPr="00DA3FB3">
        <w:rPr>
          <w:rStyle w:val="fontstyle41"/>
          <w:rFonts w:ascii="Times New Roman" w:hAnsi="Times New Roman"/>
          <w:sz w:val="24"/>
          <w:szCs w:val="24"/>
          <w:lang w:val="en-US"/>
        </w:rPr>
        <w:t>resolve these problems.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Concept of Foreign Policy Activity of the Republic of Uzbekistan,</w:t>
      </w:r>
      <w:r w:rsidRPr="00DA3FB3">
        <w:rPr>
          <w:color w:val="000000"/>
          <w:lang w:val="en-US"/>
        </w:rPr>
        <w:t xml:space="preserve"> </w:t>
      </w:r>
      <w:r w:rsidRPr="00DA3FB3">
        <w:rPr>
          <w:rStyle w:val="fontstyle41"/>
          <w:rFonts w:ascii="Times New Roman" w:hAnsi="Times New Roman"/>
          <w:sz w:val="24"/>
          <w:szCs w:val="24"/>
          <w:lang w:val="en-US"/>
        </w:rPr>
        <w:t>elaborated on the initiative of President Islam Karimov in September 2012, has</w:t>
      </w:r>
      <w:r w:rsidRPr="00DA3FB3">
        <w:rPr>
          <w:color w:val="000000"/>
          <w:lang w:val="en-US"/>
        </w:rPr>
        <w:t xml:space="preserve"> </w:t>
      </w:r>
      <w:r w:rsidRPr="00DA3FB3">
        <w:rPr>
          <w:rStyle w:val="fontstyle41"/>
          <w:rFonts w:ascii="Times New Roman" w:hAnsi="Times New Roman"/>
          <w:sz w:val="24"/>
          <w:szCs w:val="24"/>
          <w:lang w:val="en-US"/>
        </w:rPr>
        <w:t>greatly contributed to the international community. The head of our state emphasized</w:t>
      </w:r>
      <w:r w:rsidRPr="00DA3FB3">
        <w:rPr>
          <w:color w:val="000000"/>
          <w:lang w:val="en-US"/>
        </w:rPr>
        <w:t xml:space="preserve"> </w:t>
      </w:r>
      <w:r w:rsidRPr="00DA3FB3">
        <w:rPr>
          <w:rStyle w:val="fontstyle41"/>
          <w:rFonts w:ascii="Times New Roman" w:hAnsi="Times New Roman"/>
          <w:sz w:val="24"/>
          <w:szCs w:val="24"/>
          <w:lang w:val="en-US"/>
        </w:rPr>
        <w:t>the importance of the document at the solemn ceremony dedicated to the 20</w:t>
      </w:r>
      <w:r w:rsidRPr="00DA3FB3">
        <w:rPr>
          <w:rStyle w:val="fontstyle41"/>
          <w:rFonts w:ascii="Times New Roman" w:hAnsi="Times New Roman"/>
          <w:sz w:val="24"/>
          <w:szCs w:val="24"/>
          <w:vertAlign w:val="superscript"/>
          <w:lang w:val="en-US"/>
        </w:rPr>
        <w:t>th</w:t>
      </w:r>
      <w:r w:rsidRPr="00DA3FB3">
        <w:rPr>
          <w:color w:val="000000"/>
          <w:lang w:val="en-US"/>
        </w:rPr>
        <w:t xml:space="preserve"> </w:t>
      </w:r>
      <w:r w:rsidRPr="00DA3FB3">
        <w:rPr>
          <w:rStyle w:val="fontstyle41"/>
          <w:rFonts w:ascii="Times New Roman" w:hAnsi="Times New Roman"/>
          <w:sz w:val="24"/>
          <w:szCs w:val="24"/>
          <w:lang w:val="en-US"/>
        </w:rPr>
        <w:t>anniversary of the Constitution of the Republic of Uzbekistan and the festive greeting</w:t>
      </w:r>
      <w:r w:rsidRPr="00DA3FB3">
        <w:rPr>
          <w:color w:val="000000"/>
          <w:lang w:val="en-US"/>
        </w:rPr>
        <w:t xml:space="preserve"> </w:t>
      </w:r>
      <w:r w:rsidRPr="00DA3FB3">
        <w:rPr>
          <w:rStyle w:val="fontstyle41"/>
          <w:rFonts w:ascii="Times New Roman" w:hAnsi="Times New Roman"/>
          <w:sz w:val="24"/>
          <w:szCs w:val="24"/>
          <w:lang w:val="en-US"/>
        </w:rPr>
        <w:t>to the defenders of the Motherland on the occasion of the 21st anniversary of the</w:t>
      </w:r>
      <w:r w:rsidRPr="00DA3FB3">
        <w:rPr>
          <w:color w:val="000000"/>
          <w:lang w:val="en-US"/>
        </w:rPr>
        <w:t xml:space="preserve"> </w:t>
      </w:r>
      <w:r w:rsidRPr="00DA3FB3">
        <w:rPr>
          <w:rStyle w:val="fontstyle41"/>
          <w:rFonts w:ascii="Times New Roman" w:hAnsi="Times New Roman"/>
          <w:sz w:val="24"/>
          <w:szCs w:val="24"/>
          <w:lang w:val="en-US"/>
        </w:rPr>
        <w:t>establishment of the Armed Forces.</w:t>
      </w:r>
      <w:r w:rsidRPr="00DA3FB3">
        <w:rPr>
          <w:color w:val="000000"/>
          <w:lang w:val="en-US"/>
        </w:rPr>
        <w:br/>
      </w:r>
      <w:r w:rsidRPr="00DA3FB3">
        <w:rPr>
          <w:rStyle w:val="fontstyle41"/>
          <w:rFonts w:ascii="Times New Roman" w:hAnsi="Times New Roman"/>
          <w:sz w:val="24"/>
          <w:szCs w:val="24"/>
          <w:lang w:val="en-US"/>
        </w:rPr>
        <w:t xml:space="preserve">       Indeed, in the conditions of complex situation in our region, the external world,</w:t>
      </w:r>
      <w:r w:rsidRPr="00DA3FB3">
        <w:rPr>
          <w:color w:val="000000"/>
          <w:lang w:val="en-US"/>
        </w:rPr>
        <w:br/>
      </w:r>
      <w:r w:rsidRPr="00DA3FB3">
        <w:rPr>
          <w:rStyle w:val="fontstyle41"/>
          <w:rFonts w:ascii="Times New Roman" w:hAnsi="Times New Roman"/>
          <w:sz w:val="24"/>
          <w:szCs w:val="24"/>
          <w:lang w:val="en-US"/>
        </w:rPr>
        <w:t>aimed at preserving the peace and prosperity of our country, creating conditions for</w:t>
      </w:r>
      <w:r w:rsidRPr="00DA3FB3">
        <w:rPr>
          <w:color w:val="000000"/>
          <w:lang w:val="en-US"/>
        </w:rPr>
        <w:br/>
      </w:r>
      <w:r w:rsidRPr="00DA3FB3">
        <w:rPr>
          <w:rStyle w:val="fontstyle41"/>
          <w:rFonts w:ascii="Times New Roman" w:hAnsi="Times New Roman"/>
          <w:sz w:val="24"/>
          <w:szCs w:val="24"/>
          <w:lang w:val="en-US"/>
        </w:rPr>
        <w:t>mutual understanding and cohesion with the neighboring states and peoples around</w:t>
      </w:r>
      <w:r w:rsidRPr="00DA3FB3">
        <w:rPr>
          <w:color w:val="000000"/>
          <w:lang w:val="en-US"/>
        </w:rPr>
        <w:br/>
      </w:r>
      <w:r w:rsidRPr="00DA3FB3">
        <w:rPr>
          <w:rStyle w:val="fontstyle41"/>
          <w:rFonts w:ascii="Times New Roman" w:hAnsi="Times New Roman"/>
          <w:sz w:val="24"/>
          <w:szCs w:val="24"/>
          <w:lang w:val="en-US"/>
        </w:rPr>
        <w:t>us, at a time when various conflicts are getting stronger and closer, policy is in line</w:t>
      </w:r>
      <w:r w:rsidRPr="00DA3FB3">
        <w:rPr>
          <w:color w:val="000000"/>
          <w:lang w:val="en-US"/>
        </w:rPr>
        <w:br/>
      </w:r>
      <w:r w:rsidRPr="00DA3FB3">
        <w:rPr>
          <w:rStyle w:val="fontstyle41"/>
          <w:rFonts w:ascii="Times New Roman" w:hAnsi="Times New Roman"/>
          <w:sz w:val="24"/>
          <w:szCs w:val="24"/>
          <w:lang w:val="en-US"/>
        </w:rPr>
        <w:t>with the true hopes and aspirations of our people. These are the views and approaches</w:t>
      </w:r>
      <w:r w:rsidRPr="00DA3FB3">
        <w:rPr>
          <w:color w:val="000000"/>
          <w:lang w:val="en-US"/>
        </w:rPr>
        <w:br/>
      </w:r>
      <w:r w:rsidRPr="00DA3FB3">
        <w:rPr>
          <w:rStyle w:val="fontstyle41"/>
          <w:rFonts w:ascii="Times New Roman" w:hAnsi="Times New Roman"/>
          <w:sz w:val="24"/>
          <w:szCs w:val="24"/>
          <w:lang w:val="en-US"/>
        </w:rPr>
        <w:t>of the "concept of foreign policy of the Republic of Uzbekistan".</w:t>
      </w:r>
      <w:r w:rsidRPr="00DA3FB3">
        <w:rPr>
          <w:color w:val="000000"/>
          <w:lang w:val="en-US"/>
        </w:rPr>
        <w:br/>
      </w:r>
      <w:r w:rsidRPr="00DA3FB3">
        <w:rPr>
          <w:rStyle w:val="fontstyle41"/>
          <w:rFonts w:ascii="Times New Roman" w:hAnsi="Times New Roman"/>
          <w:sz w:val="24"/>
          <w:szCs w:val="24"/>
          <w:lang w:val="en-US"/>
        </w:rPr>
        <w:t xml:space="preserve">        The necessity of the development and adoption of this Concept at the present</w:t>
      </w:r>
      <w:r w:rsidRPr="00DA3FB3">
        <w:rPr>
          <w:color w:val="000000"/>
          <w:lang w:val="en-US"/>
        </w:rPr>
        <w:br/>
      </w:r>
      <w:r w:rsidRPr="00DA3FB3">
        <w:rPr>
          <w:rStyle w:val="fontstyle41"/>
          <w:rFonts w:ascii="Times New Roman" w:hAnsi="Times New Roman"/>
          <w:sz w:val="24"/>
          <w:szCs w:val="24"/>
          <w:lang w:val="en-US"/>
        </w:rPr>
        <w:t>stage was borne out by the deepening of the transformation of Uzbekistan into a new</w:t>
      </w:r>
      <w:r w:rsidRPr="00DA3FB3">
        <w:rPr>
          <w:color w:val="000000"/>
          <w:lang w:val="en-US"/>
        </w:rPr>
        <w:br/>
      </w:r>
      <w:r w:rsidRPr="00DA3FB3">
        <w:rPr>
          <w:rStyle w:val="fontstyle41"/>
          <w:rFonts w:ascii="Times New Roman" w:hAnsi="Times New Roman"/>
          <w:sz w:val="24"/>
          <w:szCs w:val="24"/>
          <w:lang w:val="en-US"/>
        </w:rPr>
        <w:t>stage in the path of independent development and the profound changes taking place</w:t>
      </w:r>
      <w:r w:rsidRPr="00DA3FB3">
        <w:rPr>
          <w:color w:val="000000"/>
          <w:lang w:val="en-US"/>
        </w:rPr>
        <w:br/>
      </w:r>
      <w:r w:rsidRPr="00DA3FB3">
        <w:rPr>
          <w:rStyle w:val="fontstyle41"/>
          <w:rFonts w:ascii="Times New Roman" w:hAnsi="Times New Roman"/>
          <w:sz w:val="24"/>
          <w:szCs w:val="24"/>
          <w:lang w:val="en-US"/>
        </w:rPr>
        <w:t>in international political and economic relations. Throughout the years of</w:t>
      </w:r>
      <w:r w:rsidRPr="00DA3FB3">
        <w:rPr>
          <w:color w:val="000000"/>
          <w:lang w:val="en-US"/>
        </w:rPr>
        <w:t xml:space="preserve"> </w:t>
      </w:r>
      <w:r w:rsidRPr="00DA3FB3">
        <w:rPr>
          <w:rStyle w:val="fontstyle41"/>
          <w:rFonts w:ascii="Times New Roman" w:hAnsi="Times New Roman"/>
          <w:sz w:val="24"/>
          <w:szCs w:val="24"/>
          <w:lang w:val="en-US"/>
        </w:rPr>
        <w:t>independence, Uzbekistan has developed a comprehensive foreign policy course</w:t>
      </w:r>
      <w:r w:rsidRPr="00DA3FB3">
        <w:rPr>
          <w:color w:val="000000"/>
          <w:lang w:val="en-US"/>
        </w:rPr>
        <w:br/>
      </w:r>
      <w:r w:rsidRPr="00DA3FB3">
        <w:rPr>
          <w:rStyle w:val="fontstyle41"/>
          <w:rFonts w:ascii="Times New Roman" w:hAnsi="Times New Roman"/>
          <w:sz w:val="24"/>
          <w:szCs w:val="24"/>
          <w:lang w:val="en-US"/>
        </w:rPr>
        <w:t>based on national interests and has been widely recognized in the world community</w:t>
      </w:r>
      <w:r w:rsidRPr="00DA3FB3">
        <w:rPr>
          <w:color w:val="000000"/>
          <w:lang w:val="en-US"/>
        </w:rPr>
        <w:br/>
      </w:r>
      <w:r w:rsidRPr="00DA3FB3">
        <w:rPr>
          <w:rStyle w:val="fontstyle41"/>
          <w:rFonts w:ascii="Times New Roman" w:hAnsi="Times New Roman"/>
          <w:sz w:val="24"/>
          <w:szCs w:val="24"/>
          <w:lang w:val="en-US"/>
        </w:rPr>
        <w:t>and strengthened our country's reputation. At the same time, Uzbekistan's new</w:t>
      </w:r>
      <w:r w:rsidRPr="00DA3FB3">
        <w:rPr>
          <w:color w:val="000000"/>
          <w:lang w:val="en-US"/>
        </w:rPr>
        <w:t xml:space="preserve"> </w:t>
      </w:r>
      <w:r w:rsidRPr="00DA3FB3">
        <w:rPr>
          <w:rStyle w:val="fontstyle41"/>
          <w:rFonts w:ascii="Times New Roman" w:hAnsi="Times New Roman"/>
          <w:sz w:val="24"/>
          <w:szCs w:val="24"/>
          <w:lang w:val="en-US"/>
        </w:rPr>
        <w:t>foreign policy priorities, further strengthening of the role and role of our country in</w:t>
      </w:r>
      <w:r w:rsidRPr="00DA3FB3">
        <w:rPr>
          <w:color w:val="000000"/>
          <w:lang w:val="en-US"/>
        </w:rPr>
        <w:t xml:space="preserve"> </w:t>
      </w:r>
      <w:r w:rsidRPr="00DA3FB3">
        <w:rPr>
          <w:rStyle w:val="fontstyle41"/>
          <w:rFonts w:ascii="Times New Roman" w:hAnsi="Times New Roman"/>
          <w:sz w:val="24"/>
          <w:szCs w:val="24"/>
          <w:lang w:val="en-US"/>
        </w:rPr>
        <w:t>the system of modern international relations, as well as deep and intensive changes in</w:t>
      </w:r>
      <w:r w:rsidRPr="00DA3FB3">
        <w:rPr>
          <w:color w:val="000000"/>
          <w:lang w:val="en-US"/>
        </w:rPr>
        <w:br/>
      </w:r>
      <w:r w:rsidRPr="00DA3FB3">
        <w:rPr>
          <w:rStyle w:val="fontstyle41"/>
          <w:rFonts w:ascii="Times New Roman" w:hAnsi="Times New Roman"/>
          <w:sz w:val="24"/>
          <w:szCs w:val="24"/>
          <w:lang w:val="en-US"/>
        </w:rPr>
        <w:t>world politics and economy have brought about the necessity of improving the</w:t>
      </w:r>
      <w:r w:rsidRPr="00DA3FB3">
        <w:rPr>
          <w:color w:val="000000"/>
          <w:lang w:val="en-US"/>
        </w:rPr>
        <w:br/>
      </w:r>
      <w:r w:rsidRPr="00DA3FB3">
        <w:rPr>
          <w:rStyle w:val="fontstyle41"/>
          <w:rFonts w:ascii="Times New Roman" w:hAnsi="Times New Roman"/>
          <w:sz w:val="24"/>
          <w:szCs w:val="24"/>
          <w:lang w:val="en-US"/>
        </w:rPr>
        <w:t>conceptual foundations of our foreign policy.</w:t>
      </w:r>
      <w:r w:rsidRPr="00DA3FB3">
        <w:rPr>
          <w:color w:val="000000"/>
          <w:lang w:val="en-US"/>
        </w:rPr>
        <w:br/>
      </w:r>
      <w:r w:rsidRPr="00DA3FB3">
        <w:rPr>
          <w:rStyle w:val="fontstyle41"/>
          <w:rFonts w:ascii="Times New Roman" w:hAnsi="Times New Roman"/>
          <w:sz w:val="24"/>
          <w:szCs w:val="24"/>
          <w:lang w:val="en-US"/>
        </w:rPr>
        <w:t xml:space="preserve">       Taking into account the abovementioned, in January 2012, President of the</w:t>
      </w:r>
      <w:r w:rsidRPr="00DA3FB3">
        <w:rPr>
          <w:color w:val="000000"/>
          <w:lang w:val="en-US"/>
        </w:rPr>
        <w:br/>
      </w:r>
      <w:r w:rsidRPr="00DA3FB3">
        <w:rPr>
          <w:rStyle w:val="fontstyle41"/>
          <w:rFonts w:ascii="Times New Roman" w:hAnsi="Times New Roman"/>
          <w:sz w:val="24"/>
          <w:szCs w:val="24"/>
          <w:lang w:val="en-US"/>
        </w:rPr>
        <w:lastRenderedPageBreak/>
        <w:t>Republic of Uzbekistan set an important task to develop a doctrinal document for the</w:t>
      </w:r>
      <w:r w:rsidRPr="00DA3FB3">
        <w:rPr>
          <w:color w:val="000000"/>
          <w:lang w:val="en-US"/>
        </w:rPr>
        <w:br/>
      </w:r>
      <w:r w:rsidRPr="00DA3FB3">
        <w:rPr>
          <w:rStyle w:val="fontstyle41"/>
          <w:rFonts w:ascii="Times New Roman" w:hAnsi="Times New Roman"/>
          <w:sz w:val="24"/>
          <w:szCs w:val="24"/>
          <w:lang w:val="en-US"/>
        </w:rPr>
        <w:t>balanced and active, stable foreign policy strategy in the context of the rapid and</w:t>
      </w:r>
      <w:r w:rsidRPr="00DA3FB3">
        <w:rPr>
          <w:color w:val="000000"/>
          <w:lang w:val="en-US"/>
        </w:rPr>
        <w:br/>
      </w:r>
      <w:r w:rsidRPr="00DA3FB3">
        <w:rPr>
          <w:rStyle w:val="fontstyle41"/>
          <w:rFonts w:ascii="Times New Roman" w:hAnsi="Times New Roman"/>
          <w:sz w:val="24"/>
          <w:szCs w:val="24"/>
          <w:lang w:val="en-US"/>
        </w:rPr>
        <w:t>rapidly changing international political processes of the 21st century.</w:t>
      </w:r>
      <w:r w:rsidRPr="00DA3FB3">
        <w:rPr>
          <w:color w:val="000000"/>
          <w:lang w:val="en-US"/>
        </w:rPr>
        <w:br/>
      </w:r>
      <w:r w:rsidRPr="00DA3FB3">
        <w:rPr>
          <w:rStyle w:val="fontstyle41"/>
          <w:rFonts w:ascii="Times New Roman" w:hAnsi="Times New Roman"/>
          <w:sz w:val="24"/>
          <w:szCs w:val="24"/>
          <w:lang w:val="en-US"/>
        </w:rPr>
        <w:t xml:space="preserve">        A special Interdepartmental Panel was set up to provide a comprehensive,</w:t>
      </w:r>
      <w:r w:rsidRPr="00DA3FB3">
        <w:rPr>
          <w:color w:val="000000"/>
          <w:lang w:val="en-US"/>
        </w:rPr>
        <w:br/>
      </w:r>
      <w:r w:rsidRPr="00DA3FB3">
        <w:rPr>
          <w:rStyle w:val="fontstyle41"/>
          <w:rFonts w:ascii="Times New Roman" w:hAnsi="Times New Roman"/>
          <w:sz w:val="24"/>
          <w:szCs w:val="24"/>
          <w:lang w:val="en-US"/>
        </w:rPr>
        <w:t>comprehensive approach to the development of such a document at the state level.</w:t>
      </w:r>
      <w:r w:rsidRPr="00DA3FB3">
        <w:rPr>
          <w:color w:val="000000"/>
          <w:lang w:val="en-US"/>
        </w:rPr>
        <w:br/>
      </w:r>
      <w:r w:rsidRPr="00DA3FB3">
        <w:rPr>
          <w:rStyle w:val="fontstyle41"/>
          <w:rFonts w:ascii="Times New Roman" w:hAnsi="Times New Roman"/>
          <w:sz w:val="24"/>
          <w:szCs w:val="24"/>
          <w:lang w:val="en-US"/>
        </w:rPr>
        <w:t>The Interdepartmental Council and a number of working groups established within its</w:t>
      </w:r>
      <w:r w:rsidRPr="00DA3FB3">
        <w:rPr>
          <w:color w:val="000000"/>
          <w:lang w:val="en-US"/>
        </w:rPr>
        <w:br/>
      </w:r>
      <w:r w:rsidRPr="00DA3FB3">
        <w:rPr>
          <w:rStyle w:val="fontstyle41"/>
          <w:rFonts w:ascii="Times New Roman" w:hAnsi="Times New Roman"/>
          <w:sz w:val="24"/>
          <w:szCs w:val="24"/>
          <w:lang w:val="en-US"/>
        </w:rPr>
        <w:t>framework have conducted on-going consultations, workshops on drafting the draft</w:t>
      </w:r>
      <w:r w:rsidRPr="00DA3FB3">
        <w:rPr>
          <w:color w:val="000000"/>
          <w:lang w:val="en-US"/>
        </w:rPr>
        <w:br/>
      </w:r>
      <w:r w:rsidRPr="00DA3FB3">
        <w:rPr>
          <w:rStyle w:val="fontstyle41"/>
          <w:rFonts w:ascii="Times New Roman" w:hAnsi="Times New Roman"/>
          <w:sz w:val="24"/>
          <w:szCs w:val="24"/>
          <w:lang w:val="en-US"/>
        </w:rPr>
        <w:t>document, its content, relevant sections and text. Together with a deep study of the</w:t>
      </w:r>
      <w:r w:rsidRPr="00DA3FB3">
        <w:rPr>
          <w:color w:val="000000"/>
          <w:lang w:val="en-US"/>
        </w:rPr>
        <w:br/>
      </w:r>
      <w:r w:rsidRPr="00DA3FB3">
        <w:rPr>
          <w:rStyle w:val="fontstyle41"/>
          <w:rFonts w:ascii="Times New Roman" w:hAnsi="Times New Roman"/>
          <w:sz w:val="24"/>
          <w:szCs w:val="24"/>
          <w:lang w:val="en-US"/>
        </w:rPr>
        <w:t>range of issues related to foreign policy, a great deal of work has been done:</w:t>
      </w:r>
      <w:r w:rsidRPr="00DA3FB3">
        <w:rPr>
          <w:color w:val="000000"/>
          <w:lang w:val="en-US"/>
        </w:rPr>
        <w:br/>
      </w:r>
      <w:r w:rsidRPr="00DA3FB3">
        <w:rPr>
          <w:rStyle w:val="fontstyle41"/>
          <w:rFonts w:ascii="Times New Roman" w:hAnsi="Times New Roman"/>
          <w:sz w:val="24"/>
          <w:szCs w:val="24"/>
          <w:lang w:val="en-US"/>
        </w:rPr>
        <w:t>Firstly, the Concept was prepared taking into account the 20-year development</w:t>
      </w:r>
      <w:r w:rsidRPr="00DA3FB3">
        <w:rPr>
          <w:color w:val="000000"/>
          <w:lang w:val="en-US"/>
        </w:rPr>
        <w:br/>
      </w:r>
      <w:r w:rsidRPr="00DA3FB3">
        <w:rPr>
          <w:rStyle w:val="fontstyle41"/>
          <w:rFonts w:ascii="Times New Roman" w:hAnsi="Times New Roman"/>
          <w:sz w:val="24"/>
          <w:szCs w:val="24"/>
          <w:lang w:val="en-US"/>
        </w:rPr>
        <w:t>of Uzbekistan's independence and the rich historical experience of Uzbek statehood.</w:t>
      </w:r>
      <w:r w:rsidRPr="00DA3FB3">
        <w:rPr>
          <w:b/>
          <w:bCs/>
          <w:color w:val="000000"/>
          <w:lang w:val="en-US"/>
        </w:rPr>
        <w:br/>
      </w:r>
      <w:r w:rsidRPr="00DA3FB3">
        <w:rPr>
          <w:rStyle w:val="fontstyle41"/>
          <w:rFonts w:ascii="Times New Roman" w:hAnsi="Times New Roman"/>
          <w:sz w:val="24"/>
          <w:szCs w:val="24"/>
          <w:lang w:val="en-US"/>
        </w:rPr>
        <w:t xml:space="preserve">        Secondly, the experience of developed countries on the development and</w:t>
      </w:r>
      <w:r w:rsidRPr="00DA3FB3">
        <w:rPr>
          <w:color w:val="000000"/>
          <w:lang w:val="en-US"/>
        </w:rPr>
        <w:br/>
      </w:r>
      <w:r w:rsidRPr="00DA3FB3">
        <w:rPr>
          <w:rStyle w:val="fontstyle41"/>
          <w:rFonts w:ascii="Times New Roman" w:hAnsi="Times New Roman"/>
          <w:sz w:val="24"/>
          <w:szCs w:val="24"/>
          <w:lang w:val="en-US"/>
        </w:rPr>
        <w:t>adoption of conceptual documents in foreign policy has been carefully analyzed and</w:t>
      </w:r>
      <w:r w:rsidRPr="00DA3FB3">
        <w:rPr>
          <w:color w:val="000000"/>
          <w:lang w:val="en-US"/>
        </w:rPr>
        <w:br/>
      </w:r>
      <w:r w:rsidRPr="00DA3FB3">
        <w:rPr>
          <w:rStyle w:val="fontstyle41"/>
          <w:rFonts w:ascii="Times New Roman" w:hAnsi="Times New Roman"/>
          <w:sz w:val="24"/>
          <w:szCs w:val="24"/>
          <w:lang w:val="en-US"/>
        </w:rPr>
        <w:t>studied.</w:t>
      </w:r>
      <w:r w:rsidRPr="00DA3FB3">
        <w:rPr>
          <w:color w:val="000000"/>
          <w:lang w:val="en-US"/>
        </w:rPr>
        <w:br/>
      </w:r>
      <w:r w:rsidRPr="00DA3FB3">
        <w:rPr>
          <w:rStyle w:val="fontstyle41"/>
          <w:rFonts w:ascii="Times New Roman" w:hAnsi="Times New Roman"/>
          <w:sz w:val="24"/>
          <w:szCs w:val="24"/>
          <w:lang w:val="en-US"/>
        </w:rPr>
        <w:t xml:space="preserve">       Thirdly, the current situation in our region and in the international arena, the</w:t>
      </w:r>
      <w:r w:rsidRPr="00DA3FB3">
        <w:rPr>
          <w:color w:val="000000"/>
          <w:lang w:val="en-US"/>
        </w:rPr>
        <w:br/>
      </w:r>
      <w:r w:rsidRPr="00DA3FB3">
        <w:rPr>
          <w:rStyle w:val="fontstyle41"/>
          <w:rFonts w:ascii="Times New Roman" w:hAnsi="Times New Roman"/>
          <w:sz w:val="24"/>
          <w:szCs w:val="24"/>
          <w:lang w:val="en-US"/>
        </w:rPr>
        <w:t>peculiarities of the complex geopolitical situation around the country, as well as the</w:t>
      </w:r>
      <w:r w:rsidRPr="00DA3FB3">
        <w:rPr>
          <w:color w:val="000000"/>
          <w:lang w:val="en-US"/>
        </w:rPr>
        <w:br/>
      </w:r>
      <w:r w:rsidRPr="00DA3FB3">
        <w:rPr>
          <w:rStyle w:val="fontstyle41"/>
          <w:rFonts w:ascii="Times New Roman" w:hAnsi="Times New Roman"/>
          <w:sz w:val="24"/>
          <w:szCs w:val="24"/>
          <w:lang w:val="en-US"/>
        </w:rPr>
        <w:t>issues of ensuring security and sustainable development of Central Asia are taken</w:t>
      </w:r>
      <w:r w:rsidRPr="00DA3FB3">
        <w:rPr>
          <w:color w:val="000000"/>
          <w:lang w:val="en-US"/>
        </w:rPr>
        <w:br/>
      </w:r>
      <w:r w:rsidRPr="00DA3FB3">
        <w:rPr>
          <w:rStyle w:val="fontstyle41"/>
          <w:rFonts w:ascii="Times New Roman" w:hAnsi="Times New Roman"/>
          <w:sz w:val="24"/>
          <w:szCs w:val="24"/>
          <w:lang w:val="en-US"/>
        </w:rPr>
        <w:t>into account in the interests of comprehensive Uzbekistan.</w:t>
      </w:r>
      <w:r w:rsidRPr="00DA3FB3">
        <w:rPr>
          <w:color w:val="000000"/>
          <w:lang w:val="en-US"/>
        </w:rPr>
        <w:br/>
      </w:r>
      <w:r w:rsidRPr="00DA3FB3">
        <w:rPr>
          <w:rStyle w:val="fontstyle41"/>
          <w:rFonts w:ascii="Times New Roman" w:hAnsi="Times New Roman"/>
          <w:sz w:val="24"/>
          <w:szCs w:val="24"/>
          <w:lang w:val="en-US"/>
        </w:rPr>
        <w:t xml:space="preserve">       Fourthly, the laws of our country, which regulate foreign policy and economic</w:t>
      </w:r>
      <w:r w:rsidRPr="00DA3FB3">
        <w:rPr>
          <w:color w:val="000000"/>
          <w:lang w:val="en-US"/>
        </w:rPr>
        <w:br/>
      </w:r>
      <w:r w:rsidRPr="00DA3FB3">
        <w:rPr>
          <w:rStyle w:val="fontstyle41"/>
          <w:rFonts w:ascii="Times New Roman" w:hAnsi="Times New Roman"/>
          <w:sz w:val="24"/>
          <w:szCs w:val="24"/>
          <w:lang w:val="en-US"/>
        </w:rPr>
        <w:t>activity, and other legal acts, have been perfectly inventoried by international treaties.</w:t>
      </w:r>
      <w:r w:rsidRPr="00DA3FB3">
        <w:rPr>
          <w:color w:val="000000"/>
          <w:lang w:val="en-US"/>
        </w:rPr>
        <w:br/>
      </w:r>
      <w:r w:rsidRPr="00DA3FB3">
        <w:rPr>
          <w:rStyle w:val="fontstyle41"/>
          <w:rFonts w:ascii="Times New Roman" w:hAnsi="Times New Roman"/>
          <w:sz w:val="24"/>
          <w:szCs w:val="24"/>
          <w:lang w:val="en-US"/>
        </w:rPr>
        <w:t>The concept of foreign political activity meets the requirements for further</w:t>
      </w:r>
      <w:r w:rsidRPr="00DA3FB3">
        <w:rPr>
          <w:color w:val="000000"/>
          <w:lang w:val="en-US"/>
        </w:rPr>
        <w:br/>
      </w:r>
      <w:r w:rsidRPr="00DA3FB3">
        <w:rPr>
          <w:rStyle w:val="fontstyle41"/>
          <w:rFonts w:ascii="Times New Roman" w:hAnsi="Times New Roman"/>
          <w:sz w:val="24"/>
          <w:szCs w:val="24"/>
          <w:lang w:val="en-US"/>
        </w:rPr>
        <w:t>national security, sustainable development, maintaining high economic growth rates,</w:t>
      </w:r>
      <w:r w:rsidRPr="00DA3FB3">
        <w:rPr>
          <w:color w:val="000000"/>
          <w:lang w:val="en-US"/>
        </w:rPr>
        <w:br/>
      </w:r>
      <w:r w:rsidRPr="00DA3FB3">
        <w:rPr>
          <w:rStyle w:val="fontstyle41"/>
          <w:rFonts w:ascii="Times New Roman" w:hAnsi="Times New Roman"/>
          <w:sz w:val="24"/>
          <w:szCs w:val="24"/>
          <w:lang w:val="en-US"/>
        </w:rPr>
        <w:t>creating the most favorable external environment for the continuation of the tasks of</w:t>
      </w:r>
      <w:r w:rsidRPr="00DA3FB3">
        <w:rPr>
          <w:color w:val="000000"/>
          <w:lang w:val="en-US"/>
        </w:rPr>
        <w:br/>
      </w:r>
      <w:r w:rsidRPr="00DA3FB3">
        <w:rPr>
          <w:rStyle w:val="fontstyle41"/>
          <w:rFonts w:ascii="Times New Roman" w:hAnsi="Times New Roman"/>
          <w:sz w:val="24"/>
          <w:szCs w:val="24"/>
          <w:lang w:val="en-US"/>
        </w:rPr>
        <w:t>building a free democratic nation based on a socially-oriented market economy and</w:t>
      </w:r>
      <w:r w:rsidRPr="00DA3FB3">
        <w:rPr>
          <w:color w:val="000000"/>
          <w:lang w:val="en-US"/>
        </w:rPr>
        <w:br/>
      </w:r>
      <w:r w:rsidRPr="00DA3FB3">
        <w:rPr>
          <w:rStyle w:val="fontstyle41"/>
          <w:rFonts w:ascii="Times New Roman" w:hAnsi="Times New Roman"/>
          <w:sz w:val="24"/>
          <w:szCs w:val="24"/>
          <w:lang w:val="en-US"/>
        </w:rPr>
        <w:t>civil society.</w:t>
      </w:r>
      <w:r w:rsidRPr="00DA3FB3">
        <w:rPr>
          <w:color w:val="000000"/>
          <w:lang w:val="en-US"/>
        </w:rPr>
        <w:br/>
      </w:r>
      <w:r w:rsidRPr="00DA3FB3">
        <w:rPr>
          <w:rStyle w:val="fontstyle41"/>
          <w:rFonts w:ascii="Times New Roman" w:hAnsi="Times New Roman"/>
          <w:sz w:val="24"/>
          <w:szCs w:val="24"/>
          <w:lang w:val="en-US"/>
        </w:rPr>
        <w:t xml:space="preserve">       The concept of foreign policy of the Republic of Uzbekistan is an integral</w:t>
      </w:r>
      <w:r w:rsidRPr="00DA3FB3">
        <w:rPr>
          <w:color w:val="000000"/>
          <w:lang w:val="en-US"/>
        </w:rPr>
        <w:br/>
      </w:r>
      <w:r w:rsidRPr="00DA3FB3">
        <w:rPr>
          <w:rStyle w:val="fontstyle41"/>
          <w:rFonts w:ascii="Times New Roman" w:hAnsi="Times New Roman"/>
          <w:sz w:val="24"/>
          <w:szCs w:val="24"/>
          <w:lang w:val="en-US"/>
        </w:rPr>
        <w:t>system of ideas that defines the fundamental principles and strategic priorities of the</w:t>
      </w:r>
      <w:r w:rsidRPr="00DA3FB3">
        <w:rPr>
          <w:color w:val="000000"/>
          <w:lang w:val="en-US"/>
        </w:rPr>
        <w:br/>
      </w:r>
      <w:r w:rsidRPr="00DA3FB3">
        <w:rPr>
          <w:rStyle w:val="fontstyle41"/>
          <w:rFonts w:ascii="Times New Roman" w:hAnsi="Times New Roman"/>
          <w:sz w:val="24"/>
          <w:szCs w:val="24"/>
          <w:lang w:val="en-US"/>
        </w:rPr>
        <w:t>foreign policy of our state, its goals and objectives in the international arena,</w:t>
      </w:r>
      <w:r w:rsidRPr="00DA3FB3">
        <w:rPr>
          <w:color w:val="000000"/>
          <w:lang w:val="en-US"/>
        </w:rPr>
        <w:br/>
      </w:r>
      <w:r w:rsidRPr="00DA3FB3">
        <w:rPr>
          <w:rStyle w:val="fontstyle41"/>
          <w:rFonts w:ascii="Times New Roman" w:hAnsi="Times New Roman"/>
          <w:sz w:val="24"/>
          <w:szCs w:val="24"/>
          <w:lang w:val="en-US"/>
        </w:rPr>
        <w:t>mechanisms of promoting the national interests of Uzbekistan in the medium and</w:t>
      </w:r>
      <w:r w:rsidRPr="00DA3FB3">
        <w:rPr>
          <w:color w:val="000000"/>
          <w:lang w:val="en-US"/>
        </w:rPr>
        <w:br/>
      </w:r>
      <w:r w:rsidRPr="00DA3FB3">
        <w:rPr>
          <w:rStyle w:val="fontstyle41"/>
          <w:rFonts w:ascii="Times New Roman" w:hAnsi="Times New Roman"/>
          <w:sz w:val="24"/>
          <w:szCs w:val="24"/>
          <w:lang w:val="en-US"/>
        </w:rPr>
        <w:t>long term.</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content and rules of the Concept are based on the Constitution and laws of</w:t>
      </w:r>
      <w:r w:rsidRPr="00DA3FB3">
        <w:rPr>
          <w:color w:val="000000"/>
          <w:lang w:val="en-US"/>
        </w:rPr>
        <w:br/>
      </w:r>
      <w:r w:rsidRPr="00DA3FB3">
        <w:rPr>
          <w:rStyle w:val="fontstyle41"/>
          <w:rFonts w:ascii="Times New Roman" w:hAnsi="Times New Roman"/>
          <w:sz w:val="24"/>
          <w:szCs w:val="24"/>
          <w:lang w:val="en-US"/>
        </w:rPr>
        <w:t>the Republic of Uzbekistan, as well as the Concept of Further Deepening Democratic</w:t>
      </w:r>
      <w:r w:rsidRPr="00DA3FB3">
        <w:rPr>
          <w:color w:val="000000"/>
          <w:lang w:val="en-US"/>
        </w:rPr>
        <w:br/>
      </w:r>
      <w:r w:rsidRPr="00DA3FB3">
        <w:rPr>
          <w:rStyle w:val="fontstyle41"/>
          <w:rFonts w:ascii="Times New Roman" w:hAnsi="Times New Roman"/>
          <w:sz w:val="24"/>
          <w:szCs w:val="24"/>
          <w:lang w:val="en-US"/>
        </w:rPr>
        <w:t>Reforms and Forming Civil Society in the Country. It also complies with universally</w:t>
      </w:r>
      <w:r w:rsidRPr="00DA3FB3">
        <w:rPr>
          <w:color w:val="000000"/>
          <w:lang w:val="en-US"/>
        </w:rPr>
        <w:br/>
      </w:r>
      <w:r w:rsidRPr="00DA3FB3">
        <w:rPr>
          <w:rStyle w:val="fontstyle41"/>
          <w:rFonts w:ascii="Times New Roman" w:hAnsi="Times New Roman"/>
          <w:sz w:val="24"/>
          <w:szCs w:val="24"/>
          <w:lang w:val="en-US"/>
        </w:rPr>
        <w:t>recognized norms and principles of international law, including the Charter of the</w:t>
      </w:r>
      <w:r w:rsidRPr="00DA3FB3">
        <w:rPr>
          <w:color w:val="000000"/>
          <w:lang w:val="en-US"/>
        </w:rPr>
        <w:br/>
      </w:r>
      <w:r w:rsidRPr="00DA3FB3">
        <w:rPr>
          <w:rStyle w:val="fontstyle41"/>
          <w:rFonts w:ascii="Times New Roman" w:hAnsi="Times New Roman"/>
          <w:sz w:val="24"/>
          <w:szCs w:val="24"/>
          <w:lang w:val="en-US"/>
        </w:rPr>
        <w:t>United Nations, the Universal Declaration of Human Rights, the Declaration on</w:t>
      </w:r>
      <w:r w:rsidRPr="00DA3FB3">
        <w:rPr>
          <w:color w:val="000000"/>
          <w:lang w:val="en-US"/>
        </w:rPr>
        <w:br/>
      </w:r>
      <w:r w:rsidRPr="00DA3FB3">
        <w:rPr>
          <w:rStyle w:val="fontstyle41"/>
          <w:rFonts w:ascii="Times New Roman" w:hAnsi="Times New Roman"/>
          <w:sz w:val="24"/>
          <w:szCs w:val="24"/>
          <w:lang w:val="en-US"/>
        </w:rPr>
        <w:t>International Law, the Helsinki Final Act of the Council for Security and Cooperation in Europe and other relevant documents.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This document is based on the long-term strategic interests of our state in the</w:t>
      </w:r>
      <w:r w:rsidRPr="00DA3FB3">
        <w:rPr>
          <w:color w:val="000000"/>
          <w:lang w:val="en-US"/>
        </w:rPr>
        <w:br/>
      </w:r>
      <w:r w:rsidRPr="00DA3FB3">
        <w:rPr>
          <w:rStyle w:val="fontstyle41"/>
          <w:rFonts w:ascii="Times New Roman" w:hAnsi="Times New Roman"/>
          <w:sz w:val="24"/>
          <w:szCs w:val="24"/>
          <w:lang w:val="en-US"/>
        </w:rPr>
        <w:t>fundamental tasks of the President of the Republic of Uzbekistan, speeches and</w:t>
      </w:r>
      <w:r w:rsidRPr="00DA3FB3">
        <w:rPr>
          <w:color w:val="000000"/>
          <w:lang w:val="en-US"/>
        </w:rPr>
        <w:br/>
      </w:r>
      <w:r w:rsidRPr="00DA3FB3">
        <w:rPr>
          <w:rStyle w:val="fontstyle41"/>
          <w:rFonts w:ascii="Times New Roman" w:hAnsi="Times New Roman"/>
          <w:sz w:val="24"/>
          <w:szCs w:val="24"/>
          <w:lang w:val="en-US"/>
        </w:rPr>
        <w:t>speeches of President Islam Karimov, and realistic conditions in our region and the</w:t>
      </w:r>
      <w:r w:rsidRPr="00DA3FB3">
        <w:rPr>
          <w:color w:val="000000"/>
          <w:lang w:val="en-US"/>
        </w:rPr>
        <w:br/>
      </w:r>
      <w:r w:rsidRPr="00DA3FB3">
        <w:rPr>
          <w:rStyle w:val="fontstyle41"/>
          <w:rFonts w:ascii="Times New Roman" w:hAnsi="Times New Roman"/>
          <w:sz w:val="24"/>
          <w:szCs w:val="24"/>
          <w:lang w:val="en-US"/>
        </w:rPr>
        <w:t>world, political and economic security processes.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Concept consists of "General provisions" and four chapters:</w:t>
      </w:r>
      <w:r w:rsidRPr="00DA3FB3">
        <w:rPr>
          <w:color w:val="000000"/>
          <w:lang w:val="en-US"/>
        </w:rPr>
        <w:br/>
      </w:r>
      <w:r w:rsidRPr="00DA3FB3">
        <w:rPr>
          <w:rStyle w:val="fontstyle41"/>
          <w:rFonts w:ascii="Times New Roman" w:hAnsi="Times New Roman"/>
          <w:sz w:val="24"/>
          <w:szCs w:val="24"/>
          <w:lang w:val="en-US"/>
        </w:rPr>
        <w:t>I. "Assessment of the Changes in Current System of Public Relations in the</w:t>
      </w:r>
      <w:r w:rsidRPr="00DA3FB3">
        <w:rPr>
          <w:color w:val="000000"/>
          <w:lang w:val="en-US"/>
        </w:rPr>
        <w:br/>
      </w:r>
      <w:r w:rsidRPr="00DA3FB3">
        <w:rPr>
          <w:rStyle w:val="fontstyle41"/>
          <w:rFonts w:ascii="Times New Roman" w:hAnsi="Times New Roman"/>
          <w:sz w:val="24"/>
          <w:szCs w:val="24"/>
          <w:lang w:val="en-US"/>
        </w:rPr>
        <w:t>Context of Uzbekistan's Interest";</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II. "The Basic Goals, Principles and Duties of the Foreign Policy of the</w:t>
      </w:r>
      <w:r w:rsidRPr="00DA3FB3">
        <w:rPr>
          <w:color w:val="000000"/>
          <w:lang w:val="en-US"/>
        </w:rPr>
        <w:br/>
      </w:r>
      <w:r w:rsidRPr="00DA3FB3">
        <w:rPr>
          <w:rStyle w:val="fontstyle41"/>
          <w:rFonts w:ascii="Times New Roman" w:hAnsi="Times New Roman"/>
          <w:sz w:val="24"/>
          <w:szCs w:val="24"/>
          <w:lang w:val="en-US"/>
        </w:rPr>
        <w:t>Republic of Turkey";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III. "Priority directions of foreign policy of the Republic of Uzbekistan";</w:t>
      </w:r>
      <w:r w:rsidRPr="00DA3FB3">
        <w:rPr>
          <w:color w:val="000000"/>
          <w:lang w:val="en-US"/>
        </w:rPr>
        <w:br/>
      </w:r>
      <w:r w:rsidRPr="00DA3FB3">
        <w:rPr>
          <w:rStyle w:val="fontstyle41"/>
          <w:rFonts w:ascii="Times New Roman" w:hAnsi="Times New Roman"/>
          <w:sz w:val="24"/>
          <w:szCs w:val="24"/>
          <w:lang w:val="en-US"/>
        </w:rPr>
        <w:t>IV. "Mechanisms of Formation and Implementation of Foreign Policy of the</w:t>
      </w:r>
      <w:r w:rsidRPr="00DA3FB3">
        <w:rPr>
          <w:color w:val="000000"/>
          <w:lang w:val="en-US"/>
        </w:rPr>
        <w:br/>
      </w:r>
      <w:r w:rsidRPr="00DA3FB3">
        <w:rPr>
          <w:rStyle w:val="fontstyle41"/>
          <w:rFonts w:ascii="Times New Roman" w:hAnsi="Times New Roman"/>
          <w:sz w:val="24"/>
          <w:szCs w:val="24"/>
          <w:lang w:val="en-US"/>
        </w:rPr>
        <w:t>Republic of Uzbekistan".</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first section gives a detailed description of the current state of public</w:t>
      </w:r>
      <w:r w:rsidRPr="00DA3FB3">
        <w:rPr>
          <w:color w:val="000000"/>
          <w:lang w:val="en-US"/>
        </w:rPr>
        <w:br/>
      </w:r>
      <w:r w:rsidRPr="00DA3FB3">
        <w:rPr>
          <w:rStyle w:val="fontstyle41"/>
          <w:rFonts w:ascii="Times New Roman" w:hAnsi="Times New Roman"/>
          <w:sz w:val="24"/>
          <w:szCs w:val="24"/>
          <w:lang w:val="en-US"/>
        </w:rPr>
        <w:t>relations. It is recognized that changing the political and economic power in the</w:t>
      </w:r>
      <w:r w:rsidRPr="00DA3FB3">
        <w:rPr>
          <w:color w:val="000000"/>
          <w:lang w:val="en-US"/>
        </w:rPr>
        <w:br/>
      </w:r>
      <w:r w:rsidRPr="00DA3FB3">
        <w:rPr>
          <w:rStyle w:val="fontstyle41"/>
          <w:rFonts w:ascii="Times New Roman" w:hAnsi="Times New Roman"/>
          <w:sz w:val="24"/>
          <w:szCs w:val="24"/>
          <w:lang w:val="en-US"/>
        </w:rPr>
        <w:t>international arena can lead to unpredictable consequences for regional and global</w:t>
      </w:r>
      <w:r w:rsidRPr="00DA3FB3">
        <w:rPr>
          <w:color w:val="000000"/>
          <w:lang w:val="en-US"/>
        </w:rPr>
        <w:br/>
      </w:r>
      <w:r w:rsidRPr="00DA3FB3">
        <w:rPr>
          <w:rStyle w:val="fontstyle41"/>
          <w:rFonts w:ascii="Times New Roman" w:hAnsi="Times New Roman"/>
          <w:sz w:val="24"/>
          <w:szCs w:val="24"/>
          <w:lang w:val="en-US"/>
        </w:rPr>
        <w:lastRenderedPageBreak/>
        <w:t>security. It is underlined that there is a growing threat to the security of traditional</w:t>
      </w:r>
      <w:r w:rsidRPr="00DA3FB3">
        <w:rPr>
          <w:b/>
          <w:bCs/>
          <w:color w:val="000000"/>
          <w:lang w:val="en-US"/>
        </w:rPr>
        <w:br/>
      </w:r>
      <w:r w:rsidRPr="00DA3FB3">
        <w:rPr>
          <w:rStyle w:val="fontstyle41"/>
          <w:rFonts w:ascii="Times New Roman" w:hAnsi="Times New Roman"/>
          <w:sz w:val="24"/>
          <w:szCs w:val="24"/>
          <w:lang w:val="en-US"/>
        </w:rPr>
        <w:t>and unusual threats to the security of the country, the tension and strains of tensions</w:t>
      </w:r>
      <w:r w:rsidRPr="00DA3FB3">
        <w:rPr>
          <w:color w:val="000000"/>
          <w:lang w:val="en-US"/>
        </w:rPr>
        <w:br/>
      </w:r>
      <w:r w:rsidRPr="00DA3FB3">
        <w:rPr>
          <w:rStyle w:val="fontstyle41"/>
          <w:rFonts w:ascii="Times New Roman" w:hAnsi="Times New Roman"/>
          <w:sz w:val="24"/>
          <w:szCs w:val="24"/>
          <w:lang w:val="en-US"/>
        </w:rPr>
        <w:t>near the borders of Uzbekistan, and the threat of an increase in the number of</w:t>
      </w:r>
      <w:r w:rsidRPr="00DA3FB3">
        <w:rPr>
          <w:color w:val="000000"/>
          <w:lang w:val="en-US"/>
        </w:rPr>
        <w:br/>
      </w:r>
      <w:r w:rsidRPr="00DA3FB3">
        <w:rPr>
          <w:rStyle w:val="fontstyle41"/>
          <w:rFonts w:ascii="Times New Roman" w:hAnsi="Times New Roman"/>
          <w:sz w:val="24"/>
          <w:szCs w:val="24"/>
          <w:lang w:val="en-US"/>
        </w:rPr>
        <w:t>situations leading to new armed conflicts and conflicts in key parts of the world.</w:t>
      </w:r>
      <w:r w:rsidRPr="00DA3FB3">
        <w:rPr>
          <w:color w:val="000000"/>
          <w:lang w:val="en-US"/>
        </w:rPr>
        <w:br/>
      </w:r>
      <w:r w:rsidRPr="00DA3FB3">
        <w:rPr>
          <w:rStyle w:val="fontstyle41"/>
          <w:rFonts w:ascii="Times New Roman" w:hAnsi="Times New Roman"/>
          <w:sz w:val="24"/>
          <w:szCs w:val="24"/>
          <w:lang w:val="en-US"/>
        </w:rPr>
        <w:t>The ongoing "geopolitical games", which are continuing in the world, focus on</w:t>
      </w:r>
      <w:r w:rsidRPr="00DA3FB3">
        <w:rPr>
          <w:color w:val="000000"/>
          <w:lang w:val="en-US"/>
        </w:rPr>
        <w:br/>
      </w:r>
      <w:r w:rsidRPr="00DA3FB3">
        <w:rPr>
          <w:rStyle w:val="fontstyle41"/>
          <w:rFonts w:ascii="Times New Roman" w:hAnsi="Times New Roman"/>
          <w:sz w:val="24"/>
          <w:szCs w:val="24"/>
          <w:lang w:val="en-US"/>
        </w:rPr>
        <w:t>increasing intensifying "geopolitical rivalry" in the world of tensions and strategic</w:t>
      </w:r>
      <w:r w:rsidRPr="00DA3FB3">
        <w:rPr>
          <w:color w:val="000000"/>
          <w:lang w:val="en-US"/>
        </w:rPr>
        <w:br/>
      </w:r>
      <w:r w:rsidRPr="00DA3FB3">
        <w:rPr>
          <w:rStyle w:val="fontstyle41"/>
          <w:rFonts w:ascii="Times New Roman" w:hAnsi="Times New Roman"/>
          <w:sz w:val="24"/>
          <w:szCs w:val="24"/>
          <w:lang w:val="en-US"/>
        </w:rPr>
        <w:t>abatement. It has been pointed out that some of the international actors are pursuing a</w:t>
      </w:r>
      <w:r w:rsidRPr="00DA3FB3">
        <w:rPr>
          <w:color w:val="000000"/>
          <w:lang w:val="en-US"/>
        </w:rPr>
        <w:br/>
      </w:r>
      <w:r w:rsidRPr="00DA3FB3">
        <w:rPr>
          <w:rStyle w:val="fontstyle41"/>
          <w:rFonts w:ascii="Times New Roman" w:hAnsi="Times New Roman"/>
          <w:sz w:val="24"/>
          <w:szCs w:val="24"/>
          <w:lang w:val="en-US"/>
        </w:rPr>
        <w:t>short-term and pervasive system of unilateral actions, which are violating the</w:t>
      </w:r>
      <w:r w:rsidRPr="00DA3FB3">
        <w:rPr>
          <w:color w:val="000000"/>
          <w:lang w:val="en-US"/>
        </w:rPr>
        <w:br/>
      </w:r>
      <w:r w:rsidRPr="00DA3FB3">
        <w:rPr>
          <w:rStyle w:val="fontstyle41"/>
          <w:rFonts w:ascii="Times New Roman" w:hAnsi="Times New Roman"/>
          <w:sz w:val="24"/>
          <w:szCs w:val="24"/>
          <w:lang w:val="en-US"/>
        </w:rPr>
        <w:t>fundamental principles of international law.</w:t>
      </w:r>
      <w:r w:rsidRPr="00DA3FB3">
        <w:rPr>
          <w:color w:val="000000"/>
          <w:lang w:val="en-US"/>
        </w:rPr>
        <w:br/>
      </w:r>
      <w:r w:rsidRPr="00DA3FB3">
        <w:rPr>
          <w:rStyle w:val="fontstyle41"/>
          <w:rFonts w:ascii="Times New Roman" w:hAnsi="Times New Roman"/>
          <w:sz w:val="24"/>
          <w:szCs w:val="24"/>
          <w:lang w:val="en-US"/>
        </w:rPr>
        <w:t xml:space="preserve">       The chapter emphasizes that the globalization process is consistent and</w:t>
      </w:r>
      <w:r w:rsidRPr="00DA3FB3">
        <w:rPr>
          <w:color w:val="000000"/>
          <w:lang w:val="en-US"/>
        </w:rPr>
        <w:br/>
      </w:r>
      <w:r w:rsidRPr="00DA3FB3">
        <w:rPr>
          <w:rStyle w:val="fontstyle41"/>
          <w:rFonts w:ascii="Times New Roman" w:hAnsi="Times New Roman"/>
          <w:sz w:val="24"/>
          <w:szCs w:val="24"/>
          <w:lang w:val="en-US"/>
        </w:rPr>
        <w:t>irreversible, while on the one hand it opens opportunities for the development of</w:t>
      </w:r>
      <w:r w:rsidRPr="00DA3FB3">
        <w:rPr>
          <w:color w:val="000000"/>
          <w:lang w:val="en-US"/>
        </w:rPr>
        <w:br/>
      </w:r>
      <w:r w:rsidRPr="00DA3FB3">
        <w:rPr>
          <w:rStyle w:val="fontstyle41"/>
          <w:rFonts w:ascii="Times New Roman" w:hAnsi="Times New Roman"/>
          <w:sz w:val="24"/>
          <w:szCs w:val="24"/>
          <w:lang w:val="en-US"/>
        </w:rPr>
        <w:t>countries, and on the other hand, there are various risks in the fields of economics,</w:t>
      </w:r>
      <w:r w:rsidRPr="00DA3FB3">
        <w:rPr>
          <w:color w:val="000000"/>
          <w:lang w:val="en-US"/>
        </w:rPr>
        <w:br/>
      </w:r>
      <w:r w:rsidRPr="00DA3FB3">
        <w:rPr>
          <w:rStyle w:val="fontstyle41"/>
          <w:rFonts w:ascii="Times New Roman" w:hAnsi="Times New Roman"/>
          <w:sz w:val="24"/>
          <w:szCs w:val="24"/>
          <w:lang w:val="en-US"/>
        </w:rPr>
        <w:t>energy, ecology, food, information exchange, humanitarian security. and that it has</w:t>
      </w:r>
      <w:r w:rsidRPr="00DA3FB3">
        <w:rPr>
          <w:color w:val="000000"/>
          <w:lang w:val="en-US"/>
        </w:rPr>
        <w:br/>
      </w:r>
      <w:r w:rsidRPr="00DA3FB3">
        <w:rPr>
          <w:rStyle w:val="fontstyle41"/>
          <w:rFonts w:ascii="Times New Roman" w:hAnsi="Times New Roman"/>
          <w:sz w:val="24"/>
          <w:szCs w:val="24"/>
          <w:lang w:val="en-US"/>
        </w:rPr>
        <w:t>been proven to be harmful. The effects of these processes are: Increasing the</w:t>
      </w:r>
      <w:r w:rsidRPr="00DA3FB3">
        <w:rPr>
          <w:color w:val="000000"/>
          <w:lang w:val="en-US"/>
        </w:rPr>
        <w:br/>
      </w:r>
      <w:r w:rsidRPr="00DA3FB3">
        <w:rPr>
          <w:rStyle w:val="fontstyle41"/>
          <w:rFonts w:ascii="Times New Roman" w:hAnsi="Times New Roman"/>
          <w:sz w:val="24"/>
          <w:szCs w:val="24"/>
          <w:lang w:val="en-US"/>
        </w:rPr>
        <w:t>interdependence of countries in the world; crisis situations in the world economy;</w:t>
      </w:r>
      <w:r w:rsidRPr="00DA3FB3">
        <w:rPr>
          <w:color w:val="000000"/>
          <w:lang w:val="en-US"/>
        </w:rPr>
        <w:br/>
      </w:r>
      <w:r w:rsidRPr="00DA3FB3">
        <w:rPr>
          <w:rStyle w:val="fontstyle41"/>
          <w:rFonts w:ascii="Times New Roman" w:hAnsi="Times New Roman"/>
          <w:sz w:val="24"/>
          <w:szCs w:val="24"/>
          <w:lang w:val="en-US"/>
        </w:rPr>
        <w:t>Significant changes in the system of international financial relations; the Economic</w:t>
      </w:r>
      <w:r w:rsidRPr="00DA3FB3">
        <w:rPr>
          <w:color w:val="000000"/>
          <w:lang w:val="en-US"/>
        </w:rPr>
        <w:br/>
      </w:r>
      <w:r w:rsidRPr="00DA3FB3">
        <w:rPr>
          <w:rStyle w:val="fontstyle41"/>
          <w:rFonts w:ascii="Times New Roman" w:hAnsi="Times New Roman"/>
          <w:sz w:val="24"/>
          <w:szCs w:val="24"/>
          <w:lang w:val="en-US"/>
        </w:rPr>
        <w:t>Development Center's transition to Asia; the sharpening of the struggle for strategic</w:t>
      </w:r>
      <w:r w:rsidRPr="00DA3FB3">
        <w:rPr>
          <w:color w:val="000000"/>
          <w:lang w:val="en-US"/>
        </w:rPr>
        <w:br/>
      </w:r>
      <w:r w:rsidRPr="00DA3FB3">
        <w:rPr>
          <w:rStyle w:val="fontstyle41"/>
          <w:rFonts w:ascii="Times New Roman" w:hAnsi="Times New Roman"/>
          <w:sz w:val="24"/>
          <w:szCs w:val="24"/>
          <w:lang w:val="en-US"/>
        </w:rPr>
        <w:t>resources; the gap between the development of countries and regions of the world is</w:t>
      </w:r>
      <w:r w:rsidRPr="00DA3FB3">
        <w:rPr>
          <w:color w:val="000000"/>
          <w:lang w:val="en-US"/>
        </w:rPr>
        <w:br/>
      </w:r>
      <w:r w:rsidRPr="00DA3FB3">
        <w:rPr>
          <w:rStyle w:val="fontstyle41"/>
          <w:rFonts w:ascii="Times New Roman" w:hAnsi="Times New Roman"/>
          <w:sz w:val="24"/>
          <w:szCs w:val="24"/>
          <w:lang w:val="en-US"/>
        </w:rPr>
        <w:t>growing.</w:t>
      </w:r>
      <w:r w:rsidRPr="00DA3FB3">
        <w:rPr>
          <w:color w:val="000000"/>
          <w:lang w:val="en-US"/>
        </w:rPr>
        <w:br/>
      </w:r>
      <w:r w:rsidRPr="00DA3FB3">
        <w:rPr>
          <w:rStyle w:val="fontstyle41"/>
          <w:rFonts w:ascii="Times New Roman" w:hAnsi="Times New Roman"/>
          <w:sz w:val="24"/>
          <w:szCs w:val="24"/>
          <w:lang w:val="en-US"/>
        </w:rPr>
        <w:t xml:space="preserve">        The Concept also gives special attention to the Central Asian region and states</w:t>
      </w:r>
      <w:r w:rsidRPr="00DA3FB3">
        <w:rPr>
          <w:color w:val="000000"/>
          <w:lang w:val="en-US"/>
        </w:rPr>
        <w:br/>
      </w:r>
      <w:r w:rsidRPr="00DA3FB3">
        <w:rPr>
          <w:rStyle w:val="fontstyle41"/>
          <w:rFonts w:ascii="Times New Roman" w:hAnsi="Times New Roman"/>
          <w:sz w:val="24"/>
          <w:szCs w:val="24"/>
          <w:lang w:val="en-US"/>
        </w:rPr>
        <w:t>that "vital interests of Uzbekistan are related to this region". Specifically, Central</w:t>
      </w:r>
      <w:r w:rsidRPr="00DA3FB3">
        <w:rPr>
          <w:color w:val="000000"/>
          <w:lang w:val="en-US"/>
        </w:rPr>
        <w:br/>
      </w:r>
      <w:r w:rsidRPr="00DA3FB3">
        <w:rPr>
          <w:rStyle w:val="fontstyle41"/>
          <w:rFonts w:ascii="Times New Roman" w:hAnsi="Times New Roman"/>
          <w:sz w:val="24"/>
          <w:szCs w:val="24"/>
          <w:lang w:val="en-US"/>
        </w:rPr>
        <w:t>Asia is becoming a major destination of the world and a region where strategic</w:t>
      </w:r>
      <w:r w:rsidRPr="00DA3FB3">
        <w:rPr>
          <w:color w:val="000000"/>
          <w:lang w:val="en-US"/>
        </w:rPr>
        <w:br/>
      </w:r>
      <w:r w:rsidRPr="00DA3FB3">
        <w:rPr>
          <w:rStyle w:val="fontstyle41"/>
          <w:rFonts w:ascii="Times New Roman" w:hAnsi="Times New Roman"/>
          <w:sz w:val="24"/>
          <w:szCs w:val="24"/>
          <w:lang w:val="en-US"/>
        </w:rPr>
        <w:t>interests of the largest countries are facing due to their significant geopolitical</w:t>
      </w:r>
      <w:r w:rsidRPr="00DA3FB3">
        <w:rPr>
          <w:color w:val="000000"/>
          <w:lang w:val="en-US"/>
        </w:rPr>
        <w:br/>
      </w:r>
      <w:r w:rsidRPr="00DA3FB3">
        <w:rPr>
          <w:rStyle w:val="fontstyle41"/>
          <w:rFonts w:ascii="Times New Roman" w:hAnsi="Times New Roman"/>
          <w:sz w:val="24"/>
          <w:szCs w:val="24"/>
          <w:lang w:val="en-US"/>
        </w:rPr>
        <w:t>location and rich reserves of mineral resources. Large countries are showing that</w:t>
      </w:r>
      <w:r w:rsidRPr="00DA3FB3">
        <w:rPr>
          <w:color w:val="000000"/>
          <w:lang w:val="en-US"/>
        </w:rPr>
        <w:br/>
      </w:r>
      <w:r w:rsidRPr="00DA3FB3">
        <w:rPr>
          <w:rStyle w:val="fontstyle41"/>
          <w:rFonts w:ascii="Times New Roman" w:hAnsi="Times New Roman"/>
          <w:sz w:val="24"/>
          <w:szCs w:val="24"/>
          <w:lang w:val="en-US"/>
        </w:rPr>
        <w:t>Central Asian countries are eager to influence their own model of development and</w:t>
      </w:r>
      <w:r w:rsidRPr="00DA3FB3">
        <w:rPr>
          <w:color w:val="000000"/>
          <w:lang w:val="en-US"/>
        </w:rPr>
        <w:br/>
      </w:r>
      <w:r w:rsidRPr="00DA3FB3">
        <w:rPr>
          <w:rStyle w:val="fontstyle41"/>
          <w:rFonts w:ascii="Times New Roman" w:hAnsi="Times New Roman"/>
          <w:sz w:val="24"/>
          <w:szCs w:val="24"/>
          <w:lang w:val="en-US"/>
        </w:rPr>
        <w:t>political path, and the "rivalry" of external forces in the region is growing.</w:t>
      </w:r>
      <w:r w:rsidRPr="00DA3FB3">
        <w:rPr>
          <w:color w:val="000000"/>
          <w:lang w:val="en-US"/>
        </w:rPr>
        <w:br/>
      </w:r>
      <w:r w:rsidRPr="00DA3FB3">
        <w:rPr>
          <w:rStyle w:val="fontstyle41"/>
          <w:rFonts w:ascii="Times New Roman" w:hAnsi="Times New Roman"/>
          <w:sz w:val="24"/>
          <w:szCs w:val="24"/>
          <w:lang w:val="en-US"/>
        </w:rPr>
        <w:t>Particular attention was paid to the problem of rational use of water resources</w:t>
      </w:r>
      <w:r w:rsidRPr="00DA3FB3">
        <w:rPr>
          <w:color w:val="000000"/>
          <w:lang w:val="en-US"/>
        </w:rPr>
        <w:br/>
      </w:r>
      <w:r w:rsidRPr="00DA3FB3">
        <w:rPr>
          <w:rStyle w:val="fontstyle41"/>
          <w:rFonts w:ascii="Times New Roman" w:hAnsi="Times New Roman"/>
          <w:sz w:val="24"/>
          <w:szCs w:val="24"/>
          <w:lang w:val="en-US"/>
        </w:rPr>
        <w:t>in Transboundary Rivers in the region. The complex environmental problems that</w:t>
      </w:r>
      <w:r w:rsidRPr="00DA3FB3">
        <w:rPr>
          <w:color w:val="000000"/>
          <w:lang w:val="en-US"/>
        </w:rPr>
        <w:br/>
      </w:r>
      <w:r w:rsidRPr="00DA3FB3">
        <w:rPr>
          <w:rStyle w:val="fontstyle41"/>
          <w:rFonts w:ascii="Times New Roman" w:hAnsi="Times New Roman"/>
          <w:sz w:val="24"/>
          <w:szCs w:val="24"/>
          <w:lang w:val="en-US"/>
        </w:rPr>
        <w:t>threaten the health of the millions of people living in the region, the gene pool of the</w:t>
      </w:r>
      <w:r w:rsidRPr="00DA3FB3">
        <w:rPr>
          <w:color w:val="000000"/>
          <w:lang w:val="en-US"/>
        </w:rPr>
        <w:br/>
      </w:r>
      <w:r w:rsidRPr="00DA3FB3">
        <w:rPr>
          <w:rStyle w:val="fontstyle41"/>
          <w:rFonts w:ascii="Times New Roman" w:hAnsi="Times New Roman"/>
          <w:sz w:val="24"/>
          <w:szCs w:val="24"/>
          <w:lang w:val="en-US"/>
        </w:rPr>
        <w:t>population, in particular, the catastrophic consequences of the Aral Sea construction,</w:t>
      </w:r>
      <w:r w:rsidRPr="00DA3FB3">
        <w:rPr>
          <w:color w:val="000000"/>
          <w:lang w:val="en-US"/>
        </w:rPr>
        <w:br/>
      </w:r>
      <w:r w:rsidRPr="00DA3FB3">
        <w:rPr>
          <w:rStyle w:val="fontstyle41"/>
          <w:rFonts w:ascii="Times New Roman" w:hAnsi="Times New Roman"/>
          <w:sz w:val="24"/>
          <w:szCs w:val="24"/>
          <w:lang w:val="en-US"/>
        </w:rPr>
        <w:t>industrial pollution of transboundary water resources and environmental pollution,</w:t>
      </w:r>
      <w:r w:rsidRPr="00DA3FB3">
        <w:rPr>
          <w:color w:val="000000"/>
          <w:lang w:val="en-US"/>
        </w:rPr>
        <w:br/>
      </w:r>
      <w:r w:rsidRPr="00DA3FB3">
        <w:rPr>
          <w:rStyle w:val="fontstyle41"/>
          <w:rFonts w:ascii="Times New Roman" w:hAnsi="Times New Roman"/>
          <w:sz w:val="24"/>
          <w:szCs w:val="24"/>
          <w:lang w:val="en-US"/>
        </w:rPr>
        <w:t>are increasingly dangerous for the well-being and prosperity of Central Asia</w:t>
      </w:r>
      <w:r w:rsidRPr="00DA3FB3">
        <w:rPr>
          <w:color w:val="000000"/>
          <w:lang w:val="en-US"/>
        </w:rPr>
        <w:br/>
      </w:r>
      <w:r w:rsidRPr="00DA3FB3">
        <w:rPr>
          <w:rStyle w:val="fontstyle41"/>
          <w:rFonts w:ascii="Times New Roman" w:hAnsi="Times New Roman"/>
          <w:sz w:val="24"/>
          <w:szCs w:val="24"/>
          <w:lang w:val="en-US"/>
        </w:rPr>
        <w:t>highlighted.</w:t>
      </w:r>
      <w:r w:rsidRPr="00DA3FB3">
        <w:rPr>
          <w:color w:val="000000"/>
          <w:lang w:val="en-US"/>
        </w:rPr>
        <w:br/>
      </w:r>
      <w:r w:rsidRPr="00DA3FB3">
        <w:rPr>
          <w:rStyle w:val="fontstyle41"/>
          <w:rFonts w:ascii="Times New Roman" w:hAnsi="Times New Roman"/>
          <w:sz w:val="24"/>
          <w:szCs w:val="24"/>
          <w:lang w:val="en-US"/>
        </w:rPr>
        <w:t xml:space="preserve">        In addition, the document highlights the fact that Central Asian countries have</w:t>
      </w:r>
      <w:r w:rsidRPr="00DA3FB3">
        <w:rPr>
          <w:color w:val="000000"/>
          <w:lang w:val="en-US"/>
        </w:rPr>
        <w:br/>
      </w:r>
      <w:r w:rsidRPr="00DA3FB3">
        <w:rPr>
          <w:rStyle w:val="fontstyle41"/>
          <w:rFonts w:ascii="Times New Roman" w:hAnsi="Times New Roman"/>
          <w:sz w:val="24"/>
          <w:szCs w:val="24"/>
          <w:lang w:val="en-US"/>
        </w:rPr>
        <w:t>a negative impact on the prospects for sustainable economic growth, with the lack of</w:t>
      </w:r>
      <w:r w:rsidRPr="00DA3FB3">
        <w:rPr>
          <w:color w:val="000000"/>
          <w:lang w:val="en-US"/>
        </w:rPr>
        <w:br/>
      </w:r>
      <w:r w:rsidRPr="00DA3FB3">
        <w:rPr>
          <w:rStyle w:val="fontstyle41"/>
          <w:rFonts w:ascii="Times New Roman" w:hAnsi="Times New Roman"/>
          <w:sz w:val="24"/>
          <w:szCs w:val="24"/>
          <w:lang w:val="en-US"/>
        </w:rPr>
        <w:t>alternative routes and restrictions on transport and communications routes that allow</w:t>
      </w:r>
      <w:r w:rsidRPr="00DA3FB3">
        <w:rPr>
          <w:color w:val="000000"/>
          <w:lang w:val="en-US"/>
        </w:rPr>
        <w:br/>
      </w:r>
      <w:r w:rsidRPr="00DA3FB3">
        <w:rPr>
          <w:rStyle w:val="fontstyle41"/>
          <w:rFonts w:ascii="Times New Roman" w:hAnsi="Times New Roman"/>
          <w:sz w:val="24"/>
          <w:szCs w:val="24"/>
          <w:lang w:val="en-US"/>
        </w:rPr>
        <w:t>them to access the seaports in the region. Delimitation and demarcation of border</w:t>
      </w:r>
      <w:r w:rsidRPr="00DA3FB3">
        <w:rPr>
          <w:color w:val="000000"/>
          <w:lang w:val="en-US"/>
        </w:rPr>
        <w:br/>
      </w:r>
      <w:r w:rsidRPr="00DA3FB3">
        <w:rPr>
          <w:rStyle w:val="fontstyle41"/>
          <w:rFonts w:ascii="Times New Roman" w:hAnsi="Times New Roman"/>
          <w:sz w:val="24"/>
          <w:szCs w:val="24"/>
          <w:lang w:val="en-US"/>
        </w:rPr>
        <w:t>crossings between neighboring countries has resulted in the complication of the</w:t>
      </w:r>
      <w:r w:rsidRPr="00DA3FB3">
        <w:rPr>
          <w:color w:val="000000"/>
          <w:lang w:val="en-US"/>
        </w:rPr>
        <w:br/>
      </w:r>
      <w:r w:rsidRPr="00DA3FB3">
        <w:rPr>
          <w:rStyle w:val="fontstyle41"/>
          <w:rFonts w:ascii="Times New Roman" w:hAnsi="Times New Roman"/>
          <w:sz w:val="24"/>
          <w:szCs w:val="24"/>
          <w:lang w:val="en-US"/>
        </w:rPr>
        <w:t>situation in Central Asia, and some political and economic problems between</w:t>
      </w:r>
      <w:r w:rsidRPr="00DA3FB3">
        <w:rPr>
          <w:color w:val="000000"/>
          <w:lang w:val="en-US"/>
        </w:rPr>
        <w:br/>
      </w:r>
      <w:r w:rsidRPr="00DA3FB3">
        <w:rPr>
          <w:rStyle w:val="fontstyle41"/>
          <w:rFonts w:ascii="Times New Roman" w:hAnsi="Times New Roman"/>
          <w:sz w:val="24"/>
          <w:szCs w:val="24"/>
          <w:lang w:val="en-US"/>
        </w:rPr>
        <w:t>neighboring states have been hampered by the difficulties of solving topical issues</w:t>
      </w:r>
      <w:r w:rsidRPr="00DA3FB3">
        <w:rPr>
          <w:color w:val="000000"/>
          <w:lang w:val="en-US"/>
        </w:rPr>
        <w:br/>
      </w:r>
      <w:r w:rsidRPr="00DA3FB3">
        <w:rPr>
          <w:rStyle w:val="fontstyle41"/>
          <w:rFonts w:ascii="Times New Roman" w:hAnsi="Times New Roman"/>
          <w:sz w:val="24"/>
          <w:szCs w:val="24"/>
          <w:lang w:val="en-US"/>
        </w:rPr>
        <w:t>among their economic entities.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It should be noted that the Concept notes that Uzbekistan has a clear, good</w:t>
      </w:r>
      <w:r w:rsidRPr="00DA3FB3">
        <w:rPr>
          <w:color w:val="000000"/>
          <w:lang w:val="en-US"/>
        </w:rPr>
        <w:br/>
      </w:r>
      <w:r w:rsidRPr="00DA3FB3">
        <w:rPr>
          <w:rStyle w:val="fontstyle41"/>
          <w:rFonts w:ascii="Times New Roman" w:hAnsi="Times New Roman"/>
          <w:sz w:val="24"/>
          <w:szCs w:val="24"/>
          <w:lang w:val="en-US"/>
        </w:rPr>
        <w:t>neighborhood, friendship and good-neighborly policy. Uzbekistan is committed to</w:t>
      </w:r>
      <w:r w:rsidRPr="00DA3FB3">
        <w:rPr>
          <w:color w:val="000000"/>
          <w:lang w:val="en-US"/>
        </w:rPr>
        <w:br/>
      </w:r>
      <w:r w:rsidRPr="00DA3FB3">
        <w:rPr>
          <w:rStyle w:val="fontstyle41"/>
          <w:rFonts w:ascii="Times New Roman" w:hAnsi="Times New Roman"/>
          <w:sz w:val="24"/>
          <w:szCs w:val="24"/>
          <w:lang w:val="en-US"/>
        </w:rPr>
        <w:t>resolving all urgent issues in the region in accordance with the principles of</w:t>
      </w:r>
      <w:r w:rsidRPr="00DA3FB3">
        <w:rPr>
          <w:b/>
          <w:bCs/>
          <w:color w:val="000000"/>
          <w:lang w:val="en-US"/>
        </w:rPr>
        <w:br/>
      </w:r>
      <w:r w:rsidRPr="00DA3FB3">
        <w:rPr>
          <w:rStyle w:val="fontstyle41"/>
          <w:rFonts w:ascii="Times New Roman" w:hAnsi="Times New Roman"/>
          <w:sz w:val="24"/>
          <w:szCs w:val="24"/>
          <w:lang w:val="en-US"/>
        </w:rPr>
        <w:t>international law, through negotiations, based on the principles of mutual interest,</w:t>
      </w:r>
      <w:r w:rsidRPr="00DA3FB3">
        <w:rPr>
          <w:color w:val="000000"/>
          <w:lang w:val="en-US"/>
        </w:rPr>
        <w:br/>
      </w:r>
      <w:r w:rsidRPr="00DA3FB3">
        <w:rPr>
          <w:rStyle w:val="fontstyle41"/>
          <w:rFonts w:ascii="Times New Roman" w:hAnsi="Times New Roman"/>
          <w:sz w:val="24"/>
          <w:szCs w:val="24"/>
          <w:lang w:val="en-US"/>
        </w:rPr>
        <w:t>non-interference in one another's internal affairs. Central Asian problems need to be</w:t>
      </w:r>
      <w:r w:rsidRPr="00DA3FB3">
        <w:rPr>
          <w:color w:val="000000"/>
          <w:lang w:val="en-US"/>
        </w:rPr>
        <w:br/>
      </w:r>
      <w:r w:rsidRPr="00DA3FB3">
        <w:rPr>
          <w:rStyle w:val="fontstyle41"/>
          <w:rFonts w:ascii="Times New Roman" w:hAnsi="Times New Roman"/>
          <w:sz w:val="24"/>
          <w:szCs w:val="24"/>
          <w:lang w:val="en-US"/>
        </w:rPr>
        <w:t>solved by the countries in the region without the intervention of external forces.</w:t>
      </w:r>
      <w:r w:rsidRPr="00DA3FB3">
        <w:rPr>
          <w:color w:val="000000"/>
          <w:lang w:val="en-US"/>
        </w:rPr>
        <w:br/>
      </w:r>
      <w:r w:rsidRPr="00DA3FB3">
        <w:rPr>
          <w:rStyle w:val="fontstyle41"/>
          <w:rFonts w:ascii="Times New Roman" w:hAnsi="Times New Roman"/>
          <w:sz w:val="24"/>
          <w:szCs w:val="24"/>
          <w:lang w:val="en-US"/>
        </w:rPr>
        <w:t xml:space="preserve">       This document focuses on the difficult and complicated situation in</w:t>
      </w:r>
      <w:r w:rsidRPr="00DA3FB3">
        <w:rPr>
          <w:color w:val="000000"/>
          <w:lang w:val="en-US"/>
        </w:rPr>
        <w:t xml:space="preserve"> </w:t>
      </w:r>
      <w:r w:rsidRPr="00DA3FB3">
        <w:rPr>
          <w:rStyle w:val="fontstyle41"/>
          <w:rFonts w:ascii="Times New Roman" w:hAnsi="Times New Roman"/>
          <w:sz w:val="24"/>
          <w:szCs w:val="24"/>
          <w:lang w:val="en-US"/>
        </w:rPr>
        <w:t>Afghanistan. In his speech at the solemn ceremony dedicated to the 20th anniversary</w:t>
      </w:r>
      <w:r w:rsidRPr="00DA3FB3">
        <w:rPr>
          <w:color w:val="000000"/>
          <w:lang w:val="en-US"/>
        </w:rPr>
        <w:t xml:space="preserve"> </w:t>
      </w:r>
      <w:r w:rsidRPr="00DA3FB3">
        <w:rPr>
          <w:rStyle w:val="fontstyle41"/>
          <w:rFonts w:ascii="Times New Roman" w:hAnsi="Times New Roman"/>
          <w:sz w:val="24"/>
          <w:szCs w:val="24"/>
          <w:lang w:val="en-US"/>
        </w:rPr>
        <w:t>of the Constitution of the Republic of Uzbekistan, the President emphasized that the</w:t>
      </w:r>
      <w:r w:rsidRPr="00DA3FB3">
        <w:rPr>
          <w:color w:val="000000"/>
          <w:lang w:val="en-US"/>
        </w:rPr>
        <w:t xml:space="preserve"> </w:t>
      </w:r>
      <w:r w:rsidRPr="00DA3FB3">
        <w:rPr>
          <w:rStyle w:val="fontstyle41"/>
          <w:rFonts w:ascii="Times New Roman" w:hAnsi="Times New Roman"/>
          <w:sz w:val="24"/>
          <w:szCs w:val="24"/>
          <w:lang w:val="en-US"/>
        </w:rPr>
        <w:t>withdrawal of the so-called "ESCAP" coalition troops from Afghanistan and beyond</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in 2014, the situation in this country and the surrounding region is aggravated by the</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 xml:space="preserve">threat of terrorism, extremism and drug trafficking. , even if the </w:t>
      </w:r>
      <w:r w:rsidRPr="00DA3FB3">
        <w:rPr>
          <w:rStyle w:val="fontstyle41"/>
          <w:rFonts w:ascii="Times New Roman" w:hAnsi="Times New Roman"/>
          <w:sz w:val="24"/>
          <w:szCs w:val="24"/>
          <w:lang w:val="en-US"/>
        </w:rPr>
        <w:lastRenderedPageBreak/>
        <w:t>situation in the</w:t>
      </w:r>
      <w:r w:rsidRPr="00DA3FB3">
        <w:rPr>
          <w:color w:val="000000"/>
          <w:lang w:val="en-US"/>
        </w:rPr>
        <w:br/>
      </w:r>
      <w:r w:rsidRPr="00DA3FB3">
        <w:rPr>
          <w:rStyle w:val="fontstyle41"/>
          <w:rFonts w:ascii="Times New Roman" w:hAnsi="Times New Roman"/>
          <w:sz w:val="24"/>
          <w:szCs w:val="24"/>
          <w:lang w:val="en-US"/>
        </w:rPr>
        <w:t>country may go beyond the borders, it is not a serious concern in neighboring</w:t>
      </w:r>
    </w:p>
    <w:p w:rsidR="00796850" w:rsidRPr="00DA3FB3" w:rsidRDefault="00796850" w:rsidP="00796850">
      <w:pPr>
        <w:jc w:val="both"/>
        <w:rPr>
          <w:rStyle w:val="fontstyle31"/>
          <w:rFonts w:ascii="Times New Roman" w:hAnsi="Times New Roman"/>
          <w:sz w:val="24"/>
          <w:szCs w:val="24"/>
          <w:lang w:val="en-US"/>
        </w:rPr>
      </w:pPr>
      <w:r w:rsidRPr="00DA3FB3">
        <w:rPr>
          <w:rStyle w:val="fontstyle41"/>
          <w:rFonts w:ascii="Times New Roman" w:hAnsi="Times New Roman"/>
          <w:sz w:val="24"/>
          <w:szCs w:val="24"/>
          <w:lang w:val="en-US"/>
        </w:rPr>
        <w:t>countries.</w:t>
      </w:r>
      <w:r w:rsidRPr="00DA3FB3">
        <w:rPr>
          <w:color w:val="000000"/>
          <w:lang w:val="en-US"/>
        </w:rPr>
        <w:br/>
      </w:r>
    </w:p>
    <w:p w:rsidR="00796850" w:rsidRDefault="00796850" w:rsidP="00796850">
      <w:pPr>
        <w:jc w:val="both"/>
        <w:rPr>
          <w:rStyle w:val="fontstyle31"/>
          <w:rFonts w:ascii="Times New Roman" w:hAnsi="Times New Roman"/>
          <w:sz w:val="24"/>
          <w:szCs w:val="24"/>
          <w:lang w:val="en-US"/>
        </w:rPr>
      </w:pPr>
      <w:r w:rsidRPr="00DA3FB3">
        <w:rPr>
          <w:rStyle w:val="fontstyle31"/>
          <w:rFonts w:ascii="Times New Roman" w:hAnsi="Times New Roman"/>
          <w:sz w:val="24"/>
          <w:szCs w:val="24"/>
          <w:lang w:val="en-US"/>
        </w:rPr>
        <w:t>International collaboration and diplomatic relations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Developments in this direction are not excluded by many prominent experts</w:t>
      </w:r>
      <w:r w:rsidRPr="00DA3FB3">
        <w:rPr>
          <w:color w:val="000000"/>
          <w:lang w:val="en-US"/>
        </w:rPr>
        <w:br/>
      </w:r>
      <w:r w:rsidRPr="00DA3FB3">
        <w:rPr>
          <w:rStyle w:val="fontstyle41"/>
          <w:rFonts w:ascii="Times New Roman" w:hAnsi="Times New Roman"/>
          <w:sz w:val="24"/>
          <w:szCs w:val="24"/>
          <w:lang w:val="en-US"/>
        </w:rPr>
        <w:t>that the contradiction of today's conflict has become a conflict between nations and</w:t>
      </w:r>
      <w:r w:rsidRPr="00DA3FB3">
        <w:rPr>
          <w:color w:val="000000"/>
          <w:lang w:val="en-US"/>
        </w:rPr>
        <w:br/>
      </w:r>
      <w:r w:rsidRPr="00DA3FB3">
        <w:rPr>
          <w:rStyle w:val="fontstyle41"/>
          <w:rFonts w:ascii="Times New Roman" w:hAnsi="Times New Roman"/>
          <w:sz w:val="24"/>
          <w:szCs w:val="24"/>
          <w:lang w:val="en-US"/>
        </w:rPr>
        <w:t>ethnicities, a new civil war in Afghanistan, and various dangers in the region.</w:t>
      </w:r>
      <w:r w:rsidRPr="00DA3FB3">
        <w:rPr>
          <w:color w:val="000000"/>
          <w:lang w:val="en-US"/>
        </w:rPr>
        <w:br/>
      </w:r>
      <w:r w:rsidRPr="00DA3FB3">
        <w:rPr>
          <w:rStyle w:val="fontstyle41"/>
          <w:rFonts w:ascii="Times New Roman" w:hAnsi="Times New Roman"/>
          <w:sz w:val="24"/>
          <w:szCs w:val="24"/>
          <w:lang w:val="en-US"/>
        </w:rPr>
        <w:t>It is safe to say that the best way to avoid such a negative event in the current</w:t>
      </w:r>
      <w:r w:rsidRPr="00DA3FB3">
        <w:rPr>
          <w:color w:val="000000"/>
          <w:lang w:val="en-US"/>
        </w:rPr>
        <w:br/>
      </w:r>
      <w:r w:rsidRPr="00DA3FB3">
        <w:rPr>
          <w:rStyle w:val="fontstyle41"/>
          <w:rFonts w:ascii="Times New Roman" w:hAnsi="Times New Roman"/>
          <w:sz w:val="24"/>
          <w:szCs w:val="24"/>
          <w:lang w:val="en-US"/>
        </w:rPr>
        <w:t>situation is to form a dialogue team with United Nations, Afghanistan's neighbors, as</w:t>
      </w:r>
      <w:r w:rsidRPr="00DA3FB3">
        <w:rPr>
          <w:color w:val="000000"/>
          <w:lang w:val="en-US"/>
        </w:rPr>
        <w:br/>
      </w:r>
      <w:r w:rsidRPr="00DA3FB3">
        <w:rPr>
          <w:rStyle w:val="fontstyle41"/>
          <w:rFonts w:ascii="Times New Roman" w:hAnsi="Times New Roman"/>
          <w:sz w:val="24"/>
          <w:szCs w:val="24"/>
          <w:lang w:val="en-US"/>
        </w:rPr>
        <w:t>well as the United States, NATO and Russia.</w:t>
      </w:r>
    </w:p>
    <w:p w:rsidR="00796850" w:rsidRDefault="00796850" w:rsidP="00796850">
      <w:pPr>
        <w:jc w:val="both"/>
        <w:rPr>
          <w:color w:val="000000"/>
          <w:lang w:val="en-US"/>
        </w:rPr>
      </w:pPr>
      <w:r w:rsidRPr="00DA3FB3">
        <w:rPr>
          <w:rStyle w:val="fontstyle41"/>
          <w:rFonts w:ascii="Times New Roman" w:hAnsi="Times New Roman"/>
          <w:sz w:val="24"/>
          <w:szCs w:val="24"/>
          <w:lang w:val="en-US"/>
        </w:rPr>
        <w:t xml:space="preserve">      The main purpose of this group's action is to reach a compromise between the</w:t>
      </w:r>
      <w:r w:rsidRPr="00DA3FB3">
        <w:rPr>
          <w:color w:val="000000"/>
          <w:lang w:val="en-US"/>
        </w:rPr>
        <w:br/>
      </w:r>
      <w:r w:rsidRPr="00DA3FB3">
        <w:rPr>
          <w:rStyle w:val="fontstyle41"/>
          <w:rFonts w:ascii="Times New Roman" w:hAnsi="Times New Roman"/>
          <w:sz w:val="24"/>
          <w:szCs w:val="24"/>
          <w:lang w:val="en-US"/>
        </w:rPr>
        <w:t>fighting forces and to form a coalition of the Afghan government. The main ethnic,</w:t>
      </w:r>
      <w:r w:rsidRPr="00DA3FB3">
        <w:rPr>
          <w:color w:val="000000"/>
          <w:lang w:val="en-US"/>
        </w:rPr>
        <w:br/>
      </w:r>
      <w:r w:rsidRPr="00DA3FB3">
        <w:rPr>
          <w:rStyle w:val="fontstyle41"/>
          <w:rFonts w:ascii="Times New Roman" w:hAnsi="Times New Roman"/>
          <w:sz w:val="24"/>
          <w:szCs w:val="24"/>
          <w:lang w:val="en-US"/>
        </w:rPr>
        <w:t>religious, and religious groups in Afghanistan would be replaced by that government.</w:t>
      </w:r>
      <w:r w:rsidRPr="00DA3FB3">
        <w:rPr>
          <w:color w:val="000000"/>
          <w:lang w:val="en-US"/>
        </w:rPr>
        <w:br/>
      </w:r>
      <w:r w:rsidRPr="00DA3FB3">
        <w:rPr>
          <w:rStyle w:val="fontstyle41"/>
          <w:rFonts w:ascii="Times New Roman" w:hAnsi="Times New Roman"/>
          <w:sz w:val="24"/>
          <w:szCs w:val="24"/>
          <w:lang w:val="en-US"/>
        </w:rPr>
        <w:t>It should be noted that there is no alternative to this solution. This is clearly the</w:t>
      </w:r>
      <w:r w:rsidRPr="00DA3FB3">
        <w:rPr>
          <w:color w:val="000000"/>
          <w:lang w:val="en-US"/>
        </w:rPr>
        <w:br/>
      </w:r>
      <w:r w:rsidRPr="00DA3FB3">
        <w:rPr>
          <w:rStyle w:val="fontstyle41"/>
          <w:rFonts w:ascii="Times New Roman" w:hAnsi="Times New Roman"/>
          <w:sz w:val="24"/>
          <w:szCs w:val="24"/>
          <w:lang w:val="en-US"/>
        </w:rPr>
        <w:t>position of Uzbekistan in relation to neighboring Afghanistan. Uzbekistan stands for</w:t>
      </w:r>
      <w:r w:rsidRPr="00DA3FB3">
        <w:rPr>
          <w:color w:val="000000"/>
          <w:lang w:val="en-US"/>
        </w:rPr>
        <w:br/>
      </w:r>
      <w:r w:rsidRPr="00DA3FB3">
        <w:rPr>
          <w:rStyle w:val="fontstyle41"/>
          <w:rFonts w:ascii="Times New Roman" w:hAnsi="Times New Roman"/>
          <w:sz w:val="24"/>
          <w:szCs w:val="24"/>
          <w:lang w:val="en-US"/>
        </w:rPr>
        <w:t>long-term stability and long-term peace in Afghanistan.</w:t>
      </w:r>
      <w:r w:rsidRPr="00DA3FB3">
        <w:rPr>
          <w:color w:val="000000"/>
          <w:lang w:val="en-US"/>
        </w:rPr>
        <w:br/>
      </w:r>
      <w:r w:rsidRPr="00DA3FB3">
        <w:rPr>
          <w:rStyle w:val="fontstyle41"/>
          <w:rFonts w:ascii="Times New Roman" w:hAnsi="Times New Roman"/>
          <w:sz w:val="24"/>
          <w:szCs w:val="24"/>
          <w:lang w:val="en-US"/>
        </w:rPr>
        <w:t xml:space="preserve">       Uzbekistan has formed its relations with neighboring Afghanistan on a bilateral basis, taking into account the national interests of the two nations, respecting</w:t>
      </w:r>
      <w:r w:rsidRPr="00DA3FB3">
        <w:rPr>
          <w:color w:val="000000"/>
          <w:lang w:val="en-US"/>
        </w:rPr>
        <w:t xml:space="preserve"> </w:t>
      </w:r>
      <w:r w:rsidRPr="00DA3FB3">
        <w:rPr>
          <w:rStyle w:val="fontstyle41"/>
          <w:rFonts w:ascii="Times New Roman" w:hAnsi="Times New Roman"/>
          <w:sz w:val="24"/>
          <w:szCs w:val="24"/>
          <w:lang w:val="en-US"/>
        </w:rPr>
        <w:t>the Afghan people's choice of the future of their country, and will continue to follow</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this principle.</w:t>
      </w:r>
    </w:p>
    <w:p w:rsidR="00796850" w:rsidRDefault="00796850" w:rsidP="00796850">
      <w:pPr>
        <w:jc w:val="both"/>
        <w:rPr>
          <w:color w:val="000000"/>
          <w:lang w:val="en-US"/>
        </w:rPr>
      </w:pPr>
      <w:r w:rsidRPr="00DA3FB3">
        <w:rPr>
          <w:rStyle w:val="fontstyle41"/>
          <w:rFonts w:ascii="Times New Roman" w:hAnsi="Times New Roman"/>
          <w:sz w:val="24"/>
          <w:szCs w:val="24"/>
          <w:lang w:val="en-US"/>
        </w:rPr>
        <w:t xml:space="preserve">        The second part of the concept outlines the basic principles of Uzbekistan's</w:t>
      </w:r>
      <w:r w:rsidRPr="00DA3FB3">
        <w:rPr>
          <w:color w:val="000000"/>
          <w:lang w:val="en-US"/>
        </w:rPr>
        <w:br/>
      </w:r>
      <w:r w:rsidRPr="00DA3FB3">
        <w:rPr>
          <w:rStyle w:val="fontstyle41"/>
          <w:rFonts w:ascii="Times New Roman" w:hAnsi="Times New Roman"/>
          <w:sz w:val="24"/>
          <w:szCs w:val="24"/>
          <w:lang w:val="en-US"/>
        </w:rPr>
        <w:t>foreign policy. Specifically, the following is specified:</w:t>
      </w:r>
      <w:r w:rsidRPr="00DA3FB3">
        <w:rPr>
          <w:color w:val="000000"/>
          <w:lang w:val="en-US"/>
        </w:rPr>
        <w:br/>
      </w:r>
      <w:r w:rsidRPr="00DA3FB3">
        <w:rPr>
          <w:rStyle w:val="fontstyle41"/>
          <w:rFonts w:ascii="Times New Roman" w:hAnsi="Times New Roman"/>
          <w:sz w:val="24"/>
          <w:szCs w:val="24"/>
          <w:lang w:val="en-US"/>
        </w:rPr>
        <w:t>- Commitment to the preservation of peace and security in the world and</w:t>
      </w:r>
      <w:r w:rsidRPr="00DA3FB3">
        <w:rPr>
          <w:color w:val="000000"/>
          <w:lang w:val="en-US"/>
        </w:rPr>
        <w:br/>
      </w:r>
      <w:r w:rsidRPr="00DA3FB3">
        <w:rPr>
          <w:rStyle w:val="fontstyle41"/>
          <w:rFonts w:ascii="Times New Roman" w:hAnsi="Times New Roman"/>
          <w:sz w:val="24"/>
          <w:szCs w:val="24"/>
          <w:lang w:val="en-US"/>
        </w:rPr>
        <w:t>adherence to generally recognized international norms and principles;</w:t>
      </w:r>
      <w:r w:rsidRPr="00DA3FB3">
        <w:rPr>
          <w:color w:val="000000"/>
          <w:lang w:val="en-US"/>
        </w:rPr>
        <w:br/>
      </w:r>
      <w:r w:rsidRPr="00DA3FB3">
        <w:rPr>
          <w:rStyle w:val="fontstyle41"/>
          <w:rFonts w:ascii="Times New Roman" w:hAnsi="Times New Roman"/>
          <w:sz w:val="24"/>
          <w:szCs w:val="24"/>
          <w:lang w:val="en-US"/>
        </w:rPr>
        <w:t>- Openness to cooperation, irrespective of ideological views;</w:t>
      </w:r>
      <w:r w:rsidRPr="00DA3FB3">
        <w:rPr>
          <w:color w:val="000000"/>
          <w:lang w:val="en-US"/>
        </w:rPr>
        <w:br/>
      </w:r>
      <w:r w:rsidRPr="00DA3FB3">
        <w:rPr>
          <w:rStyle w:val="fontstyle41"/>
          <w:rFonts w:ascii="Times New Roman" w:hAnsi="Times New Roman"/>
          <w:sz w:val="24"/>
          <w:szCs w:val="24"/>
          <w:lang w:val="en-US"/>
        </w:rPr>
        <w:t>- equality and mutual benefit, sovereignty, territorial integrity, inviolability of</w:t>
      </w:r>
      <w:r w:rsidRPr="00DA3FB3">
        <w:rPr>
          <w:color w:val="000000"/>
          <w:lang w:val="en-US"/>
        </w:rPr>
        <w:br/>
      </w:r>
      <w:r w:rsidRPr="00DA3FB3">
        <w:rPr>
          <w:rStyle w:val="fontstyle41"/>
          <w:rFonts w:ascii="Times New Roman" w:hAnsi="Times New Roman"/>
          <w:sz w:val="24"/>
          <w:szCs w:val="24"/>
          <w:lang w:val="en-US"/>
        </w:rPr>
        <w:t>borders, non-interference in internal affairs, peaceful resolution of disputes, non-use</w:t>
      </w:r>
      <w:r w:rsidRPr="00DA3FB3">
        <w:rPr>
          <w:color w:val="000000"/>
          <w:lang w:val="en-US"/>
        </w:rPr>
        <w:br/>
      </w:r>
      <w:r w:rsidRPr="00DA3FB3">
        <w:rPr>
          <w:rStyle w:val="fontstyle41"/>
          <w:rFonts w:ascii="Times New Roman" w:hAnsi="Times New Roman"/>
          <w:sz w:val="24"/>
          <w:szCs w:val="24"/>
          <w:lang w:val="en-US"/>
        </w:rPr>
        <w:t>of force or threat of force.</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Uzbekistan advocates a pragmatic, rational, and consistent policy, and adheres</w:t>
      </w:r>
      <w:r w:rsidRPr="00DA3FB3">
        <w:rPr>
          <w:color w:val="000000"/>
          <w:lang w:val="en-US"/>
        </w:rPr>
        <w:br/>
      </w:r>
      <w:r w:rsidRPr="00DA3FB3">
        <w:rPr>
          <w:rStyle w:val="fontstyle41"/>
          <w:rFonts w:ascii="Times New Roman" w:hAnsi="Times New Roman"/>
          <w:sz w:val="24"/>
          <w:szCs w:val="24"/>
          <w:lang w:val="en-US"/>
        </w:rPr>
        <w:t>to the principles of foreign policy goals and objectives that correspond to the long-term interests of the state, its resources and capabilities.</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In the concept, the following rule of principle is also written:</w:t>
      </w:r>
      <w:r w:rsidRPr="00DA3FB3">
        <w:rPr>
          <w:b/>
          <w:bCs/>
          <w:color w:val="000000"/>
          <w:lang w:val="en-US"/>
        </w:rPr>
        <w:br/>
      </w:r>
      <w:r w:rsidRPr="00DA3FB3">
        <w:rPr>
          <w:rStyle w:val="fontstyle41"/>
          <w:rFonts w:ascii="Times New Roman" w:hAnsi="Times New Roman"/>
          <w:sz w:val="24"/>
          <w:szCs w:val="24"/>
          <w:lang w:val="en-US"/>
        </w:rPr>
        <w:t>- The Republic of Uzbekistan, in order to ensure the highest interests of the</w:t>
      </w:r>
      <w:r w:rsidRPr="00DA3FB3">
        <w:rPr>
          <w:color w:val="000000"/>
          <w:lang w:val="en-US"/>
        </w:rPr>
        <w:br/>
      </w:r>
      <w:r w:rsidRPr="00DA3FB3">
        <w:rPr>
          <w:rStyle w:val="fontstyle41"/>
          <w:rFonts w:ascii="Times New Roman" w:hAnsi="Times New Roman"/>
          <w:sz w:val="24"/>
          <w:szCs w:val="24"/>
          <w:lang w:val="en-US"/>
        </w:rPr>
        <w:t>state, the people, its prosperity and security, make alliances with the priorities of the</w:t>
      </w:r>
      <w:r w:rsidRPr="00DA3FB3">
        <w:rPr>
          <w:color w:val="000000"/>
          <w:lang w:val="en-US"/>
        </w:rPr>
        <w:br/>
      </w:r>
      <w:r w:rsidRPr="00DA3FB3">
        <w:rPr>
          <w:rStyle w:val="fontstyle41"/>
          <w:rFonts w:ascii="Times New Roman" w:hAnsi="Times New Roman"/>
          <w:sz w:val="24"/>
          <w:szCs w:val="24"/>
          <w:lang w:val="en-US"/>
        </w:rPr>
        <w:t>country's modernization, compliance with existing national legislation and accepted</w:t>
      </w:r>
      <w:r w:rsidRPr="00DA3FB3">
        <w:rPr>
          <w:color w:val="000000"/>
          <w:lang w:val="en-US"/>
        </w:rPr>
        <w:br/>
      </w:r>
      <w:r w:rsidRPr="00DA3FB3">
        <w:rPr>
          <w:rStyle w:val="fontstyle41"/>
          <w:rFonts w:ascii="Times New Roman" w:hAnsi="Times New Roman"/>
          <w:sz w:val="24"/>
          <w:szCs w:val="24"/>
          <w:lang w:val="en-US"/>
        </w:rPr>
        <w:t>international commitments, accession to collective bargaining and other interstate</w:t>
      </w:r>
      <w:r w:rsidRPr="00DA3FB3">
        <w:rPr>
          <w:color w:val="000000"/>
          <w:lang w:val="en-US"/>
        </w:rPr>
        <w:br/>
      </w:r>
      <w:r w:rsidRPr="00DA3FB3">
        <w:rPr>
          <w:rStyle w:val="fontstyle41"/>
          <w:rFonts w:ascii="Times New Roman" w:hAnsi="Times New Roman"/>
          <w:sz w:val="24"/>
          <w:szCs w:val="24"/>
          <w:lang w:val="en-US"/>
        </w:rPr>
        <w:t>structures, reserves the right;</w:t>
      </w:r>
    </w:p>
    <w:p w:rsidR="00796850" w:rsidRPr="00DA3FB3" w:rsidRDefault="00796850" w:rsidP="00796850">
      <w:pPr>
        <w:jc w:val="both"/>
        <w:rPr>
          <w:rStyle w:val="fontstyle31"/>
          <w:rFonts w:ascii="Times New Roman" w:hAnsi="Times New Roman"/>
          <w:b w:val="0"/>
          <w:bCs w:val="0"/>
          <w:sz w:val="24"/>
          <w:szCs w:val="24"/>
          <w:lang w:val="en-US"/>
        </w:rPr>
      </w:pPr>
      <w:r w:rsidRPr="00DA3FB3">
        <w:rPr>
          <w:rStyle w:val="fontstyle41"/>
          <w:rFonts w:ascii="Times New Roman" w:hAnsi="Times New Roman"/>
          <w:sz w:val="24"/>
          <w:szCs w:val="24"/>
          <w:lang w:val="en-US"/>
        </w:rPr>
        <w:t>- Uzbekistan conducts peacekeeping policies and does not participate in</w:t>
      </w:r>
      <w:r w:rsidRPr="00DA3FB3">
        <w:rPr>
          <w:color w:val="000000"/>
          <w:lang w:val="en-US"/>
        </w:rPr>
        <w:br/>
      </w:r>
      <w:r w:rsidRPr="00DA3FB3">
        <w:rPr>
          <w:rStyle w:val="fontstyle41"/>
          <w:rFonts w:ascii="Times New Roman" w:hAnsi="Times New Roman"/>
          <w:sz w:val="24"/>
          <w:szCs w:val="24"/>
          <w:lang w:val="en-US"/>
        </w:rPr>
        <w:t>military-political blocs, and reserves the right to leave any interstate structures in</w:t>
      </w:r>
      <w:r w:rsidRPr="00DA3FB3">
        <w:rPr>
          <w:color w:val="000000"/>
          <w:lang w:val="en-US"/>
        </w:rPr>
        <w:br/>
      </w:r>
      <w:r w:rsidRPr="00DA3FB3">
        <w:rPr>
          <w:rStyle w:val="fontstyle41"/>
          <w:rFonts w:ascii="Times New Roman" w:hAnsi="Times New Roman"/>
          <w:sz w:val="24"/>
          <w:szCs w:val="24"/>
          <w:lang w:val="en-US"/>
        </w:rPr>
        <w:t>military-political blocs;</w:t>
      </w:r>
      <w:r w:rsidRPr="00DA3FB3">
        <w:rPr>
          <w:color w:val="000000"/>
          <w:lang w:val="en-US"/>
        </w:rPr>
        <w:br/>
      </w:r>
      <w:r w:rsidRPr="00DA3FB3">
        <w:rPr>
          <w:rStyle w:val="fontstyle41"/>
          <w:rFonts w:ascii="Times New Roman" w:hAnsi="Times New Roman"/>
          <w:sz w:val="24"/>
          <w:szCs w:val="24"/>
          <w:lang w:val="en-US"/>
        </w:rPr>
        <w:t>- The Republic of Uzbekistan shall take into account political, economic and</w:t>
      </w:r>
      <w:r w:rsidRPr="00DA3FB3">
        <w:rPr>
          <w:color w:val="000000"/>
          <w:lang w:val="en-US"/>
        </w:rPr>
        <w:br/>
      </w:r>
      <w:r w:rsidRPr="00DA3FB3">
        <w:rPr>
          <w:rStyle w:val="fontstyle41"/>
          <w:rFonts w:ascii="Times New Roman" w:hAnsi="Times New Roman"/>
          <w:sz w:val="24"/>
          <w:szCs w:val="24"/>
          <w:lang w:val="en-US"/>
        </w:rPr>
        <w:t>other measures to prevent armed conflicts in neighboring countries and to prevent</w:t>
      </w:r>
      <w:r w:rsidRPr="00DA3FB3">
        <w:rPr>
          <w:color w:val="000000"/>
          <w:lang w:val="en-US"/>
        </w:rPr>
        <w:br/>
      </w:r>
      <w:r w:rsidRPr="00DA3FB3">
        <w:rPr>
          <w:rStyle w:val="fontstyle41"/>
          <w:rFonts w:ascii="Times New Roman" w:hAnsi="Times New Roman"/>
          <w:sz w:val="24"/>
          <w:szCs w:val="24"/>
          <w:lang w:val="en-US"/>
        </w:rPr>
        <w:t>tensions, and to prevent the deployment of foreign military bases and facilities on its</w:t>
      </w:r>
      <w:r w:rsidRPr="00DA3FB3">
        <w:rPr>
          <w:color w:val="000000"/>
          <w:lang w:val="en-US"/>
        </w:rPr>
        <w:br/>
      </w:r>
      <w:r w:rsidRPr="00DA3FB3">
        <w:rPr>
          <w:rStyle w:val="fontstyle41"/>
          <w:rFonts w:ascii="Times New Roman" w:hAnsi="Times New Roman"/>
          <w:sz w:val="24"/>
          <w:szCs w:val="24"/>
          <w:lang w:val="en-US"/>
        </w:rPr>
        <w:t>territory;</w:t>
      </w:r>
      <w:r w:rsidRPr="00DA3FB3">
        <w:rPr>
          <w:color w:val="000000"/>
          <w:lang w:val="en-US"/>
        </w:rPr>
        <w:br/>
      </w:r>
      <w:r w:rsidRPr="00DA3FB3">
        <w:rPr>
          <w:rStyle w:val="fontstyle41"/>
          <w:rFonts w:ascii="Times New Roman" w:hAnsi="Times New Roman"/>
          <w:sz w:val="24"/>
          <w:szCs w:val="24"/>
          <w:lang w:val="en-US"/>
        </w:rPr>
        <w:t xml:space="preserve">       In accordance with the Constitution, the Law on Defense, and the Military</w:t>
      </w:r>
      <w:r w:rsidRPr="00DA3FB3">
        <w:rPr>
          <w:color w:val="000000"/>
          <w:lang w:val="en-US"/>
        </w:rPr>
        <w:br/>
      </w:r>
      <w:r w:rsidRPr="00DA3FB3">
        <w:rPr>
          <w:rStyle w:val="fontstyle41"/>
          <w:rFonts w:ascii="Times New Roman" w:hAnsi="Times New Roman"/>
          <w:sz w:val="24"/>
          <w:szCs w:val="24"/>
          <w:lang w:val="en-US"/>
        </w:rPr>
        <w:t>Doctrine, the Armed Forces of the Republic of Uzbekistan are established only to</w:t>
      </w:r>
      <w:r w:rsidRPr="00DA3FB3">
        <w:rPr>
          <w:color w:val="000000"/>
          <w:lang w:val="en-US"/>
        </w:rPr>
        <w:br/>
      </w:r>
      <w:r w:rsidRPr="00DA3FB3">
        <w:rPr>
          <w:rStyle w:val="fontstyle41"/>
          <w:rFonts w:ascii="Times New Roman" w:hAnsi="Times New Roman"/>
          <w:sz w:val="24"/>
          <w:szCs w:val="24"/>
          <w:lang w:val="en-US"/>
        </w:rPr>
        <w:t>protect the sovereignty and territorial integrity of the country, the peaceful life and</w:t>
      </w:r>
      <w:r w:rsidRPr="00DA3FB3">
        <w:rPr>
          <w:color w:val="000000"/>
          <w:lang w:val="en-US"/>
        </w:rPr>
        <w:br/>
      </w:r>
      <w:r w:rsidRPr="00DA3FB3">
        <w:rPr>
          <w:rStyle w:val="fontstyle41"/>
          <w:rFonts w:ascii="Times New Roman" w:hAnsi="Times New Roman"/>
          <w:sz w:val="24"/>
          <w:szCs w:val="24"/>
          <w:lang w:val="en-US"/>
        </w:rPr>
        <w:t>security of the population and not participate in peacekeeping operations abroad.</w:t>
      </w:r>
      <w:r w:rsidRPr="00DA3FB3">
        <w:rPr>
          <w:color w:val="000000"/>
          <w:lang w:val="en-US"/>
        </w:rPr>
        <w:br/>
      </w:r>
      <w:r w:rsidRPr="00DA3FB3">
        <w:rPr>
          <w:rStyle w:val="fontstyle41"/>
          <w:rFonts w:ascii="Times New Roman" w:hAnsi="Times New Roman"/>
          <w:sz w:val="24"/>
          <w:szCs w:val="24"/>
          <w:lang w:val="en-US"/>
        </w:rPr>
        <w:t xml:space="preserve">       In this section of the document, the tasks of Uzbekistan in the foreign policy</w:t>
      </w:r>
      <w:r w:rsidRPr="00DA3FB3">
        <w:rPr>
          <w:color w:val="000000"/>
          <w:lang w:val="en-US"/>
        </w:rPr>
        <w:br/>
      </w:r>
      <w:r w:rsidRPr="00DA3FB3">
        <w:rPr>
          <w:rStyle w:val="fontstyle41"/>
          <w:rFonts w:ascii="Times New Roman" w:hAnsi="Times New Roman"/>
          <w:sz w:val="24"/>
          <w:szCs w:val="24"/>
          <w:lang w:val="en-US"/>
        </w:rPr>
        <w:t>area are clearly and clearly defined. At the same time, the following are of particular</w:t>
      </w:r>
      <w:r w:rsidRPr="00DA3FB3">
        <w:rPr>
          <w:color w:val="000000"/>
          <w:lang w:val="en-US"/>
        </w:rPr>
        <w:br/>
      </w:r>
      <w:r w:rsidRPr="00DA3FB3">
        <w:rPr>
          <w:rStyle w:val="fontstyle41"/>
          <w:rFonts w:ascii="Times New Roman" w:hAnsi="Times New Roman"/>
          <w:sz w:val="24"/>
          <w:szCs w:val="24"/>
          <w:lang w:val="en-US"/>
        </w:rPr>
        <w:t>importance:</w:t>
      </w:r>
      <w:r w:rsidRPr="00DA3FB3">
        <w:rPr>
          <w:color w:val="000000"/>
          <w:lang w:val="en-US"/>
        </w:rPr>
        <w:br/>
      </w:r>
      <w:r w:rsidRPr="00DA3FB3">
        <w:rPr>
          <w:rStyle w:val="fontstyle41"/>
          <w:rFonts w:ascii="Times New Roman" w:hAnsi="Times New Roman"/>
          <w:sz w:val="24"/>
          <w:szCs w:val="24"/>
          <w:lang w:val="en-US"/>
        </w:rPr>
        <w:t>- pursue a consistent and active foreign policy strategy aimed at the strict</w:t>
      </w:r>
      <w:r w:rsidRPr="00DA3FB3">
        <w:rPr>
          <w:color w:val="000000"/>
          <w:lang w:val="en-US"/>
        </w:rPr>
        <w:br/>
      </w:r>
      <w:r w:rsidRPr="00DA3FB3">
        <w:rPr>
          <w:rStyle w:val="fontstyle41"/>
          <w:rFonts w:ascii="Times New Roman" w:hAnsi="Times New Roman"/>
          <w:sz w:val="24"/>
          <w:szCs w:val="24"/>
          <w:lang w:val="en-US"/>
        </w:rPr>
        <w:lastRenderedPageBreak/>
        <w:t>protection and promotion of national interests;</w:t>
      </w:r>
      <w:r w:rsidRPr="00DA3FB3">
        <w:rPr>
          <w:color w:val="000000"/>
          <w:lang w:val="en-US"/>
        </w:rPr>
        <w:br/>
      </w:r>
      <w:r w:rsidRPr="00DA3FB3">
        <w:rPr>
          <w:rStyle w:val="fontstyle41"/>
          <w:rFonts w:ascii="Times New Roman" w:hAnsi="Times New Roman"/>
          <w:sz w:val="24"/>
          <w:szCs w:val="24"/>
          <w:lang w:val="en-US"/>
        </w:rPr>
        <w:t>- Keeping and strengthening peace and stability in Central Asia, transforming</w:t>
      </w:r>
      <w:r w:rsidRPr="00DA3FB3">
        <w:rPr>
          <w:color w:val="000000"/>
          <w:lang w:val="en-US"/>
        </w:rPr>
        <w:br/>
      </w:r>
      <w:r w:rsidRPr="00DA3FB3">
        <w:rPr>
          <w:rStyle w:val="fontstyle41"/>
          <w:rFonts w:ascii="Times New Roman" w:hAnsi="Times New Roman"/>
          <w:sz w:val="24"/>
          <w:szCs w:val="24"/>
          <w:lang w:val="en-US"/>
        </w:rPr>
        <w:t>the region into security and sustainable development. Applying preventive diplomacy</w:t>
      </w:r>
      <w:r w:rsidRPr="00DA3FB3">
        <w:rPr>
          <w:color w:val="000000"/>
          <w:lang w:val="en-US"/>
        </w:rPr>
        <w:br/>
      </w:r>
      <w:r w:rsidRPr="00DA3FB3">
        <w:rPr>
          <w:rStyle w:val="fontstyle41"/>
          <w:rFonts w:ascii="Times New Roman" w:hAnsi="Times New Roman"/>
          <w:sz w:val="24"/>
          <w:szCs w:val="24"/>
          <w:lang w:val="en-US"/>
        </w:rPr>
        <w:t>methods in timely resolution of problems in Central Asia to prevent problems and</w:t>
      </w:r>
      <w:r w:rsidRPr="00DA3FB3">
        <w:rPr>
          <w:color w:val="000000"/>
          <w:lang w:val="en-US"/>
        </w:rPr>
        <w:br/>
      </w:r>
      <w:r w:rsidRPr="00DA3FB3">
        <w:rPr>
          <w:rStyle w:val="fontstyle41"/>
          <w:rFonts w:ascii="Times New Roman" w:hAnsi="Times New Roman"/>
          <w:sz w:val="24"/>
          <w:szCs w:val="24"/>
          <w:lang w:val="en-US"/>
        </w:rPr>
        <w:t>escalation of conflicts, conflicts, tensions and crises;</w:t>
      </w:r>
      <w:r w:rsidRPr="00DA3FB3">
        <w:rPr>
          <w:color w:val="000000"/>
          <w:lang w:val="en-US"/>
        </w:rPr>
        <w:br/>
      </w:r>
      <w:r w:rsidRPr="00DA3FB3">
        <w:rPr>
          <w:rStyle w:val="fontstyle41"/>
          <w:rFonts w:ascii="Times New Roman" w:hAnsi="Times New Roman"/>
          <w:sz w:val="24"/>
          <w:szCs w:val="24"/>
          <w:lang w:val="en-US"/>
        </w:rPr>
        <w:t>- Formation of balanced and multifaceted system of strategic partnership</w:t>
      </w:r>
      <w:r w:rsidRPr="00DA3FB3">
        <w:rPr>
          <w:color w:val="000000"/>
          <w:lang w:val="en-US"/>
        </w:rPr>
        <w:br/>
      </w:r>
      <w:r w:rsidRPr="00DA3FB3">
        <w:rPr>
          <w:rStyle w:val="fontstyle41"/>
          <w:rFonts w:ascii="Times New Roman" w:hAnsi="Times New Roman"/>
          <w:sz w:val="24"/>
          <w:szCs w:val="24"/>
          <w:lang w:val="en-US"/>
        </w:rPr>
        <w:t>relations with leading countries and international organizations of the world; maintain</w:t>
      </w:r>
      <w:r w:rsidRPr="00DA3FB3">
        <w:rPr>
          <w:color w:val="000000"/>
          <w:lang w:val="en-US"/>
        </w:rPr>
        <w:br/>
      </w:r>
      <w:r w:rsidRPr="00DA3FB3">
        <w:rPr>
          <w:rStyle w:val="fontstyle41"/>
          <w:rFonts w:ascii="Times New Roman" w:hAnsi="Times New Roman"/>
          <w:sz w:val="24"/>
          <w:szCs w:val="24"/>
          <w:lang w:val="en-US"/>
        </w:rPr>
        <w:t>geopolitical balance in the region; wide diversification of contacts in foreign political,</w:t>
      </w:r>
      <w:r w:rsidRPr="00DA3FB3">
        <w:rPr>
          <w:color w:val="000000"/>
          <w:lang w:val="en-US"/>
        </w:rPr>
        <w:br/>
      </w:r>
      <w:r w:rsidRPr="00DA3FB3">
        <w:rPr>
          <w:rStyle w:val="fontstyle41"/>
          <w:rFonts w:ascii="Times New Roman" w:hAnsi="Times New Roman"/>
          <w:sz w:val="24"/>
          <w:szCs w:val="24"/>
          <w:lang w:val="en-US"/>
        </w:rPr>
        <w:t>economic, trade, transport and other spheres; attracting high technologies;</w:t>
      </w:r>
      <w:r w:rsidRPr="00DA3FB3">
        <w:rPr>
          <w:color w:val="000000"/>
          <w:lang w:val="en-US"/>
        </w:rPr>
        <w:br/>
      </w:r>
      <w:r w:rsidRPr="00DA3FB3">
        <w:rPr>
          <w:rStyle w:val="fontstyle41"/>
          <w:rFonts w:ascii="Times New Roman" w:hAnsi="Times New Roman"/>
          <w:sz w:val="24"/>
          <w:szCs w:val="24"/>
          <w:lang w:val="en-US"/>
        </w:rPr>
        <w:t>- Use of bilateral and multilateral cooperation mechanisms to increase the</w:t>
      </w:r>
      <w:r w:rsidRPr="00DA3FB3">
        <w:rPr>
          <w:color w:val="000000"/>
          <w:lang w:val="en-US"/>
        </w:rPr>
        <w:br/>
      </w:r>
      <w:r w:rsidRPr="00DA3FB3">
        <w:rPr>
          <w:rStyle w:val="fontstyle41"/>
          <w:rFonts w:ascii="Times New Roman" w:hAnsi="Times New Roman"/>
          <w:sz w:val="24"/>
          <w:szCs w:val="24"/>
          <w:lang w:val="en-US"/>
        </w:rPr>
        <w:t>effectiveness of attracting foreign direct investment and advanced technology into the</w:t>
      </w:r>
      <w:r w:rsidRPr="00DA3FB3">
        <w:rPr>
          <w:color w:val="000000"/>
          <w:lang w:val="en-US"/>
        </w:rPr>
        <w:br/>
      </w:r>
      <w:r w:rsidRPr="00DA3FB3">
        <w:rPr>
          <w:rStyle w:val="fontstyle41"/>
          <w:rFonts w:ascii="Times New Roman" w:hAnsi="Times New Roman"/>
          <w:sz w:val="24"/>
          <w:szCs w:val="24"/>
          <w:lang w:val="en-US"/>
        </w:rPr>
        <w:t>prioritized sectors of the national economy;</w:t>
      </w:r>
      <w:r w:rsidRPr="00DA3FB3">
        <w:rPr>
          <w:color w:val="000000"/>
          <w:lang w:val="en-US"/>
        </w:rPr>
        <w:br/>
      </w:r>
      <w:r w:rsidRPr="00DA3FB3">
        <w:rPr>
          <w:rStyle w:val="fontstyle41"/>
          <w:rFonts w:ascii="Times New Roman" w:hAnsi="Times New Roman"/>
          <w:sz w:val="24"/>
          <w:szCs w:val="24"/>
          <w:lang w:val="en-US"/>
        </w:rPr>
        <w:t>- Development and implementation of promising transport and communication</w:t>
      </w:r>
      <w:r w:rsidRPr="00DA3FB3">
        <w:rPr>
          <w:color w:val="000000"/>
          <w:lang w:val="en-US"/>
        </w:rPr>
        <w:br/>
      </w:r>
      <w:r w:rsidRPr="00DA3FB3">
        <w:rPr>
          <w:rStyle w:val="fontstyle41"/>
          <w:rFonts w:ascii="Times New Roman" w:hAnsi="Times New Roman"/>
          <w:sz w:val="24"/>
          <w:szCs w:val="24"/>
          <w:lang w:val="en-US"/>
        </w:rPr>
        <w:t>projects aimed at eliminating problems related to the geographical location of the</w:t>
      </w:r>
      <w:r w:rsidRPr="00DA3FB3">
        <w:rPr>
          <w:color w:val="000000"/>
          <w:lang w:val="en-US"/>
        </w:rPr>
        <w:br/>
      </w:r>
      <w:r w:rsidRPr="00DA3FB3">
        <w:rPr>
          <w:rStyle w:val="fontstyle41"/>
          <w:rFonts w:ascii="Times New Roman" w:hAnsi="Times New Roman"/>
          <w:sz w:val="24"/>
          <w:szCs w:val="24"/>
          <w:lang w:val="en-US"/>
        </w:rPr>
        <w:t>region, remote access to the open sea, practical assistance and acceleration of the</w:t>
      </w:r>
      <w:r w:rsidRPr="00DA3FB3">
        <w:rPr>
          <w:color w:val="000000"/>
          <w:lang w:val="en-US"/>
        </w:rPr>
        <w:br/>
      </w:r>
      <w:r w:rsidRPr="00DA3FB3">
        <w:rPr>
          <w:rStyle w:val="fontstyle41"/>
          <w:rFonts w:ascii="Times New Roman" w:hAnsi="Times New Roman"/>
          <w:sz w:val="24"/>
          <w:szCs w:val="24"/>
          <w:lang w:val="en-US"/>
        </w:rPr>
        <w:t>process of formation of multimodal transport and logistics centers in our country;</w:t>
      </w:r>
      <w:r w:rsidRPr="00DA3FB3">
        <w:rPr>
          <w:color w:val="000000"/>
          <w:lang w:val="en-US"/>
        </w:rPr>
        <w:br/>
      </w:r>
      <w:r w:rsidRPr="00DA3FB3">
        <w:rPr>
          <w:rStyle w:val="fontstyle41"/>
          <w:rFonts w:ascii="Times New Roman" w:hAnsi="Times New Roman"/>
          <w:sz w:val="24"/>
          <w:szCs w:val="24"/>
          <w:lang w:val="en-US"/>
        </w:rPr>
        <w:t>- Consistent implementation of Uzbekistan's international initiatives aimed at</w:t>
      </w:r>
      <w:r w:rsidRPr="00DA3FB3">
        <w:rPr>
          <w:color w:val="000000"/>
          <w:lang w:val="en-US"/>
        </w:rPr>
        <w:br/>
      </w:r>
      <w:r w:rsidRPr="00DA3FB3">
        <w:rPr>
          <w:rStyle w:val="fontstyle41"/>
          <w:rFonts w:ascii="Times New Roman" w:hAnsi="Times New Roman"/>
          <w:sz w:val="24"/>
          <w:szCs w:val="24"/>
          <w:lang w:val="en-US"/>
        </w:rPr>
        <w:t>strengthening peace and stability in the region and in the international arena, taking</w:t>
      </w:r>
      <w:r w:rsidRPr="00DA3FB3">
        <w:rPr>
          <w:color w:val="000000"/>
          <w:lang w:val="en-US"/>
        </w:rPr>
        <w:br/>
      </w:r>
      <w:r w:rsidRPr="00DA3FB3">
        <w:rPr>
          <w:rStyle w:val="fontstyle41"/>
          <w:rFonts w:ascii="Times New Roman" w:hAnsi="Times New Roman"/>
          <w:sz w:val="24"/>
          <w:szCs w:val="24"/>
          <w:lang w:val="en-US"/>
        </w:rPr>
        <w:t>measures to further enhance the image and reputation of the country in the world</w:t>
      </w:r>
      <w:r w:rsidRPr="00DA3FB3">
        <w:rPr>
          <w:color w:val="000000"/>
          <w:lang w:val="en-US"/>
        </w:rPr>
        <w:br/>
      </w:r>
      <w:r w:rsidRPr="00DA3FB3">
        <w:rPr>
          <w:rStyle w:val="fontstyle41"/>
          <w:rFonts w:ascii="Times New Roman" w:hAnsi="Times New Roman"/>
          <w:sz w:val="24"/>
          <w:szCs w:val="24"/>
          <w:lang w:val="en-US"/>
        </w:rPr>
        <w:t>community;</w:t>
      </w:r>
      <w:r w:rsidRPr="00DA3FB3">
        <w:rPr>
          <w:color w:val="000000"/>
          <w:lang w:val="en-US"/>
        </w:rPr>
        <w:br/>
      </w:r>
      <w:r w:rsidRPr="00DA3FB3">
        <w:rPr>
          <w:rStyle w:val="fontstyle41"/>
          <w:rFonts w:ascii="Times New Roman" w:hAnsi="Times New Roman"/>
          <w:sz w:val="24"/>
          <w:szCs w:val="24"/>
          <w:lang w:val="en-US"/>
        </w:rPr>
        <w:t>- comprehensive protection of legitimate rights and interests of citizens and</w:t>
      </w:r>
      <w:r w:rsidRPr="00DA3FB3">
        <w:rPr>
          <w:color w:val="000000"/>
          <w:lang w:val="en-US"/>
        </w:rPr>
        <w:br/>
      </w:r>
      <w:r w:rsidRPr="00DA3FB3">
        <w:rPr>
          <w:rStyle w:val="fontstyle41"/>
          <w:rFonts w:ascii="Times New Roman" w:hAnsi="Times New Roman"/>
          <w:sz w:val="24"/>
          <w:szCs w:val="24"/>
          <w:lang w:val="en-US"/>
        </w:rPr>
        <w:t>legal entities of the Republic of Uzbekistan abroad.</w:t>
      </w:r>
      <w:r w:rsidRPr="00DA3FB3">
        <w:rPr>
          <w:b/>
          <w:bCs/>
          <w:color w:val="000000"/>
          <w:lang w:val="en-US"/>
        </w:rPr>
        <w:br/>
      </w:r>
      <w:r w:rsidRPr="00DA3FB3">
        <w:rPr>
          <w:rStyle w:val="fontstyle41"/>
          <w:rFonts w:ascii="Times New Roman" w:hAnsi="Times New Roman"/>
          <w:sz w:val="24"/>
          <w:szCs w:val="24"/>
          <w:lang w:val="en-US"/>
        </w:rPr>
        <w:t xml:space="preserve">      The third part of the document outlines another of the most sensitive and</w:t>
      </w:r>
      <w:r w:rsidRPr="00DA3FB3">
        <w:rPr>
          <w:color w:val="000000"/>
          <w:lang w:val="en-US"/>
        </w:rPr>
        <w:br/>
      </w:r>
      <w:r w:rsidRPr="00DA3FB3">
        <w:rPr>
          <w:rStyle w:val="fontstyle41"/>
          <w:rFonts w:ascii="Times New Roman" w:hAnsi="Times New Roman"/>
          <w:sz w:val="24"/>
          <w:szCs w:val="24"/>
          <w:lang w:val="en-US"/>
        </w:rPr>
        <w:t>complex aspects of foreign policy - the geographical priority of external relations.</w:t>
      </w:r>
      <w:r w:rsidRPr="00DA3FB3">
        <w:rPr>
          <w:color w:val="000000"/>
          <w:lang w:val="en-US"/>
        </w:rPr>
        <w:br/>
      </w:r>
      <w:r w:rsidRPr="00DA3FB3">
        <w:rPr>
          <w:rStyle w:val="fontstyle41"/>
          <w:rFonts w:ascii="Times New Roman" w:hAnsi="Times New Roman"/>
          <w:sz w:val="24"/>
          <w:szCs w:val="24"/>
          <w:lang w:val="en-US"/>
        </w:rPr>
        <w:t>The main priority of the foreign policy of the Republic of Uzbekistan is the Central</w:t>
      </w:r>
      <w:r w:rsidRPr="00DA3FB3">
        <w:rPr>
          <w:color w:val="000000"/>
          <w:lang w:val="en-US"/>
        </w:rPr>
        <w:br/>
      </w:r>
      <w:r w:rsidRPr="00DA3FB3">
        <w:rPr>
          <w:rStyle w:val="fontstyle41"/>
          <w:rFonts w:ascii="Times New Roman" w:hAnsi="Times New Roman"/>
          <w:sz w:val="24"/>
          <w:szCs w:val="24"/>
          <w:lang w:val="en-US"/>
        </w:rPr>
        <w:t>Asian region. Another priority is the relationship with CIS countries.</w:t>
      </w:r>
      <w:r w:rsidRPr="00DA3FB3">
        <w:rPr>
          <w:color w:val="000000"/>
          <w:lang w:val="en-US"/>
        </w:rPr>
        <w:br/>
      </w:r>
      <w:r w:rsidRPr="00DA3FB3">
        <w:rPr>
          <w:rStyle w:val="fontstyle41"/>
          <w:rFonts w:ascii="Times New Roman" w:hAnsi="Times New Roman"/>
          <w:sz w:val="24"/>
          <w:szCs w:val="24"/>
          <w:lang w:val="en-US"/>
        </w:rPr>
        <w:t xml:space="preserve">       One of the priorities of Uzbekistan's foreign policy is the development of</w:t>
      </w:r>
      <w:r w:rsidRPr="00DA3FB3">
        <w:rPr>
          <w:color w:val="000000"/>
          <w:lang w:val="en-US"/>
        </w:rPr>
        <w:br/>
      </w:r>
      <w:r w:rsidRPr="00DA3FB3">
        <w:rPr>
          <w:rStyle w:val="fontstyle41"/>
          <w:rFonts w:ascii="Times New Roman" w:hAnsi="Times New Roman"/>
          <w:sz w:val="24"/>
          <w:szCs w:val="24"/>
          <w:lang w:val="en-US"/>
        </w:rPr>
        <w:t>multifaceted cooperation with industrially developed Western countries, which is a</w:t>
      </w:r>
      <w:r w:rsidRPr="00DA3FB3">
        <w:rPr>
          <w:color w:val="000000"/>
          <w:lang w:val="en-US"/>
        </w:rPr>
        <w:br/>
      </w:r>
      <w:r w:rsidRPr="00DA3FB3">
        <w:rPr>
          <w:rStyle w:val="fontstyle41"/>
          <w:rFonts w:ascii="Times New Roman" w:hAnsi="Times New Roman"/>
          <w:sz w:val="24"/>
          <w:szCs w:val="24"/>
          <w:lang w:val="en-US"/>
        </w:rPr>
        <w:t>leading technology source for modernization processes, which takes a leading</w:t>
      </w:r>
      <w:r w:rsidRPr="00DA3FB3">
        <w:rPr>
          <w:color w:val="000000"/>
          <w:lang w:val="en-US"/>
        </w:rPr>
        <w:br/>
      </w:r>
      <w:r w:rsidRPr="00DA3FB3">
        <w:rPr>
          <w:rStyle w:val="fontstyle41"/>
          <w:rFonts w:ascii="Times New Roman" w:hAnsi="Times New Roman"/>
          <w:sz w:val="24"/>
          <w:szCs w:val="24"/>
          <w:lang w:val="en-US"/>
        </w:rPr>
        <w:t>position in the global political and economic system. One of the main priorities of our</w:t>
      </w:r>
      <w:r w:rsidRPr="00DA3FB3">
        <w:rPr>
          <w:color w:val="000000"/>
          <w:lang w:val="en-US"/>
        </w:rPr>
        <w:br/>
      </w:r>
      <w:r w:rsidRPr="00DA3FB3">
        <w:rPr>
          <w:rStyle w:val="fontstyle41"/>
          <w:rFonts w:ascii="Times New Roman" w:hAnsi="Times New Roman"/>
          <w:sz w:val="24"/>
          <w:szCs w:val="24"/>
          <w:lang w:val="en-US"/>
        </w:rPr>
        <w:t>foreign policy is the Asia-Pacific region, which occupies one of the leading positions</w:t>
      </w:r>
      <w:r w:rsidRPr="00DA3FB3">
        <w:rPr>
          <w:color w:val="000000"/>
          <w:lang w:val="en-US"/>
        </w:rPr>
        <w:br/>
      </w:r>
      <w:r w:rsidRPr="00DA3FB3">
        <w:rPr>
          <w:rStyle w:val="fontstyle41"/>
          <w:rFonts w:ascii="Times New Roman" w:hAnsi="Times New Roman"/>
          <w:sz w:val="24"/>
          <w:szCs w:val="24"/>
          <w:lang w:val="en-US"/>
        </w:rPr>
        <w:t>in global politics and economy. It is also underlined that Uzbekistan will continue to develop and strengthen</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mutually beneficial relations with traditional countries in the Middle East and with</w:t>
      </w:r>
      <w:r w:rsidRPr="00DA3FB3">
        <w:rPr>
          <w:color w:val="000000"/>
          <w:lang w:val="en-US"/>
        </w:rPr>
        <w:br/>
      </w:r>
      <w:r w:rsidRPr="00DA3FB3">
        <w:rPr>
          <w:rStyle w:val="fontstyle41"/>
          <w:rFonts w:ascii="Times New Roman" w:hAnsi="Times New Roman"/>
          <w:sz w:val="24"/>
          <w:szCs w:val="24"/>
          <w:lang w:val="en-US"/>
        </w:rPr>
        <w:t>the traditional historical and cultural ties and the future features of the crucial changes</w:t>
      </w:r>
      <w:r w:rsidRPr="00DA3FB3">
        <w:rPr>
          <w:color w:val="000000"/>
          <w:lang w:val="en-US"/>
        </w:rPr>
        <w:br/>
      </w:r>
      <w:r w:rsidRPr="00DA3FB3">
        <w:rPr>
          <w:rStyle w:val="fontstyle41"/>
          <w:rFonts w:ascii="Times New Roman" w:hAnsi="Times New Roman"/>
          <w:sz w:val="24"/>
          <w:szCs w:val="24"/>
          <w:lang w:val="en-US"/>
        </w:rPr>
        <w:t>taking place in this part of the world.</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It is also widely recognized in the document that the expansion and deepening</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of contacts with Latin America and the leading countries in the Caribbean and</w:t>
      </w:r>
      <w:r w:rsidRPr="00DA3FB3">
        <w:rPr>
          <w:color w:val="000000"/>
          <w:lang w:val="en-US"/>
        </w:rPr>
        <w:br/>
      </w:r>
      <w:r w:rsidRPr="00DA3FB3">
        <w:rPr>
          <w:rStyle w:val="fontstyle41"/>
          <w:rFonts w:ascii="Times New Roman" w:hAnsi="Times New Roman"/>
          <w:sz w:val="24"/>
          <w:szCs w:val="24"/>
          <w:lang w:val="en-US"/>
        </w:rPr>
        <w:t>countries in the African continent, both on a bilateral basis and within international</w:t>
      </w:r>
      <w:r w:rsidRPr="00DA3FB3">
        <w:rPr>
          <w:color w:val="000000"/>
          <w:lang w:val="en-US"/>
        </w:rPr>
        <w:br/>
      </w:r>
      <w:r w:rsidRPr="00DA3FB3">
        <w:rPr>
          <w:rStyle w:val="fontstyle41"/>
          <w:rFonts w:ascii="Times New Roman" w:hAnsi="Times New Roman"/>
          <w:sz w:val="24"/>
          <w:szCs w:val="24"/>
          <w:lang w:val="en-US"/>
        </w:rPr>
        <w:t>organizations, are in line with the national interests of Uzbekistan.</w:t>
      </w:r>
      <w:r w:rsidRPr="00DA3FB3">
        <w:rPr>
          <w:color w:val="000000"/>
          <w:lang w:val="en-US"/>
        </w:rPr>
        <w:br/>
      </w:r>
    </w:p>
    <w:p w:rsidR="00796850" w:rsidRDefault="00796850" w:rsidP="00796850">
      <w:pPr>
        <w:jc w:val="both"/>
        <w:rPr>
          <w:rStyle w:val="fontstyle31"/>
          <w:rFonts w:ascii="Times New Roman" w:hAnsi="Times New Roman"/>
          <w:sz w:val="24"/>
          <w:szCs w:val="24"/>
          <w:lang w:val="en-US"/>
        </w:rPr>
      </w:pPr>
      <w:r w:rsidRPr="00DA3FB3">
        <w:rPr>
          <w:rStyle w:val="fontstyle31"/>
          <w:rFonts w:ascii="Times New Roman" w:hAnsi="Times New Roman"/>
          <w:sz w:val="24"/>
          <w:szCs w:val="24"/>
          <w:lang w:val="en-US"/>
        </w:rPr>
        <w:t>Uzbekistan's integration to the world community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One of the most important priorities of our foreign policy is the participation of</w:t>
      </w:r>
      <w:r w:rsidRPr="00DA3FB3">
        <w:rPr>
          <w:color w:val="000000"/>
          <w:lang w:val="en-US"/>
        </w:rPr>
        <w:br/>
      </w:r>
      <w:r w:rsidRPr="00DA3FB3">
        <w:rPr>
          <w:rStyle w:val="fontstyle41"/>
          <w:rFonts w:ascii="Times New Roman" w:hAnsi="Times New Roman"/>
          <w:sz w:val="24"/>
          <w:szCs w:val="24"/>
          <w:lang w:val="en-US"/>
        </w:rPr>
        <w:t>Uzbekistan in international and regional organizations. In this regard, first of all, the</w:t>
      </w:r>
      <w:r w:rsidRPr="00DA3FB3">
        <w:rPr>
          <w:color w:val="000000"/>
          <w:lang w:val="en-US"/>
        </w:rPr>
        <w:br/>
      </w:r>
      <w:r w:rsidRPr="00DA3FB3">
        <w:rPr>
          <w:rStyle w:val="fontstyle41"/>
          <w:rFonts w:ascii="Times New Roman" w:hAnsi="Times New Roman"/>
          <w:sz w:val="24"/>
          <w:szCs w:val="24"/>
          <w:lang w:val="en-US"/>
        </w:rPr>
        <w:t>relationships with the United Nations and its specialized structures are envisioned. It</w:t>
      </w:r>
      <w:r w:rsidRPr="00DA3FB3">
        <w:rPr>
          <w:color w:val="000000"/>
          <w:lang w:val="en-US"/>
        </w:rPr>
        <w:br/>
      </w:r>
      <w:r w:rsidRPr="00DA3FB3">
        <w:rPr>
          <w:rStyle w:val="fontstyle41"/>
          <w:rFonts w:ascii="Times New Roman" w:hAnsi="Times New Roman"/>
          <w:sz w:val="24"/>
          <w:szCs w:val="24"/>
          <w:lang w:val="en-US"/>
        </w:rPr>
        <w:t>should be noted that Uzbekistan considers the United Nations as the only universal</w:t>
      </w:r>
      <w:r w:rsidRPr="00DA3FB3">
        <w:rPr>
          <w:color w:val="000000"/>
          <w:lang w:val="en-US"/>
        </w:rPr>
        <w:br/>
      </w:r>
      <w:r w:rsidRPr="00DA3FB3">
        <w:rPr>
          <w:rStyle w:val="fontstyle41"/>
          <w:rFonts w:ascii="Times New Roman" w:hAnsi="Times New Roman"/>
          <w:sz w:val="24"/>
          <w:szCs w:val="24"/>
          <w:lang w:val="en-US"/>
        </w:rPr>
        <w:t>organization for the maintenance of global security and stability, the solution of</w:t>
      </w:r>
      <w:r w:rsidRPr="00DA3FB3">
        <w:rPr>
          <w:color w:val="000000"/>
          <w:lang w:val="en-US"/>
        </w:rPr>
        <w:br/>
      </w:r>
      <w:r w:rsidRPr="00DA3FB3">
        <w:rPr>
          <w:rStyle w:val="fontstyle41"/>
          <w:rFonts w:ascii="Times New Roman" w:hAnsi="Times New Roman"/>
          <w:sz w:val="24"/>
          <w:szCs w:val="24"/>
          <w:lang w:val="en-US"/>
        </w:rPr>
        <w:t>interstate issues. We are consistently continuing our cooperation with Sustainable</w:t>
      </w:r>
      <w:r w:rsidRPr="00DA3FB3">
        <w:rPr>
          <w:color w:val="000000"/>
          <w:lang w:val="en-US"/>
        </w:rPr>
        <w:br/>
      </w:r>
      <w:r w:rsidRPr="00DA3FB3">
        <w:rPr>
          <w:rStyle w:val="fontstyle41"/>
          <w:rFonts w:ascii="Times New Roman" w:hAnsi="Times New Roman"/>
          <w:sz w:val="24"/>
          <w:szCs w:val="24"/>
          <w:lang w:val="en-US"/>
        </w:rPr>
        <w:t>Development, Millennium Development Goals, the United Nations and its</w:t>
      </w:r>
      <w:r w:rsidRPr="00DA3FB3">
        <w:rPr>
          <w:color w:val="000000"/>
          <w:lang w:val="en-US"/>
        </w:rPr>
        <w:br/>
      </w:r>
      <w:r w:rsidRPr="00DA3FB3">
        <w:rPr>
          <w:rStyle w:val="fontstyle41"/>
          <w:rFonts w:ascii="Times New Roman" w:hAnsi="Times New Roman"/>
          <w:sz w:val="24"/>
          <w:szCs w:val="24"/>
          <w:lang w:val="en-US"/>
        </w:rPr>
        <w:t>specialized agencies in addressing a range of issues in the Central Asian region, in</w:t>
      </w:r>
      <w:r w:rsidRPr="00DA3FB3">
        <w:rPr>
          <w:color w:val="000000"/>
          <w:lang w:val="en-US"/>
        </w:rPr>
        <w:br/>
      </w:r>
      <w:r w:rsidRPr="00DA3FB3">
        <w:rPr>
          <w:rStyle w:val="fontstyle41"/>
          <w:rFonts w:ascii="Times New Roman" w:hAnsi="Times New Roman"/>
          <w:sz w:val="24"/>
          <w:szCs w:val="24"/>
          <w:lang w:val="en-US"/>
        </w:rPr>
        <w:t>particular, in addressing environmental issues.</w:t>
      </w:r>
      <w:r w:rsidRPr="00DA3FB3">
        <w:rPr>
          <w:color w:val="000000"/>
          <w:lang w:val="en-US"/>
        </w:rPr>
        <w:br/>
      </w:r>
      <w:r w:rsidRPr="00DA3FB3">
        <w:rPr>
          <w:rStyle w:val="fontstyle41"/>
          <w:rFonts w:ascii="Times New Roman" w:hAnsi="Times New Roman"/>
          <w:sz w:val="24"/>
          <w:szCs w:val="24"/>
          <w:lang w:val="en-US"/>
        </w:rPr>
        <w:t xml:space="preserve">      As well as specialized agencies in the UN System, Uzbekistan will develop</w:t>
      </w:r>
      <w:r w:rsidRPr="00DA3FB3">
        <w:rPr>
          <w:color w:val="000000"/>
          <w:lang w:val="en-US"/>
        </w:rPr>
        <w:br/>
      </w:r>
      <w:r w:rsidRPr="00DA3FB3">
        <w:rPr>
          <w:rStyle w:val="fontstyle41"/>
          <w:rFonts w:ascii="Times New Roman" w:hAnsi="Times New Roman"/>
          <w:sz w:val="24"/>
          <w:szCs w:val="24"/>
          <w:lang w:val="en-US"/>
        </w:rPr>
        <w:t>cooperation with UNESCO, UNICEF, UNDP, Food and Agriculture Organization</w:t>
      </w:r>
      <w:r w:rsidRPr="00DA3FB3">
        <w:rPr>
          <w:color w:val="000000"/>
          <w:lang w:val="en-US"/>
        </w:rPr>
        <w:br/>
      </w:r>
      <w:r w:rsidRPr="00DA3FB3">
        <w:rPr>
          <w:rStyle w:val="fontstyle41"/>
          <w:rFonts w:ascii="Times New Roman" w:hAnsi="Times New Roman"/>
          <w:sz w:val="24"/>
          <w:szCs w:val="24"/>
          <w:lang w:val="en-US"/>
        </w:rPr>
        <w:lastRenderedPageBreak/>
        <w:t>(FAO), World Tourism Organization and other relevant agencies.</w:t>
      </w:r>
      <w:r w:rsidRPr="00DA3FB3">
        <w:rPr>
          <w:color w:val="000000"/>
          <w:lang w:val="en-US"/>
        </w:rPr>
        <w:br/>
      </w:r>
      <w:r w:rsidRPr="00DA3FB3">
        <w:rPr>
          <w:rStyle w:val="fontstyle41"/>
          <w:rFonts w:ascii="Times New Roman" w:hAnsi="Times New Roman"/>
          <w:sz w:val="24"/>
          <w:szCs w:val="24"/>
          <w:lang w:val="en-US"/>
        </w:rPr>
        <w:t>It should be noted that active participation in the activities of international</w:t>
      </w:r>
      <w:r w:rsidRPr="00DA3FB3">
        <w:rPr>
          <w:color w:val="000000"/>
          <w:lang w:val="en-US"/>
        </w:rPr>
        <w:br/>
      </w:r>
      <w:r w:rsidRPr="00DA3FB3">
        <w:rPr>
          <w:rStyle w:val="fontstyle41"/>
          <w:rFonts w:ascii="Times New Roman" w:hAnsi="Times New Roman"/>
          <w:sz w:val="24"/>
          <w:szCs w:val="24"/>
          <w:lang w:val="en-US"/>
        </w:rPr>
        <w:t>organizations and associations such as the Shanghai Cooperation Organization, the</w:t>
      </w:r>
      <w:r w:rsidRPr="00DA3FB3">
        <w:rPr>
          <w:color w:val="000000"/>
          <w:lang w:val="en-US"/>
        </w:rPr>
        <w:br/>
      </w:r>
      <w:r w:rsidRPr="00DA3FB3">
        <w:rPr>
          <w:rStyle w:val="fontstyle41"/>
          <w:rFonts w:ascii="Times New Roman" w:hAnsi="Times New Roman"/>
          <w:sz w:val="24"/>
          <w:szCs w:val="24"/>
          <w:lang w:val="en-US"/>
        </w:rPr>
        <w:t>Commonwealth of Independent States, the Organization for Security and Cooperation</w:t>
      </w:r>
      <w:r w:rsidRPr="00DA3FB3">
        <w:rPr>
          <w:color w:val="000000"/>
          <w:lang w:val="en-US"/>
        </w:rPr>
        <w:br/>
      </w:r>
      <w:r w:rsidRPr="00DA3FB3">
        <w:rPr>
          <w:rStyle w:val="fontstyle41"/>
          <w:rFonts w:ascii="Times New Roman" w:hAnsi="Times New Roman"/>
          <w:sz w:val="24"/>
          <w:szCs w:val="24"/>
          <w:lang w:val="en-US"/>
        </w:rPr>
        <w:t>in Europe, the Organization of Islamic Cooperation and other similar nationalities is</w:t>
      </w:r>
      <w:r w:rsidRPr="00DA3FB3">
        <w:rPr>
          <w:color w:val="000000"/>
          <w:lang w:val="en-US"/>
        </w:rPr>
        <w:br/>
      </w:r>
      <w:r w:rsidRPr="00DA3FB3">
        <w:rPr>
          <w:rStyle w:val="fontstyle41"/>
          <w:rFonts w:ascii="Times New Roman" w:hAnsi="Times New Roman"/>
          <w:sz w:val="24"/>
          <w:szCs w:val="24"/>
          <w:lang w:val="en-US"/>
        </w:rPr>
        <w:t>one of the priorities of our foreign policy.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fourth part of the Concept is based on the implementation of a</w:t>
      </w:r>
      <w:r w:rsidRPr="00DA3FB3">
        <w:rPr>
          <w:color w:val="000000"/>
          <w:lang w:val="en-US"/>
        </w:rPr>
        <w:t xml:space="preserve"> </w:t>
      </w:r>
      <w:r w:rsidRPr="00DA3FB3">
        <w:rPr>
          <w:rStyle w:val="fontstyle41"/>
          <w:rFonts w:ascii="Times New Roman" w:hAnsi="Times New Roman"/>
          <w:sz w:val="24"/>
          <w:szCs w:val="24"/>
          <w:lang w:val="en-US"/>
        </w:rPr>
        <w:t>comprehensive, unified and integrated state policy, envisaging effective use of a</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complex of political, diplomatic, contractual, legal, trade-economic and other</w:t>
      </w:r>
      <w:r w:rsidRPr="00DA3FB3">
        <w:rPr>
          <w:b/>
          <w:bCs/>
          <w:color w:val="000000"/>
          <w:lang w:val="en-US"/>
        </w:rPr>
        <w:br/>
      </w:r>
      <w:r w:rsidRPr="00DA3FB3">
        <w:rPr>
          <w:rStyle w:val="fontstyle41"/>
          <w:rFonts w:ascii="Times New Roman" w:hAnsi="Times New Roman"/>
          <w:sz w:val="24"/>
          <w:szCs w:val="24"/>
          <w:lang w:val="en-US"/>
        </w:rPr>
        <w:t>mechanisms, methods and styles, forms and tools for the country's foreign policy</w:t>
      </w:r>
      <w:r w:rsidRPr="00DA3FB3">
        <w:rPr>
          <w:color w:val="000000"/>
          <w:lang w:val="en-US"/>
        </w:rPr>
        <w:br/>
      </w:r>
      <w:r w:rsidRPr="00DA3FB3">
        <w:rPr>
          <w:rStyle w:val="fontstyle41"/>
          <w:rFonts w:ascii="Times New Roman" w:hAnsi="Times New Roman"/>
          <w:sz w:val="24"/>
          <w:szCs w:val="24"/>
          <w:lang w:val="en-US"/>
        </w:rPr>
        <w:t>approach is required.</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The implementation of the foreign policy strategy of the Republic of</w:t>
      </w:r>
      <w:r w:rsidRPr="00DA3FB3">
        <w:rPr>
          <w:color w:val="000000"/>
          <w:lang w:val="en-US"/>
        </w:rPr>
        <w:br/>
      </w:r>
      <w:r w:rsidRPr="00DA3FB3">
        <w:rPr>
          <w:rStyle w:val="fontstyle41"/>
          <w:rFonts w:ascii="Times New Roman" w:hAnsi="Times New Roman"/>
          <w:sz w:val="24"/>
          <w:szCs w:val="24"/>
          <w:lang w:val="en-US"/>
        </w:rPr>
        <w:t>Uzbekistan is entrusted to the relevant state bodies and they are coordinated and</w:t>
      </w:r>
      <w:r w:rsidRPr="00DA3FB3">
        <w:rPr>
          <w:color w:val="000000"/>
          <w:lang w:val="en-US"/>
        </w:rPr>
        <w:br/>
      </w:r>
      <w:r w:rsidRPr="00DA3FB3">
        <w:rPr>
          <w:rStyle w:val="fontstyle41"/>
          <w:rFonts w:ascii="Times New Roman" w:hAnsi="Times New Roman"/>
          <w:sz w:val="24"/>
          <w:szCs w:val="24"/>
          <w:lang w:val="en-US"/>
        </w:rPr>
        <w:t>coordinated to ensure the protection and advancement of the national interests of the</w:t>
      </w:r>
      <w:r w:rsidRPr="00DA3FB3">
        <w:rPr>
          <w:color w:val="000000"/>
          <w:lang w:val="en-US"/>
        </w:rPr>
        <w:br/>
      </w:r>
      <w:r w:rsidRPr="00DA3FB3">
        <w:rPr>
          <w:rStyle w:val="fontstyle41"/>
          <w:rFonts w:ascii="Times New Roman" w:hAnsi="Times New Roman"/>
          <w:sz w:val="24"/>
          <w:szCs w:val="24"/>
          <w:lang w:val="en-US"/>
        </w:rPr>
        <w:t>country in the international arena, consistent implementation of the goals and</w:t>
      </w:r>
      <w:r w:rsidRPr="00DA3FB3">
        <w:rPr>
          <w:color w:val="000000"/>
          <w:lang w:val="en-US"/>
        </w:rPr>
        <w:br/>
      </w:r>
      <w:r w:rsidRPr="00DA3FB3">
        <w:rPr>
          <w:rStyle w:val="fontstyle41"/>
          <w:rFonts w:ascii="Times New Roman" w:hAnsi="Times New Roman"/>
          <w:sz w:val="24"/>
          <w:szCs w:val="24"/>
          <w:lang w:val="en-US"/>
        </w:rPr>
        <w:t>objectives. Foreign policy of the country is carried out under the direction of the</w:t>
      </w:r>
      <w:r w:rsidRPr="00DA3FB3">
        <w:rPr>
          <w:color w:val="000000"/>
          <w:lang w:val="en-US"/>
        </w:rPr>
        <w:br/>
      </w:r>
      <w:r w:rsidRPr="00DA3FB3">
        <w:rPr>
          <w:rStyle w:val="fontstyle41"/>
          <w:rFonts w:ascii="Times New Roman" w:hAnsi="Times New Roman"/>
          <w:sz w:val="24"/>
          <w:szCs w:val="24"/>
          <w:lang w:val="en-US"/>
        </w:rPr>
        <w:t>President of the Republic of Uzbekistan. The President determines the strategic goals</w:t>
      </w:r>
      <w:r w:rsidRPr="00DA3FB3">
        <w:rPr>
          <w:color w:val="000000"/>
          <w:lang w:val="en-US"/>
        </w:rPr>
        <w:br/>
      </w:r>
      <w:r w:rsidRPr="00DA3FB3">
        <w:rPr>
          <w:rStyle w:val="fontstyle41"/>
          <w:rFonts w:ascii="Times New Roman" w:hAnsi="Times New Roman"/>
          <w:sz w:val="24"/>
          <w:szCs w:val="24"/>
          <w:lang w:val="en-US"/>
        </w:rPr>
        <w:t>and objectives of the state on international and regional issues and acts as the head of</w:t>
      </w:r>
      <w:r w:rsidRPr="00DA3FB3">
        <w:rPr>
          <w:color w:val="000000"/>
          <w:lang w:val="en-US"/>
        </w:rPr>
        <w:br/>
      </w:r>
      <w:r w:rsidRPr="00DA3FB3">
        <w:rPr>
          <w:rStyle w:val="fontstyle41"/>
          <w:rFonts w:ascii="Times New Roman" w:hAnsi="Times New Roman"/>
          <w:sz w:val="24"/>
          <w:szCs w:val="24"/>
          <w:lang w:val="en-US"/>
        </w:rPr>
        <w:t>state on behalf of the Republic of Turkey on the international arena.</w:t>
      </w:r>
      <w:r w:rsidRPr="00DA3FB3">
        <w:rPr>
          <w:color w:val="000000"/>
          <w:lang w:val="en-US"/>
        </w:rPr>
        <w:br/>
      </w:r>
      <w:r w:rsidRPr="00DA3FB3">
        <w:rPr>
          <w:rStyle w:val="fontstyle41"/>
          <w:rFonts w:ascii="Times New Roman" w:hAnsi="Times New Roman"/>
          <w:sz w:val="24"/>
          <w:szCs w:val="24"/>
          <w:lang w:val="en-US"/>
        </w:rPr>
        <w:t>The Concept defines a central role of the Ministry of Foreign Affairs in the</w:t>
      </w:r>
      <w:r w:rsidRPr="00DA3FB3">
        <w:rPr>
          <w:color w:val="000000"/>
          <w:lang w:val="en-US"/>
        </w:rPr>
        <w:br/>
      </w:r>
      <w:r w:rsidRPr="00DA3FB3">
        <w:rPr>
          <w:rStyle w:val="fontstyle41"/>
          <w:rFonts w:ascii="Times New Roman" w:hAnsi="Times New Roman"/>
          <w:sz w:val="24"/>
          <w:szCs w:val="24"/>
          <w:lang w:val="en-US"/>
        </w:rPr>
        <w:t>system of government agencies involved in the implementation of the foreign policy</w:t>
      </w:r>
      <w:r w:rsidRPr="00DA3FB3">
        <w:rPr>
          <w:color w:val="000000"/>
          <w:lang w:val="en-US"/>
        </w:rPr>
        <w:br/>
      </w:r>
      <w:r w:rsidRPr="00DA3FB3">
        <w:rPr>
          <w:rStyle w:val="fontstyle41"/>
          <w:rFonts w:ascii="Times New Roman" w:hAnsi="Times New Roman"/>
          <w:sz w:val="24"/>
          <w:szCs w:val="24"/>
          <w:lang w:val="en-US"/>
        </w:rPr>
        <w:t>of the country and in particular is responsible for the overall coordination of activities</w:t>
      </w:r>
      <w:r w:rsidRPr="00DA3FB3">
        <w:rPr>
          <w:color w:val="000000"/>
          <w:lang w:val="en-US"/>
        </w:rPr>
        <w:br/>
      </w:r>
      <w:r w:rsidRPr="00DA3FB3">
        <w:rPr>
          <w:rStyle w:val="fontstyle41"/>
          <w:rFonts w:ascii="Times New Roman" w:hAnsi="Times New Roman"/>
          <w:sz w:val="24"/>
          <w:szCs w:val="24"/>
          <w:lang w:val="en-US"/>
        </w:rPr>
        <w:t>in this area.</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It is worth noting that the document highlights the role of parliament in the</w:t>
      </w:r>
      <w:r w:rsidRPr="00DA3FB3">
        <w:rPr>
          <w:color w:val="000000"/>
          <w:lang w:val="en-US"/>
        </w:rPr>
        <w:br/>
      </w:r>
      <w:r w:rsidRPr="00DA3FB3">
        <w:rPr>
          <w:rStyle w:val="fontstyle41"/>
          <w:rFonts w:ascii="Times New Roman" w:hAnsi="Times New Roman"/>
          <w:sz w:val="24"/>
          <w:szCs w:val="24"/>
          <w:lang w:val="en-US"/>
        </w:rPr>
        <w:t>implementation of the state foreign policy strategy of the Legislative Chamber and</w:t>
      </w:r>
      <w:r w:rsidRPr="00DA3FB3">
        <w:rPr>
          <w:color w:val="000000"/>
          <w:lang w:val="en-US"/>
        </w:rPr>
        <w:br/>
      </w:r>
      <w:r w:rsidRPr="00DA3FB3">
        <w:rPr>
          <w:rStyle w:val="fontstyle41"/>
          <w:rFonts w:ascii="Times New Roman" w:hAnsi="Times New Roman"/>
          <w:sz w:val="24"/>
          <w:szCs w:val="24"/>
          <w:lang w:val="en-US"/>
        </w:rPr>
        <w:t>the Senate of the Oliy Majlis of the Republic of Uzbekistan. The role of the</w:t>
      </w:r>
      <w:r w:rsidRPr="00DA3FB3">
        <w:rPr>
          <w:color w:val="000000"/>
          <w:lang w:val="en-US"/>
        </w:rPr>
        <w:t xml:space="preserve"> </w:t>
      </w:r>
      <w:r w:rsidRPr="00DA3FB3">
        <w:rPr>
          <w:rStyle w:val="fontstyle41"/>
          <w:rFonts w:ascii="Times New Roman" w:hAnsi="Times New Roman"/>
          <w:sz w:val="24"/>
          <w:szCs w:val="24"/>
          <w:lang w:val="en-US"/>
        </w:rPr>
        <w:t>Parliament in the implementation of foreign policy goals and objectives, the</w:t>
      </w:r>
      <w:r w:rsidRPr="00DA3FB3">
        <w:rPr>
          <w:color w:val="000000"/>
          <w:lang w:val="en-US"/>
        </w:rPr>
        <w:br/>
      </w:r>
      <w:r w:rsidRPr="00DA3FB3">
        <w:rPr>
          <w:rStyle w:val="fontstyle41"/>
          <w:rFonts w:ascii="Times New Roman" w:hAnsi="Times New Roman"/>
          <w:sz w:val="24"/>
          <w:szCs w:val="24"/>
          <w:lang w:val="en-US"/>
        </w:rPr>
        <w:t>perfection of the legislative framework of foreign policy and economic activity, and</w:t>
      </w:r>
      <w:r w:rsidRPr="00DA3FB3">
        <w:rPr>
          <w:color w:val="000000"/>
          <w:lang w:val="en-US"/>
        </w:rPr>
        <w:br/>
      </w:r>
      <w:r w:rsidRPr="00DA3FB3">
        <w:rPr>
          <w:rStyle w:val="fontstyle41"/>
          <w:rFonts w:ascii="Times New Roman" w:hAnsi="Times New Roman"/>
          <w:sz w:val="24"/>
          <w:szCs w:val="24"/>
          <w:lang w:val="en-US"/>
        </w:rPr>
        <w:t>the development of inter-parliamentary relations with mature foreign countries are</w:t>
      </w:r>
      <w:r w:rsidRPr="00DA3FB3">
        <w:rPr>
          <w:color w:val="000000"/>
          <w:lang w:val="en-US"/>
        </w:rPr>
        <w:br/>
      </w:r>
      <w:r w:rsidRPr="00DA3FB3">
        <w:rPr>
          <w:rStyle w:val="fontstyle41"/>
          <w:rFonts w:ascii="Times New Roman" w:hAnsi="Times New Roman"/>
          <w:sz w:val="24"/>
          <w:szCs w:val="24"/>
          <w:lang w:val="en-US"/>
        </w:rPr>
        <w:t>recognized to be unsurprising.</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This section of the Concept defines the importance of organizing and</w:t>
      </w:r>
      <w:r w:rsidRPr="00DA3FB3">
        <w:rPr>
          <w:color w:val="000000"/>
          <w:lang w:val="en-US"/>
        </w:rPr>
        <w:t xml:space="preserve"> </w:t>
      </w:r>
      <w:r w:rsidRPr="00DA3FB3">
        <w:rPr>
          <w:rStyle w:val="fontstyle41"/>
          <w:rFonts w:ascii="Times New Roman" w:hAnsi="Times New Roman"/>
          <w:sz w:val="24"/>
          <w:szCs w:val="24"/>
          <w:lang w:val="en-US"/>
        </w:rPr>
        <w:t>continuously developing information and analytical work systematically to</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implement a foreign policy strategy. Continuously developing on the international</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arena, continuous monitoring of the development of our country's events, identifying</w:t>
      </w:r>
      <w:r>
        <w:rPr>
          <w:rStyle w:val="fontstyle41"/>
          <w:rFonts w:ascii="Times New Roman" w:hAnsi="Times New Roman"/>
          <w:sz w:val="24"/>
          <w:szCs w:val="24"/>
          <w:lang w:val="en-US"/>
        </w:rPr>
        <w:t xml:space="preserve"> </w:t>
      </w:r>
      <w:r w:rsidRPr="00DA3FB3">
        <w:rPr>
          <w:rStyle w:val="fontstyle41"/>
          <w:rFonts w:ascii="Times New Roman" w:hAnsi="Times New Roman"/>
          <w:sz w:val="24"/>
          <w:szCs w:val="24"/>
          <w:lang w:val="en-US"/>
        </w:rPr>
        <w:t>threats that may or may threaten our national security and interests, and timely</w:t>
      </w:r>
      <w:r w:rsidRPr="00DA3FB3">
        <w:rPr>
          <w:color w:val="000000"/>
          <w:lang w:val="en-US"/>
        </w:rPr>
        <w:br/>
      </w:r>
      <w:r w:rsidRPr="00DA3FB3">
        <w:rPr>
          <w:rStyle w:val="fontstyle41"/>
          <w:rFonts w:ascii="Times New Roman" w:hAnsi="Times New Roman"/>
          <w:sz w:val="24"/>
          <w:szCs w:val="24"/>
          <w:lang w:val="en-US"/>
        </w:rPr>
        <w:t>development of appropriate proposals and measures on a thorough basis. is becoming</w:t>
      </w:r>
      <w:r w:rsidRPr="00DA3FB3">
        <w:rPr>
          <w:color w:val="000000"/>
          <w:lang w:val="en-US"/>
        </w:rPr>
        <w:br/>
      </w:r>
      <w:r w:rsidRPr="00DA3FB3">
        <w:rPr>
          <w:rStyle w:val="fontstyle41"/>
          <w:rFonts w:ascii="Times New Roman" w:hAnsi="Times New Roman"/>
          <w:sz w:val="24"/>
          <w:szCs w:val="24"/>
          <w:lang w:val="en-US"/>
        </w:rPr>
        <w:t>increasingly popular.</w:t>
      </w:r>
    </w:p>
    <w:p w:rsidR="00796850" w:rsidRPr="00DA3FB3" w:rsidRDefault="00796850" w:rsidP="00796850">
      <w:pPr>
        <w:jc w:val="both"/>
        <w:rPr>
          <w:rStyle w:val="fontstyle31"/>
          <w:rFonts w:ascii="Times New Roman" w:hAnsi="Times New Roman"/>
          <w:b w:val="0"/>
          <w:bCs w:val="0"/>
          <w:sz w:val="24"/>
          <w:szCs w:val="24"/>
          <w:lang w:val="en-US"/>
        </w:rPr>
      </w:pPr>
      <w:r w:rsidRPr="00DA3FB3">
        <w:rPr>
          <w:rStyle w:val="fontstyle41"/>
          <w:rFonts w:ascii="Times New Roman" w:hAnsi="Times New Roman"/>
          <w:sz w:val="24"/>
          <w:szCs w:val="24"/>
          <w:lang w:val="en-US"/>
        </w:rPr>
        <w:t xml:space="preserve">      Ensuring our national security in a rapidly changing world is not just a</w:t>
      </w:r>
      <w:r w:rsidRPr="00DA3FB3">
        <w:rPr>
          <w:color w:val="000000"/>
          <w:lang w:val="en-US"/>
        </w:rPr>
        <w:br/>
      </w:r>
      <w:r w:rsidRPr="00DA3FB3">
        <w:rPr>
          <w:rStyle w:val="fontstyle41"/>
          <w:rFonts w:ascii="Times New Roman" w:hAnsi="Times New Roman"/>
          <w:sz w:val="24"/>
          <w:szCs w:val="24"/>
          <w:lang w:val="en-US"/>
        </w:rPr>
        <w:t>response to the processes and events occurring in our neighborhood, but also the</w:t>
      </w:r>
      <w:r w:rsidRPr="00DA3FB3">
        <w:rPr>
          <w:color w:val="000000"/>
          <w:lang w:val="en-US"/>
        </w:rPr>
        <w:br/>
      </w:r>
      <w:r w:rsidRPr="00DA3FB3">
        <w:rPr>
          <w:rStyle w:val="fontstyle41"/>
          <w:rFonts w:ascii="Times New Roman" w:hAnsi="Times New Roman"/>
          <w:sz w:val="24"/>
          <w:szCs w:val="24"/>
          <w:lang w:val="en-US"/>
        </w:rPr>
        <w:t>timely prevention of their negative consequences, the foreseeable potential threats,</w:t>
      </w:r>
      <w:r w:rsidRPr="00DA3FB3">
        <w:rPr>
          <w:color w:val="000000"/>
          <w:lang w:val="en-US"/>
        </w:rPr>
        <w:br/>
      </w:r>
      <w:r w:rsidRPr="00DA3FB3">
        <w:rPr>
          <w:rStyle w:val="fontstyle41"/>
          <w:rFonts w:ascii="Times New Roman" w:hAnsi="Times New Roman"/>
          <w:sz w:val="24"/>
          <w:szCs w:val="24"/>
          <w:lang w:val="en-US"/>
        </w:rPr>
        <w:t>the development of appropriate precautions, and the elimination of threats that is to</w:t>
      </w:r>
      <w:r w:rsidRPr="00DA3FB3">
        <w:rPr>
          <w:color w:val="000000"/>
          <w:lang w:val="en-US"/>
        </w:rPr>
        <w:br/>
      </w:r>
      <w:r w:rsidRPr="00DA3FB3">
        <w:rPr>
          <w:rStyle w:val="fontstyle41"/>
          <w:rFonts w:ascii="Times New Roman" w:hAnsi="Times New Roman"/>
          <w:sz w:val="24"/>
          <w:szCs w:val="24"/>
          <w:lang w:val="en-US"/>
        </w:rPr>
        <w:t>say.</w:t>
      </w:r>
      <w:r w:rsidRPr="00DA3FB3">
        <w:rPr>
          <w:color w:val="000000"/>
          <w:lang w:val="en-US"/>
        </w:rPr>
        <w:br/>
      </w:r>
      <w:r w:rsidRPr="00DA3FB3">
        <w:rPr>
          <w:rStyle w:val="fontstyle41"/>
          <w:rFonts w:ascii="Times New Roman" w:hAnsi="Times New Roman"/>
          <w:sz w:val="24"/>
          <w:szCs w:val="24"/>
          <w:lang w:val="en-US"/>
        </w:rPr>
        <w:t xml:space="preserve">      Another important issue in the Concept is the professionalism of the world in</w:t>
      </w:r>
      <w:r w:rsidRPr="00DA3FB3">
        <w:rPr>
          <w:color w:val="000000"/>
          <w:lang w:val="en-US"/>
        </w:rPr>
        <w:br/>
      </w:r>
      <w:r w:rsidRPr="00DA3FB3">
        <w:rPr>
          <w:rStyle w:val="fontstyle41"/>
          <w:rFonts w:ascii="Times New Roman" w:hAnsi="Times New Roman"/>
          <w:sz w:val="24"/>
          <w:szCs w:val="24"/>
          <w:lang w:val="en-US"/>
        </w:rPr>
        <w:t>the political, economic, military and other spheres, understanding the essence and</w:t>
      </w:r>
      <w:r w:rsidRPr="00DA3FB3">
        <w:rPr>
          <w:color w:val="000000"/>
          <w:lang w:val="en-US"/>
        </w:rPr>
        <w:br/>
      </w:r>
      <w:r w:rsidRPr="00DA3FB3">
        <w:rPr>
          <w:rStyle w:val="fontstyle41"/>
          <w:rFonts w:ascii="Times New Roman" w:hAnsi="Times New Roman"/>
          <w:sz w:val="24"/>
          <w:szCs w:val="24"/>
          <w:lang w:val="en-US"/>
        </w:rPr>
        <w:t>significance of the objectives and tasks of the international community, which</w:t>
      </w:r>
      <w:r w:rsidRPr="00DA3FB3">
        <w:rPr>
          <w:color w:val="000000"/>
          <w:lang w:val="en-US"/>
        </w:rPr>
        <w:br/>
      </w:r>
      <w:r w:rsidRPr="00DA3FB3">
        <w:rPr>
          <w:rStyle w:val="fontstyle41"/>
          <w:rFonts w:ascii="Times New Roman" w:hAnsi="Times New Roman"/>
          <w:sz w:val="24"/>
          <w:szCs w:val="24"/>
          <w:lang w:val="en-US"/>
        </w:rPr>
        <w:t>effectively utilizes the achievements of modern science and technology and</w:t>
      </w:r>
      <w:r w:rsidRPr="00DA3FB3">
        <w:rPr>
          <w:color w:val="000000"/>
          <w:lang w:val="en-US"/>
        </w:rPr>
        <w:br/>
      </w:r>
      <w:r w:rsidRPr="00DA3FB3">
        <w:rPr>
          <w:rStyle w:val="fontstyle41"/>
          <w:rFonts w:ascii="Times New Roman" w:hAnsi="Times New Roman"/>
          <w:sz w:val="24"/>
          <w:szCs w:val="24"/>
          <w:lang w:val="en-US"/>
        </w:rPr>
        <w:t>improving the training and delivery system of national cadres with high professional</w:t>
      </w:r>
      <w:r w:rsidRPr="00DA3FB3">
        <w:rPr>
          <w:color w:val="000000"/>
          <w:lang w:val="en-US"/>
        </w:rPr>
        <w:br/>
      </w:r>
      <w:r w:rsidRPr="00DA3FB3">
        <w:rPr>
          <w:rStyle w:val="fontstyle41"/>
          <w:rFonts w:ascii="Times New Roman" w:hAnsi="Times New Roman"/>
          <w:sz w:val="24"/>
          <w:szCs w:val="24"/>
          <w:lang w:val="en-US"/>
        </w:rPr>
        <w:t>skills.</w:t>
      </w:r>
      <w:r w:rsidRPr="00DA3FB3">
        <w:rPr>
          <w:lang w:val="en-US"/>
        </w:rPr>
        <w:br/>
      </w:r>
      <w:r w:rsidRPr="00DA3FB3">
        <w:rPr>
          <w:b/>
          <w:bCs/>
          <w:color w:val="000000"/>
          <w:lang w:val="en-US"/>
        </w:rPr>
        <w:br/>
      </w:r>
      <w:r w:rsidRPr="00DA3FB3">
        <w:rPr>
          <w:rStyle w:val="fontstyle31"/>
          <w:rFonts w:ascii="Times New Roman" w:hAnsi="Times New Roman"/>
          <w:sz w:val="24"/>
          <w:szCs w:val="24"/>
          <w:lang w:val="en-US"/>
        </w:rPr>
        <w:t>Priority directions of Uzbekistan's foreign policy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xml:space="preserve">        One of the main determinants of Uzbekistan's foreign policy is the Strategy for</w:t>
      </w:r>
      <w:r w:rsidRPr="00DA3FB3">
        <w:rPr>
          <w:color w:val="000000"/>
          <w:lang w:val="en-US"/>
        </w:rPr>
        <w:br/>
      </w:r>
      <w:r w:rsidRPr="00DA3FB3">
        <w:rPr>
          <w:rStyle w:val="fontstyle41"/>
          <w:rFonts w:ascii="Times New Roman" w:hAnsi="Times New Roman"/>
          <w:sz w:val="24"/>
          <w:szCs w:val="24"/>
          <w:lang w:val="en-US"/>
        </w:rPr>
        <w:t>Action in the five priority areas of development of the Republic of Uzbekistan in</w:t>
      </w:r>
      <w:r w:rsidRPr="00DA3FB3">
        <w:rPr>
          <w:color w:val="000000"/>
          <w:lang w:val="en-US"/>
        </w:rPr>
        <w:br/>
      </w:r>
      <w:r w:rsidRPr="00DA3FB3">
        <w:rPr>
          <w:rStyle w:val="fontstyle41"/>
          <w:rFonts w:ascii="Times New Roman" w:hAnsi="Times New Roman"/>
          <w:sz w:val="24"/>
          <w:szCs w:val="24"/>
          <w:lang w:val="en-US"/>
        </w:rPr>
        <w:lastRenderedPageBreak/>
        <w:t>2017-2021. It outlines the key aspects of Uzbekistan's foreign policy.</w:t>
      </w:r>
      <w:r w:rsidRPr="00DA3FB3">
        <w:rPr>
          <w:color w:val="000000"/>
          <w:lang w:val="en-US"/>
        </w:rPr>
        <w:br/>
      </w:r>
      <w:r w:rsidRPr="00DA3FB3">
        <w:rPr>
          <w:rStyle w:val="fontstyle41"/>
          <w:rFonts w:ascii="Times New Roman" w:hAnsi="Times New Roman"/>
          <w:sz w:val="24"/>
          <w:szCs w:val="24"/>
          <w:lang w:val="en-US"/>
        </w:rPr>
        <w:t>Ensuring security, inter-ethnic accord and religious tolerance, as well as</w:t>
      </w:r>
      <w:r w:rsidRPr="00DA3FB3">
        <w:rPr>
          <w:color w:val="000000"/>
          <w:lang w:val="en-US"/>
        </w:rPr>
        <w:br/>
      </w:r>
      <w:r w:rsidRPr="00DA3FB3">
        <w:rPr>
          <w:rStyle w:val="fontstyle41"/>
          <w:rFonts w:ascii="Times New Roman" w:hAnsi="Times New Roman"/>
          <w:sz w:val="24"/>
          <w:szCs w:val="24"/>
          <w:lang w:val="en-US"/>
        </w:rPr>
        <w:t>priorities for deeply thought-out, mutually beneficial and effective foreign policy</w:t>
      </w:r>
      <w:r w:rsidRPr="00DA3FB3">
        <w:rPr>
          <w:color w:val="000000"/>
          <w:lang w:val="en-US"/>
        </w:rPr>
        <w:br/>
      </w:r>
      <w:r w:rsidRPr="00DA3FB3">
        <w:rPr>
          <w:rStyle w:val="fontstyle41"/>
          <w:rFonts w:ascii="Times New Roman" w:hAnsi="Times New Roman"/>
          <w:sz w:val="24"/>
          <w:szCs w:val="24"/>
          <w:lang w:val="en-US"/>
        </w:rPr>
        <w:t>Priority areas for security, religious tolerance and interethnic accord:</w:t>
      </w:r>
      <w:r w:rsidRPr="00DA3FB3">
        <w:rPr>
          <w:color w:val="000000"/>
          <w:lang w:val="en-US"/>
        </w:rPr>
        <w:br/>
      </w:r>
      <w:r w:rsidRPr="00DA3FB3">
        <w:rPr>
          <w:rStyle w:val="fontstyle41"/>
          <w:rFonts w:ascii="Times New Roman" w:hAnsi="Times New Roman"/>
          <w:sz w:val="24"/>
          <w:szCs w:val="24"/>
          <w:lang w:val="en-US"/>
        </w:rPr>
        <w:t>• protection of the constitutional order, sovereignty, territorial integrity of the</w:t>
      </w:r>
      <w:r w:rsidRPr="00DA3FB3">
        <w:rPr>
          <w:color w:val="000000"/>
          <w:lang w:val="en-US"/>
        </w:rPr>
        <w:br/>
      </w:r>
      <w:r w:rsidRPr="00DA3FB3">
        <w:rPr>
          <w:rStyle w:val="fontstyle41"/>
          <w:rFonts w:ascii="Times New Roman" w:hAnsi="Times New Roman"/>
          <w:sz w:val="24"/>
          <w:szCs w:val="24"/>
          <w:lang w:val="en-US"/>
        </w:rPr>
        <w:t>Republic of Uzbekistan;</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Ensuring information security and information security, timely and</w:t>
      </w:r>
      <w:r w:rsidRPr="00DA3FB3">
        <w:rPr>
          <w:color w:val="000000"/>
          <w:lang w:val="en-US"/>
        </w:rPr>
        <w:br/>
      </w:r>
      <w:r w:rsidRPr="00DA3FB3">
        <w:rPr>
          <w:rStyle w:val="fontstyle41"/>
          <w:rFonts w:ascii="Times New Roman" w:hAnsi="Times New Roman"/>
          <w:sz w:val="24"/>
          <w:szCs w:val="24"/>
          <w:lang w:val="en-US"/>
        </w:rPr>
        <w:t>appropriate response to information threats;</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Strengthening civic, inter-ethnic and inter-confessional peace and accord;</w:t>
      </w:r>
      <w:r w:rsidRPr="00DA3FB3">
        <w:rPr>
          <w:color w:val="000000"/>
          <w:lang w:val="en-US"/>
        </w:rPr>
        <w:br/>
      </w:r>
      <w:r w:rsidRPr="00DA3FB3">
        <w:rPr>
          <w:rStyle w:val="fontstyle41"/>
          <w:rFonts w:ascii="Times New Roman" w:hAnsi="Times New Roman"/>
          <w:sz w:val="24"/>
          <w:szCs w:val="24"/>
          <w:lang w:val="en-US"/>
        </w:rPr>
        <w:t>• Strengthening the defense capability of the state, increasing the combat</w:t>
      </w:r>
      <w:r w:rsidRPr="00DA3FB3">
        <w:rPr>
          <w:color w:val="000000"/>
          <w:lang w:val="en-US"/>
        </w:rPr>
        <w:br/>
      </w:r>
      <w:r w:rsidRPr="00DA3FB3">
        <w:rPr>
          <w:rStyle w:val="fontstyle41"/>
          <w:rFonts w:ascii="Times New Roman" w:hAnsi="Times New Roman"/>
          <w:sz w:val="24"/>
          <w:szCs w:val="24"/>
          <w:lang w:val="en-US"/>
        </w:rPr>
        <w:t>capability and capabilities of the Armed Forces of the Republic of Uzbekistan;</w:t>
      </w:r>
      <w:r w:rsidRPr="00DA3FB3">
        <w:rPr>
          <w:color w:val="000000"/>
          <w:lang w:val="en-US"/>
        </w:rPr>
        <w:br/>
      </w:r>
      <w:r w:rsidRPr="00DA3FB3">
        <w:rPr>
          <w:rStyle w:val="fontstyle41"/>
          <w:rFonts w:ascii="Times New Roman" w:hAnsi="Times New Roman"/>
          <w:sz w:val="24"/>
          <w:szCs w:val="24"/>
          <w:lang w:val="en-US"/>
        </w:rPr>
        <w:t>• Prevention of ecological problems that may affect the environment,</w:t>
      </w:r>
      <w:r w:rsidRPr="00DA3FB3">
        <w:rPr>
          <w:color w:val="000000"/>
          <w:lang w:val="en-US"/>
        </w:rPr>
        <w:br/>
      </w:r>
      <w:r w:rsidRPr="00DA3FB3">
        <w:rPr>
          <w:rStyle w:val="fontstyle41"/>
          <w:rFonts w:ascii="Times New Roman" w:hAnsi="Times New Roman"/>
          <w:sz w:val="24"/>
          <w:szCs w:val="24"/>
          <w:lang w:val="en-US"/>
        </w:rPr>
        <w:t>population health and gene pool;</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Improvement of the emergency prevention and control system.</w:t>
      </w:r>
      <w:r w:rsidRPr="00DA3FB3">
        <w:rPr>
          <w:color w:val="000000"/>
          <w:lang w:val="en-US"/>
        </w:rPr>
        <w:br/>
      </w:r>
      <w:r w:rsidRPr="00DA3FB3">
        <w:rPr>
          <w:rStyle w:val="fontstyle41"/>
          <w:rFonts w:ascii="Times New Roman" w:hAnsi="Times New Roman"/>
          <w:sz w:val="24"/>
          <w:szCs w:val="24"/>
          <w:lang w:val="en-US"/>
        </w:rPr>
        <w:t>Priority directions in deeply thought-out, mutually advantageous and practical</w:t>
      </w:r>
      <w:r w:rsidRPr="00DA3FB3">
        <w:rPr>
          <w:color w:val="000000"/>
          <w:lang w:val="en-US"/>
        </w:rPr>
        <w:br/>
      </w:r>
      <w:r w:rsidRPr="00DA3FB3">
        <w:rPr>
          <w:rStyle w:val="fontstyle41"/>
          <w:rFonts w:ascii="Times New Roman" w:hAnsi="Times New Roman"/>
          <w:sz w:val="24"/>
          <w:szCs w:val="24"/>
          <w:lang w:val="en-US"/>
        </w:rPr>
        <w:t>foreign policy: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Strengthening the sovereignty and sovereignty of the state, increasing the role</w:t>
      </w:r>
      <w:r w:rsidRPr="00DA3FB3">
        <w:rPr>
          <w:color w:val="000000"/>
          <w:lang w:val="en-US"/>
        </w:rPr>
        <w:br/>
      </w:r>
      <w:r w:rsidRPr="00DA3FB3">
        <w:rPr>
          <w:rStyle w:val="fontstyle41"/>
          <w:rFonts w:ascii="Times New Roman" w:hAnsi="Times New Roman"/>
          <w:sz w:val="24"/>
          <w:szCs w:val="24"/>
          <w:lang w:val="en-US"/>
        </w:rPr>
        <w:t>and role of the country as an equal right for international relations, joining the</w:t>
      </w:r>
      <w:r w:rsidRPr="00DA3FB3">
        <w:rPr>
          <w:color w:val="000000"/>
          <w:lang w:val="en-US"/>
        </w:rPr>
        <w:br/>
      </w:r>
      <w:r w:rsidRPr="00DA3FB3">
        <w:rPr>
          <w:rStyle w:val="fontstyle41"/>
          <w:rFonts w:ascii="Times New Roman" w:hAnsi="Times New Roman"/>
          <w:sz w:val="24"/>
          <w:szCs w:val="24"/>
          <w:lang w:val="en-US"/>
        </w:rPr>
        <w:t>developed democracies, forming a climate of security, stability and neighborhood in</w:t>
      </w:r>
      <w:r w:rsidRPr="00DA3FB3">
        <w:rPr>
          <w:color w:val="000000"/>
          <w:lang w:val="en-US"/>
        </w:rPr>
        <w:br/>
      </w:r>
      <w:r w:rsidRPr="00DA3FB3">
        <w:rPr>
          <w:rStyle w:val="fontstyle41"/>
          <w:rFonts w:ascii="Times New Roman" w:hAnsi="Times New Roman"/>
          <w:sz w:val="24"/>
          <w:szCs w:val="24"/>
          <w:lang w:val="en-US"/>
        </w:rPr>
        <w:t>the vicinity of Uzbekistan;</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Strengthening the international standing of the Republic of Uzbekistan,</w:t>
      </w:r>
      <w:r w:rsidRPr="00DA3FB3">
        <w:rPr>
          <w:color w:val="000000"/>
          <w:lang w:val="en-US"/>
        </w:rPr>
        <w:br/>
      </w:r>
      <w:r w:rsidRPr="00DA3FB3">
        <w:rPr>
          <w:rStyle w:val="fontstyle41"/>
          <w:rFonts w:ascii="Times New Roman" w:hAnsi="Times New Roman"/>
          <w:sz w:val="24"/>
          <w:szCs w:val="24"/>
          <w:lang w:val="en-US"/>
        </w:rPr>
        <w:t>impartial information to the international community about the ongoing reforms in</w:t>
      </w:r>
      <w:r w:rsidRPr="00DA3FB3">
        <w:rPr>
          <w:color w:val="000000"/>
          <w:lang w:val="en-US"/>
        </w:rPr>
        <w:br/>
      </w:r>
      <w:r w:rsidRPr="00DA3FB3">
        <w:rPr>
          <w:rStyle w:val="fontstyle41"/>
          <w:rFonts w:ascii="Times New Roman" w:hAnsi="Times New Roman"/>
          <w:sz w:val="24"/>
          <w:szCs w:val="24"/>
          <w:lang w:val="en-US"/>
        </w:rPr>
        <w:t>the country;</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Improving the legal and regulatory basis of foreign policy and foreign</w:t>
      </w:r>
      <w:r w:rsidRPr="00DA3FB3">
        <w:rPr>
          <w:color w:val="000000"/>
          <w:lang w:val="en-US"/>
        </w:rPr>
        <w:br/>
      </w:r>
      <w:r w:rsidRPr="00DA3FB3">
        <w:rPr>
          <w:rStyle w:val="fontstyle41"/>
          <w:rFonts w:ascii="Times New Roman" w:hAnsi="Times New Roman"/>
          <w:sz w:val="24"/>
          <w:szCs w:val="24"/>
          <w:lang w:val="en-US"/>
        </w:rPr>
        <w:t>economic activity of the Republic of Uzbekistan and the contractual framework of</w:t>
      </w:r>
      <w:r w:rsidRPr="00DA3FB3">
        <w:rPr>
          <w:color w:val="000000"/>
          <w:lang w:val="en-US"/>
        </w:rPr>
        <w:br/>
      </w:r>
      <w:r w:rsidRPr="00DA3FB3">
        <w:rPr>
          <w:rStyle w:val="fontstyle41"/>
          <w:rFonts w:ascii="Times New Roman" w:hAnsi="Times New Roman"/>
          <w:sz w:val="24"/>
          <w:szCs w:val="24"/>
          <w:lang w:val="en-US"/>
        </w:rPr>
        <w:t>international cooperation;</w:t>
      </w:r>
    </w:p>
    <w:p w:rsidR="00796850" w:rsidRDefault="00796850" w:rsidP="00796850">
      <w:pPr>
        <w:jc w:val="both"/>
        <w:rPr>
          <w:rStyle w:val="fontstyle41"/>
          <w:rFonts w:ascii="Times New Roman" w:hAnsi="Times New Roman"/>
          <w:sz w:val="24"/>
          <w:szCs w:val="24"/>
          <w:lang w:val="en-US"/>
        </w:rPr>
      </w:pPr>
      <w:r w:rsidRPr="00DA3FB3">
        <w:rPr>
          <w:rStyle w:val="fontstyle41"/>
          <w:rFonts w:ascii="Times New Roman" w:hAnsi="Times New Roman"/>
          <w:sz w:val="24"/>
          <w:szCs w:val="24"/>
          <w:lang w:val="en-US"/>
        </w:rPr>
        <w:t>• Solving the issues of delimitation and demarcation of the state border.</w:t>
      </w:r>
      <w:r w:rsidRPr="00DA3FB3">
        <w:rPr>
          <w:color w:val="000000"/>
          <w:lang w:val="en-US"/>
        </w:rPr>
        <w:br/>
      </w:r>
      <w:r w:rsidRPr="00DA3FB3">
        <w:rPr>
          <w:rStyle w:val="fontstyle41"/>
          <w:rFonts w:ascii="Times New Roman" w:hAnsi="Times New Roman"/>
          <w:sz w:val="24"/>
          <w:szCs w:val="24"/>
          <w:lang w:val="en-US"/>
        </w:rPr>
        <w:t>Shaukat Mirziyoyev, who received credentials from ambassadors of foreign</w:t>
      </w:r>
      <w:r w:rsidRPr="00DA3FB3">
        <w:rPr>
          <w:color w:val="000000"/>
          <w:lang w:val="en-US"/>
        </w:rPr>
        <w:br/>
      </w:r>
      <w:r w:rsidRPr="00DA3FB3">
        <w:rPr>
          <w:rStyle w:val="fontstyle41"/>
          <w:rFonts w:ascii="Times New Roman" w:hAnsi="Times New Roman"/>
          <w:sz w:val="24"/>
          <w:szCs w:val="24"/>
          <w:lang w:val="en-US"/>
        </w:rPr>
        <w:t>countries in Tashkent on 2 May 2017, noted that Uzbekistan has consistently pursued</w:t>
      </w:r>
      <w:r w:rsidRPr="00DA3FB3">
        <w:rPr>
          <w:color w:val="000000"/>
          <w:lang w:val="en-US"/>
        </w:rPr>
        <w:br/>
      </w:r>
      <w:r w:rsidRPr="00DA3FB3">
        <w:rPr>
          <w:rStyle w:val="fontstyle41"/>
          <w:rFonts w:ascii="Times New Roman" w:hAnsi="Times New Roman"/>
          <w:sz w:val="24"/>
          <w:szCs w:val="24"/>
          <w:lang w:val="en-US"/>
        </w:rPr>
        <w:t>a well-thought out foreign policy from its first days of independence.</w:t>
      </w:r>
      <w:r w:rsidRPr="00DA3FB3">
        <w:rPr>
          <w:color w:val="000000"/>
          <w:lang w:val="en-US"/>
        </w:rPr>
        <w:br/>
      </w:r>
      <w:r w:rsidRPr="00DA3FB3">
        <w:rPr>
          <w:rStyle w:val="fontstyle41"/>
          <w:rFonts w:ascii="Times New Roman" w:hAnsi="Times New Roman"/>
          <w:sz w:val="24"/>
          <w:szCs w:val="24"/>
          <w:lang w:val="en-US"/>
        </w:rPr>
        <w:t>Shavkat Mirziyoyev sincerely congratulated the heads of the diplomatic</w:t>
      </w:r>
      <w:r w:rsidRPr="00DA3FB3">
        <w:rPr>
          <w:color w:val="000000"/>
          <w:lang w:val="en-US"/>
        </w:rPr>
        <w:t xml:space="preserve"> </w:t>
      </w:r>
      <w:r w:rsidRPr="00DA3FB3">
        <w:rPr>
          <w:rStyle w:val="fontstyle41"/>
          <w:rFonts w:ascii="Times New Roman" w:hAnsi="Times New Roman"/>
          <w:sz w:val="24"/>
          <w:szCs w:val="24"/>
          <w:lang w:val="en-US"/>
        </w:rPr>
        <w:t>missions, saying that Uzbekistan attaches great importance to the development of</w:t>
      </w:r>
      <w:r w:rsidRPr="00DA3FB3">
        <w:rPr>
          <w:color w:val="000000"/>
          <w:lang w:val="en-US"/>
        </w:rPr>
        <w:t xml:space="preserve"> </w:t>
      </w:r>
      <w:r w:rsidRPr="00DA3FB3">
        <w:rPr>
          <w:rStyle w:val="fontstyle41"/>
          <w:rFonts w:ascii="Times New Roman" w:hAnsi="Times New Roman"/>
          <w:sz w:val="24"/>
          <w:szCs w:val="24"/>
          <w:lang w:val="en-US"/>
        </w:rPr>
        <w:t>cooperation with these countries. Well-considered policy "Since the early days of</w:t>
      </w:r>
      <w:r w:rsidRPr="00DA3FB3">
        <w:rPr>
          <w:color w:val="000000"/>
          <w:lang w:val="en-US"/>
        </w:rPr>
        <w:t xml:space="preserve"> </w:t>
      </w:r>
      <w:r w:rsidRPr="00DA3FB3">
        <w:rPr>
          <w:rStyle w:val="fontstyle41"/>
          <w:rFonts w:ascii="Times New Roman" w:hAnsi="Times New Roman"/>
          <w:sz w:val="24"/>
          <w:szCs w:val="24"/>
          <w:lang w:val="en-US"/>
        </w:rPr>
        <w:t>independence, the Republic of Uzbekistan is consistently pursuing a well thought-out</w:t>
      </w:r>
      <w:r w:rsidRPr="00DA3FB3">
        <w:rPr>
          <w:color w:val="000000"/>
          <w:lang w:val="en-US"/>
        </w:rPr>
        <w:t xml:space="preserve"> </w:t>
      </w:r>
      <w:r w:rsidRPr="00DA3FB3">
        <w:rPr>
          <w:rStyle w:val="fontstyle41"/>
          <w:rFonts w:ascii="Times New Roman" w:hAnsi="Times New Roman"/>
          <w:sz w:val="24"/>
          <w:szCs w:val="24"/>
          <w:lang w:val="en-US"/>
        </w:rPr>
        <w:t>foreign policy," said Shavkat Mirziyoev. "Its basis is the centuries-old history,</w:t>
      </w:r>
      <w:r w:rsidRPr="00DA3FB3">
        <w:rPr>
          <w:color w:val="000000"/>
          <w:lang w:val="en-US"/>
        </w:rPr>
        <w:t xml:space="preserve"> </w:t>
      </w:r>
      <w:r w:rsidRPr="00DA3FB3">
        <w:rPr>
          <w:rStyle w:val="fontstyle41"/>
          <w:rFonts w:ascii="Times New Roman" w:hAnsi="Times New Roman"/>
          <w:sz w:val="24"/>
          <w:szCs w:val="24"/>
          <w:lang w:val="en-US"/>
        </w:rPr>
        <w:t>culture, traditions and values of our people, their noble dreams and aspirations.</w:t>
      </w:r>
      <w:r w:rsidRPr="00DA3FB3">
        <w:rPr>
          <w:b/>
          <w:bCs/>
          <w:color w:val="000000"/>
          <w:lang w:val="en-US"/>
        </w:rPr>
        <w:t xml:space="preserve"> </w:t>
      </w:r>
      <w:r w:rsidRPr="00DA3FB3">
        <w:rPr>
          <w:rStyle w:val="fontstyle41"/>
          <w:rFonts w:ascii="Times New Roman" w:hAnsi="Times New Roman"/>
          <w:sz w:val="24"/>
          <w:szCs w:val="24"/>
          <w:lang w:val="en-US"/>
        </w:rPr>
        <w:t>Uzbekistan's foreign policy is in full compliance with the fundamental</w:t>
      </w:r>
      <w:r w:rsidRPr="00DA3FB3">
        <w:rPr>
          <w:color w:val="000000"/>
          <w:lang w:val="en-US"/>
        </w:rPr>
        <w:t xml:space="preserve"> </w:t>
      </w:r>
      <w:r w:rsidRPr="00DA3FB3">
        <w:rPr>
          <w:rStyle w:val="fontstyle41"/>
          <w:rFonts w:ascii="Times New Roman" w:hAnsi="Times New Roman"/>
          <w:sz w:val="24"/>
          <w:szCs w:val="24"/>
          <w:lang w:val="en-US"/>
        </w:rPr>
        <w:t>principles set out in the Charter of the United Nations and the Constitution, our</w:t>
      </w:r>
      <w:r>
        <w:rPr>
          <w:rStyle w:val="fontstyle41"/>
          <w:rFonts w:ascii="Times New Roman" w:hAnsi="Times New Roman"/>
          <w:sz w:val="24"/>
          <w:szCs w:val="24"/>
          <w:lang w:val="en-US"/>
        </w:rPr>
        <w:t xml:space="preserve"> international commitments.</w:t>
      </w:r>
      <w:r w:rsidRPr="00DA3FB3">
        <w:rPr>
          <w:color w:val="000000"/>
          <w:lang w:val="en-US"/>
        </w:rPr>
        <w:br/>
      </w:r>
      <w:r w:rsidRPr="00DA3FB3">
        <w:rPr>
          <w:rStyle w:val="fontstyle41"/>
          <w:rFonts w:ascii="Times New Roman" w:hAnsi="Times New Roman"/>
          <w:sz w:val="24"/>
          <w:szCs w:val="24"/>
          <w:lang w:val="en-US"/>
        </w:rPr>
        <w:t>"We are committed to continuing our foreign policy in the strategic goals and</w:t>
      </w:r>
      <w:r w:rsidRPr="00DA3FB3">
        <w:rPr>
          <w:color w:val="000000"/>
          <w:lang w:val="en-US"/>
        </w:rPr>
        <w:br/>
      </w:r>
      <w:r w:rsidRPr="00DA3FB3">
        <w:rPr>
          <w:rStyle w:val="fontstyle41"/>
          <w:rFonts w:ascii="Times New Roman" w:hAnsi="Times New Roman"/>
          <w:sz w:val="24"/>
          <w:szCs w:val="24"/>
          <w:lang w:val="en-US"/>
        </w:rPr>
        <w:t>priorities set forth in the Concept of Foreign Policy Activity of the Republic of</w:t>
      </w:r>
      <w:r w:rsidRPr="00DA3FB3">
        <w:rPr>
          <w:color w:val="000000"/>
          <w:lang w:val="en-US"/>
        </w:rPr>
        <w:br/>
      </w:r>
      <w:r w:rsidRPr="00DA3FB3">
        <w:rPr>
          <w:rStyle w:val="fontstyle41"/>
          <w:rFonts w:ascii="Times New Roman" w:hAnsi="Times New Roman"/>
          <w:sz w:val="24"/>
          <w:szCs w:val="24"/>
          <w:lang w:val="en-US"/>
        </w:rPr>
        <w:t>Uzbekistan, and we are always committed to the peaceful, political, and peaceful</w:t>
      </w:r>
      <w:r w:rsidRPr="00DA3FB3">
        <w:rPr>
          <w:color w:val="000000"/>
          <w:lang w:val="en-US"/>
        </w:rPr>
        <w:br/>
      </w:r>
      <w:r w:rsidRPr="00DA3FB3">
        <w:rPr>
          <w:rStyle w:val="fontstyle41"/>
          <w:rFonts w:ascii="Times New Roman" w:hAnsi="Times New Roman"/>
          <w:sz w:val="24"/>
          <w:szCs w:val="24"/>
          <w:lang w:val="en-US"/>
        </w:rPr>
        <w:t>solution of the chosen, peaceful, and contradictory confrontation." said the head of</w:t>
      </w:r>
      <w:r w:rsidRPr="00DA3FB3">
        <w:rPr>
          <w:color w:val="000000"/>
          <w:lang w:val="en-US"/>
        </w:rPr>
        <w:br/>
      </w:r>
      <w:r w:rsidRPr="00DA3FB3">
        <w:rPr>
          <w:rStyle w:val="fontstyle41"/>
          <w:rFonts w:ascii="Times New Roman" w:hAnsi="Times New Roman"/>
          <w:sz w:val="24"/>
          <w:szCs w:val="24"/>
          <w:lang w:val="en-US"/>
        </w:rPr>
        <w:t>state. Failure to join any of the military-political blocs, to prevent the deployment of</w:t>
      </w:r>
      <w:r w:rsidRPr="00DA3FB3">
        <w:rPr>
          <w:color w:val="000000"/>
          <w:lang w:val="en-US"/>
        </w:rPr>
        <w:br/>
      </w:r>
      <w:r w:rsidRPr="00DA3FB3">
        <w:rPr>
          <w:rStyle w:val="fontstyle41"/>
          <w:rFonts w:ascii="Times New Roman" w:hAnsi="Times New Roman"/>
          <w:sz w:val="24"/>
          <w:szCs w:val="24"/>
          <w:lang w:val="en-US"/>
        </w:rPr>
        <w:t>military bases and facilities in other parts of Uzbekistan, and to prevent the</w:t>
      </w:r>
      <w:r w:rsidRPr="00DA3FB3">
        <w:rPr>
          <w:color w:val="000000"/>
          <w:lang w:val="en-US"/>
        </w:rPr>
        <w:br/>
      </w:r>
      <w:r w:rsidRPr="00DA3FB3">
        <w:rPr>
          <w:rStyle w:val="fontstyle41"/>
          <w:rFonts w:ascii="Times New Roman" w:hAnsi="Times New Roman"/>
          <w:sz w:val="24"/>
          <w:szCs w:val="24"/>
          <w:lang w:val="en-US"/>
        </w:rPr>
        <w:t>participation of our military in foreign operations is a strict political position of our</w:t>
      </w:r>
      <w:r w:rsidRPr="00DA3FB3">
        <w:rPr>
          <w:color w:val="000000"/>
          <w:lang w:val="en-US"/>
        </w:rPr>
        <w:br/>
      </w:r>
      <w:r w:rsidRPr="00DA3FB3">
        <w:rPr>
          <w:rStyle w:val="fontstyle41"/>
          <w:rFonts w:ascii="Times New Roman" w:hAnsi="Times New Roman"/>
          <w:sz w:val="24"/>
          <w:szCs w:val="24"/>
          <w:lang w:val="en-US"/>
        </w:rPr>
        <w:t>state. Shavkat Mirziyoev, President of the Republic of Uzbekistan, emphasized that</w:t>
      </w:r>
      <w:r w:rsidRPr="00DA3FB3">
        <w:rPr>
          <w:color w:val="000000"/>
          <w:lang w:val="en-US"/>
        </w:rPr>
        <w:br/>
      </w:r>
      <w:r w:rsidRPr="00DA3FB3">
        <w:rPr>
          <w:rStyle w:val="fontstyle41"/>
          <w:rFonts w:ascii="Times New Roman" w:hAnsi="Times New Roman"/>
          <w:sz w:val="24"/>
          <w:szCs w:val="24"/>
          <w:lang w:val="en-US"/>
        </w:rPr>
        <w:t>we are pragmatic in the spirit of openness and sympathy for all our foreign policy</w:t>
      </w:r>
      <w:r w:rsidRPr="00DA3FB3">
        <w:rPr>
          <w:color w:val="000000"/>
          <w:lang w:val="en-US"/>
        </w:rPr>
        <w:br/>
      </w:r>
      <w:r w:rsidRPr="00DA3FB3">
        <w:rPr>
          <w:rStyle w:val="fontstyle41"/>
          <w:rFonts w:ascii="Times New Roman" w:hAnsi="Times New Roman"/>
          <w:sz w:val="24"/>
          <w:szCs w:val="24"/>
          <w:lang w:val="en-US"/>
        </w:rPr>
        <w:t>partners. Uzbekistan and the European Union highly value the effective relations with</w:t>
      </w:r>
      <w:r w:rsidRPr="00DA3FB3">
        <w:rPr>
          <w:color w:val="000000"/>
          <w:lang w:val="en-US"/>
        </w:rPr>
        <w:br/>
      </w:r>
      <w:r w:rsidRPr="00DA3FB3">
        <w:rPr>
          <w:rStyle w:val="fontstyle41"/>
          <w:rFonts w:ascii="Times New Roman" w:hAnsi="Times New Roman"/>
          <w:sz w:val="24"/>
          <w:szCs w:val="24"/>
          <w:lang w:val="en-US"/>
        </w:rPr>
        <w:t>Uzbekistan. The solid legal basis of this is the Partnership and Cooperation</w:t>
      </w:r>
      <w:r w:rsidRPr="00DA3FB3">
        <w:rPr>
          <w:color w:val="000000"/>
          <w:lang w:val="en-US"/>
        </w:rPr>
        <w:br/>
      </w:r>
      <w:r w:rsidRPr="00DA3FB3">
        <w:rPr>
          <w:rStyle w:val="fontstyle41"/>
          <w:rFonts w:ascii="Times New Roman" w:hAnsi="Times New Roman"/>
          <w:sz w:val="24"/>
          <w:szCs w:val="24"/>
          <w:lang w:val="en-US"/>
        </w:rPr>
        <w:t>Agreement. Based on this document, effective mechanisms of multilateral relations -</w:t>
      </w:r>
      <w:r w:rsidRPr="00DA3FB3">
        <w:rPr>
          <w:color w:val="000000"/>
          <w:lang w:val="en-US"/>
        </w:rPr>
        <w:br/>
      </w:r>
      <w:r w:rsidRPr="00DA3FB3">
        <w:rPr>
          <w:rStyle w:val="fontstyle41"/>
          <w:rFonts w:ascii="Times New Roman" w:hAnsi="Times New Roman"/>
          <w:sz w:val="24"/>
          <w:szCs w:val="24"/>
          <w:lang w:val="en-US"/>
        </w:rPr>
        <w:t>the Cooperation Council and the Committee, the Inter-Parliamentary Cooperation</w:t>
      </w:r>
      <w:r w:rsidRPr="00DA3FB3">
        <w:rPr>
          <w:color w:val="000000"/>
          <w:lang w:val="en-US"/>
        </w:rPr>
        <w:br/>
      </w:r>
      <w:r w:rsidRPr="00DA3FB3">
        <w:rPr>
          <w:rStyle w:val="fontstyle41"/>
          <w:rFonts w:ascii="Times New Roman" w:hAnsi="Times New Roman"/>
          <w:sz w:val="24"/>
          <w:szCs w:val="24"/>
          <w:lang w:val="en-US"/>
        </w:rPr>
        <w:t>Committee and other structures.</w:t>
      </w:r>
    </w:p>
    <w:p w:rsidR="00883A5B" w:rsidRPr="00796850" w:rsidRDefault="00796850" w:rsidP="00796850">
      <w:pPr>
        <w:rPr>
          <w:lang w:val="en-US"/>
        </w:rPr>
      </w:pPr>
      <w:r w:rsidRPr="00DA3FB3">
        <w:rPr>
          <w:rStyle w:val="fontstyle41"/>
          <w:rFonts w:ascii="Times New Roman" w:hAnsi="Times New Roman"/>
          <w:sz w:val="24"/>
          <w:szCs w:val="24"/>
          <w:lang w:val="en-US"/>
        </w:rPr>
        <w:lastRenderedPageBreak/>
        <w:t>Holding a regular meeting of the EU-Central Asia ministerial ministers in</w:t>
      </w:r>
      <w:r w:rsidRPr="00DA3FB3">
        <w:rPr>
          <w:color w:val="000000"/>
          <w:lang w:val="en-US"/>
        </w:rPr>
        <w:br/>
      </w:r>
      <w:r w:rsidRPr="00DA3FB3">
        <w:rPr>
          <w:rStyle w:val="fontstyle41"/>
          <w:rFonts w:ascii="Times New Roman" w:hAnsi="Times New Roman"/>
          <w:sz w:val="24"/>
          <w:szCs w:val="24"/>
          <w:lang w:val="en-US"/>
        </w:rPr>
        <w:t>autumn this year will help boost mutually beneficial cooperation.</w:t>
      </w:r>
      <w:r w:rsidRPr="00DA3FB3">
        <w:rPr>
          <w:color w:val="000000"/>
          <w:lang w:val="en-US"/>
        </w:rPr>
        <w:br/>
      </w:r>
      <w:r w:rsidRPr="00DA3FB3">
        <w:rPr>
          <w:rStyle w:val="fontstyle41"/>
          <w:rFonts w:ascii="Times New Roman" w:hAnsi="Times New Roman"/>
          <w:sz w:val="24"/>
          <w:szCs w:val="24"/>
          <w:lang w:val="en-US"/>
        </w:rPr>
        <w:t>Last year, “The textile agreement”, approved by the European Parliament,</w:t>
      </w:r>
      <w:r w:rsidRPr="00DA3FB3">
        <w:rPr>
          <w:color w:val="000000"/>
          <w:lang w:val="en-US"/>
        </w:rPr>
        <w:br/>
      </w:r>
      <w:r w:rsidRPr="00DA3FB3">
        <w:rPr>
          <w:rStyle w:val="fontstyle41"/>
          <w:rFonts w:ascii="Times New Roman" w:hAnsi="Times New Roman"/>
          <w:sz w:val="24"/>
          <w:szCs w:val="24"/>
          <w:lang w:val="en-US"/>
        </w:rPr>
        <w:t>opens new prospects for further strengthening trade and economic cooperation. The</w:t>
      </w:r>
      <w:r w:rsidRPr="00DA3FB3">
        <w:rPr>
          <w:color w:val="000000"/>
          <w:lang w:val="en-US"/>
        </w:rPr>
        <w:br/>
      </w:r>
      <w:r w:rsidRPr="00DA3FB3">
        <w:rPr>
          <w:rStyle w:val="fontstyle41"/>
          <w:rFonts w:ascii="Times New Roman" w:hAnsi="Times New Roman"/>
          <w:sz w:val="24"/>
          <w:szCs w:val="24"/>
          <w:lang w:val="en-US"/>
        </w:rPr>
        <w:t>country is actively working on further development of cooperation with the European</w:t>
      </w:r>
      <w:r w:rsidRPr="00DA3FB3">
        <w:rPr>
          <w:color w:val="000000"/>
          <w:lang w:val="en-US"/>
        </w:rPr>
        <w:br/>
      </w:r>
      <w:r w:rsidRPr="00DA3FB3">
        <w:rPr>
          <w:rStyle w:val="fontstyle41"/>
          <w:rFonts w:ascii="Times New Roman" w:hAnsi="Times New Roman"/>
          <w:sz w:val="24"/>
          <w:szCs w:val="24"/>
          <w:lang w:val="en-US"/>
        </w:rPr>
        <w:t>Bank for Reconstruction and Development within the framework of the large-scale</w:t>
      </w:r>
      <w:r w:rsidRPr="00DA3FB3">
        <w:rPr>
          <w:color w:val="000000"/>
          <w:lang w:val="en-US"/>
        </w:rPr>
        <w:br/>
      </w:r>
      <w:r w:rsidRPr="00DA3FB3">
        <w:rPr>
          <w:rStyle w:val="fontstyle41"/>
          <w:rFonts w:ascii="Times New Roman" w:hAnsi="Times New Roman"/>
          <w:sz w:val="24"/>
          <w:szCs w:val="24"/>
          <w:lang w:val="en-US"/>
        </w:rPr>
        <w:t>investment program of Uzbekistan - the European Union.</w:t>
      </w:r>
      <w:bookmarkStart w:id="0" w:name="_GoBack"/>
      <w:bookmarkEnd w:id="0"/>
    </w:p>
    <w:sectPr w:rsidR="00883A5B" w:rsidRPr="0079685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Calibri-Bold">
    <w:altName w:val="Calibri"/>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001" w:usb1="08070000" w:usb2="00000010" w:usb3="00000000" w:csb0="00020000" w:csb1="00000000"/>
  </w:font>
  <w:font w:name="TimesNewRomanPS-BoldItalic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78E"/>
    <w:rsid w:val="001A321F"/>
    <w:rsid w:val="005077B7"/>
    <w:rsid w:val="00796850"/>
    <w:rsid w:val="00F507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45FDDC7-63E8-4977-A07B-38339395F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6850"/>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1"/>
    <w:qFormat/>
    <w:rsid w:val="00796850"/>
    <w:pPr>
      <w:widowControl w:val="0"/>
      <w:autoSpaceDE w:val="0"/>
      <w:autoSpaceDN w:val="0"/>
      <w:ind w:left="804"/>
      <w:jc w:val="center"/>
      <w:outlineLvl w:val="0"/>
    </w:pPr>
    <w:rPr>
      <w:b/>
      <w:bCs/>
      <w:sz w:val="28"/>
      <w:szCs w:val="28"/>
      <w:lang w:val="en-US" w:eastAsia="en-US"/>
    </w:rPr>
  </w:style>
  <w:style w:type="paragraph" w:styleId="2">
    <w:name w:val="heading 2"/>
    <w:basedOn w:val="a"/>
    <w:next w:val="a"/>
    <w:link w:val="20"/>
    <w:uiPriority w:val="9"/>
    <w:semiHidden/>
    <w:unhideWhenUsed/>
    <w:qFormat/>
    <w:rsid w:val="00796850"/>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796850"/>
    <w:rPr>
      <w:rFonts w:ascii="Times New Roman" w:eastAsia="Times New Roman" w:hAnsi="Times New Roman" w:cs="Times New Roman"/>
      <w:b/>
      <w:bCs/>
      <w:sz w:val="28"/>
      <w:szCs w:val="28"/>
      <w:lang w:val="en-US"/>
    </w:rPr>
  </w:style>
  <w:style w:type="character" w:customStyle="1" w:styleId="20">
    <w:name w:val="Заголовок 2 Знак"/>
    <w:basedOn w:val="a0"/>
    <w:link w:val="2"/>
    <w:uiPriority w:val="9"/>
    <w:semiHidden/>
    <w:rsid w:val="00796850"/>
    <w:rPr>
      <w:rFonts w:asciiTheme="majorHAnsi" w:eastAsiaTheme="majorEastAsia" w:hAnsiTheme="majorHAnsi" w:cstheme="majorBidi"/>
      <w:color w:val="2E74B5" w:themeColor="accent1" w:themeShade="BF"/>
      <w:sz w:val="26"/>
      <w:szCs w:val="26"/>
      <w:lang w:eastAsia="ru-RU"/>
    </w:rPr>
  </w:style>
  <w:style w:type="paragraph" w:styleId="11">
    <w:name w:val="toc 1"/>
    <w:basedOn w:val="a"/>
    <w:uiPriority w:val="1"/>
    <w:qFormat/>
    <w:rsid w:val="00796850"/>
    <w:pPr>
      <w:widowControl w:val="0"/>
      <w:autoSpaceDE w:val="0"/>
      <w:autoSpaceDN w:val="0"/>
      <w:spacing w:before="161"/>
      <w:ind w:left="580"/>
    </w:pPr>
    <w:rPr>
      <w:sz w:val="28"/>
      <w:szCs w:val="28"/>
      <w:lang w:val="bg-BG" w:eastAsia="en-US"/>
    </w:rPr>
  </w:style>
  <w:style w:type="paragraph" w:styleId="a3">
    <w:name w:val="header"/>
    <w:basedOn w:val="a"/>
    <w:link w:val="a4"/>
    <w:uiPriority w:val="99"/>
    <w:unhideWhenUsed/>
    <w:rsid w:val="00796850"/>
    <w:pPr>
      <w:tabs>
        <w:tab w:val="center" w:pos="4844"/>
        <w:tab w:val="right" w:pos="9689"/>
      </w:tabs>
    </w:pPr>
  </w:style>
  <w:style w:type="character" w:customStyle="1" w:styleId="a4">
    <w:name w:val="Верхний колонтитул Знак"/>
    <w:basedOn w:val="a0"/>
    <w:link w:val="a3"/>
    <w:uiPriority w:val="99"/>
    <w:rsid w:val="00796850"/>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796850"/>
    <w:pPr>
      <w:tabs>
        <w:tab w:val="center" w:pos="4844"/>
        <w:tab w:val="right" w:pos="9689"/>
      </w:tabs>
    </w:pPr>
  </w:style>
  <w:style w:type="character" w:customStyle="1" w:styleId="a6">
    <w:name w:val="Нижний колонтитул Знак"/>
    <w:basedOn w:val="a0"/>
    <w:link w:val="a5"/>
    <w:uiPriority w:val="99"/>
    <w:rsid w:val="00796850"/>
    <w:rPr>
      <w:rFonts w:ascii="Times New Roman" w:eastAsia="Times New Roman" w:hAnsi="Times New Roman" w:cs="Times New Roman"/>
      <w:sz w:val="24"/>
      <w:szCs w:val="24"/>
      <w:lang w:eastAsia="ru-RU"/>
    </w:rPr>
  </w:style>
  <w:style w:type="paragraph" w:styleId="a7">
    <w:name w:val="Body Text"/>
    <w:basedOn w:val="a"/>
    <w:link w:val="a8"/>
    <w:uiPriority w:val="1"/>
    <w:qFormat/>
    <w:rsid w:val="00796850"/>
    <w:pPr>
      <w:widowControl w:val="0"/>
      <w:autoSpaceDE w:val="0"/>
      <w:autoSpaceDN w:val="0"/>
    </w:pPr>
    <w:rPr>
      <w:sz w:val="23"/>
      <w:szCs w:val="23"/>
      <w:lang w:val="bg-BG" w:eastAsia="en-US"/>
    </w:rPr>
  </w:style>
  <w:style w:type="character" w:customStyle="1" w:styleId="a8">
    <w:name w:val="Основной текст Знак"/>
    <w:basedOn w:val="a0"/>
    <w:link w:val="a7"/>
    <w:uiPriority w:val="1"/>
    <w:rsid w:val="00796850"/>
    <w:rPr>
      <w:rFonts w:ascii="Times New Roman" w:eastAsia="Times New Roman" w:hAnsi="Times New Roman" w:cs="Times New Roman"/>
      <w:sz w:val="23"/>
      <w:szCs w:val="23"/>
      <w:lang w:val="bg-BG"/>
    </w:rPr>
  </w:style>
  <w:style w:type="paragraph" w:customStyle="1" w:styleId="TableParagraph">
    <w:name w:val="Table Paragraph"/>
    <w:basedOn w:val="a"/>
    <w:uiPriority w:val="1"/>
    <w:qFormat/>
    <w:rsid w:val="00796850"/>
    <w:pPr>
      <w:widowControl w:val="0"/>
      <w:autoSpaceDE w:val="0"/>
      <w:autoSpaceDN w:val="0"/>
      <w:ind w:left="110"/>
    </w:pPr>
    <w:rPr>
      <w:sz w:val="22"/>
      <w:szCs w:val="22"/>
      <w:lang w:val="bg-BG" w:eastAsia="en-US"/>
    </w:rPr>
  </w:style>
  <w:style w:type="character" w:customStyle="1" w:styleId="fontstyle01">
    <w:name w:val="fontstyle01"/>
    <w:basedOn w:val="a0"/>
    <w:rsid w:val="00796850"/>
    <w:rPr>
      <w:rFonts w:ascii="Cambria" w:hAnsi="Cambria" w:hint="default"/>
      <w:b w:val="0"/>
      <w:bCs w:val="0"/>
      <w:i w:val="0"/>
      <w:iCs w:val="0"/>
      <w:color w:val="C00000"/>
      <w:sz w:val="28"/>
      <w:szCs w:val="28"/>
    </w:rPr>
  </w:style>
  <w:style w:type="character" w:customStyle="1" w:styleId="fontstyle21">
    <w:name w:val="fontstyle21"/>
    <w:basedOn w:val="a0"/>
    <w:rsid w:val="00796850"/>
    <w:rPr>
      <w:rFonts w:ascii="Calibri-Bold" w:hAnsi="Calibri-Bold" w:hint="default"/>
      <w:b/>
      <w:bCs/>
      <w:i w:val="0"/>
      <w:iCs w:val="0"/>
      <w:color w:val="000000"/>
      <w:sz w:val="22"/>
      <w:szCs w:val="22"/>
    </w:rPr>
  </w:style>
  <w:style w:type="character" w:customStyle="1" w:styleId="fontstyle31">
    <w:name w:val="fontstyle31"/>
    <w:basedOn w:val="a0"/>
    <w:rsid w:val="00796850"/>
    <w:rPr>
      <w:rFonts w:ascii="TimesNewRomanPS-BoldMT" w:hAnsi="TimesNewRomanPS-BoldMT" w:hint="default"/>
      <w:b/>
      <w:bCs/>
      <w:i w:val="0"/>
      <w:iCs w:val="0"/>
      <w:color w:val="000000"/>
      <w:sz w:val="28"/>
      <w:szCs w:val="28"/>
    </w:rPr>
  </w:style>
  <w:style w:type="character" w:customStyle="1" w:styleId="fontstyle41">
    <w:name w:val="fontstyle41"/>
    <w:basedOn w:val="a0"/>
    <w:rsid w:val="00796850"/>
    <w:rPr>
      <w:rFonts w:ascii="TimesNewRomanPSMT" w:hAnsi="TimesNewRomanPSMT" w:hint="default"/>
      <w:b w:val="0"/>
      <w:bCs w:val="0"/>
      <w:i w:val="0"/>
      <w:iCs w:val="0"/>
      <w:color w:val="000000"/>
      <w:sz w:val="28"/>
      <w:szCs w:val="28"/>
    </w:rPr>
  </w:style>
  <w:style w:type="character" w:customStyle="1" w:styleId="fontstyle51">
    <w:name w:val="fontstyle51"/>
    <w:basedOn w:val="a0"/>
    <w:rsid w:val="00796850"/>
    <w:rPr>
      <w:rFonts w:ascii="TimesNewRomanPS-BoldItalicMT" w:hAnsi="TimesNewRomanPS-BoldItalicMT" w:hint="default"/>
      <w:b/>
      <w:bCs/>
      <w:i/>
      <w:iCs/>
      <w:color w:val="000000"/>
      <w:sz w:val="28"/>
      <w:szCs w:val="28"/>
    </w:rPr>
  </w:style>
  <w:style w:type="character" w:customStyle="1" w:styleId="fontstyle61">
    <w:name w:val="fontstyle61"/>
    <w:basedOn w:val="a0"/>
    <w:rsid w:val="00796850"/>
    <w:rPr>
      <w:rFonts w:ascii="TimesNewRomanPS-ItalicMT" w:hAnsi="TimesNewRomanPS-ItalicMT" w:hint="default"/>
      <w:b w:val="0"/>
      <w:bCs w:val="0"/>
      <w:i/>
      <w:iCs/>
      <w:color w:val="000000"/>
      <w:sz w:val="28"/>
      <w:szCs w:val="28"/>
    </w:rPr>
  </w:style>
  <w:style w:type="paragraph" w:styleId="a9">
    <w:name w:val="No Spacing"/>
    <w:uiPriority w:val="1"/>
    <w:qFormat/>
    <w:rsid w:val="00796850"/>
    <w:pPr>
      <w:spacing w:after="0" w:line="240" w:lineRule="auto"/>
    </w:pPr>
    <w:rPr>
      <w:rFonts w:ascii="Times New Roman" w:eastAsia="Times New Roman" w:hAnsi="Times New Roman" w:cs="Times New Roman"/>
      <w:sz w:val="24"/>
      <w:szCs w:val="24"/>
      <w:lang w:eastAsia="ru-RU"/>
    </w:rPr>
  </w:style>
  <w:style w:type="paragraph" w:customStyle="1" w:styleId="12">
    <w:name w:val="Абзац списка1"/>
    <w:basedOn w:val="a"/>
    <w:rsid w:val="00796850"/>
    <w:pPr>
      <w:spacing w:after="200" w:line="276" w:lineRule="auto"/>
      <w:ind w:left="720"/>
      <w:contextualSpacing/>
    </w:pPr>
    <w:rPr>
      <w:rFonts w:ascii="Calibri" w:hAnsi="Calibri"/>
      <w:sz w:val="22"/>
      <w:szCs w:val="22"/>
      <w:lang w:eastAsia="en-US"/>
    </w:rPr>
  </w:style>
  <w:style w:type="character" w:styleId="aa">
    <w:name w:val="Hyperlink"/>
    <w:basedOn w:val="a0"/>
    <w:uiPriority w:val="99"/>
    <w:unhideWhenUsed/>
    <w:rsid w:val="00796850"/>
    <w:rPr>
      <w:color w:val="0563C1" w:themeColor="hyperlink"/>
      <w:u w:val="single"/>
    </w:rPr>
  </w:style>
  <w:style w:type="character" w:customStyle="1" w:styleId="UnresolvedMention1">
    <w:name w:val="Unresolved Mention1"/>
    <w:basedOn w:val="a0"/>
    <w:uiPriority w:val="99"/>
    <w:semiHidden/>
    <w:unhideWhenUsed/>
    <w:rsid w:val="00796850"/>
    <w:rPr>
      <w:color w:val="605E5C"/>
      <w:shd w:val="clear" w:color="auto" w:fill="E1DFDD"/>
    </w:rPr>
  </w:style>
  <w:style w:type="paragraph" w:styleId="ab">
    <w:name w:val="List Paragraph"/>
    <w:basedOn w:val="a"/>
    <w:link w:val="ac"/>
    <w:uiPriority w:val="34"/>
    <w:qFormat/>
    <w:rsid w:val="00796850"/>
    <w:pPr>
      <w:ind w:left="720"/>
      <w:contextualSpacing/>
    </w:pPr>
  </w:style>
  <w:style w:type="table" w:styleId="ad">
    <w:name w:val="Table Grid"/>
    <w:basedOn w:val="a1"/>
    <w:uiPriority w:val="39"/>
    <w:rsid w:val="0079685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796850"/>
    <w:rPr>
      <w:i/>
      <w:iCs/>
    </w:rPr>
  </w:style>
  <w:style w:type="paragraph" w:customStyle="1" w:styleId="Default">
    <w:name w:val="Default"/>
    <w:rsid w:val="00796850"/>
    <w:pPr>
      <w:autoSpaceDE w:val="0"/>
      <w:autoSpaceDN w:val="0"/>
      <w:adjustRightInd w:val="0"/>
      <w:spacing w:after="0" w:line="240" w:lineRule="auto"/>
    </w:pPr>
    <w:rPr>
      <w:rFonts w:ascii="Calibri" w:hAnsi="Calibri" w:cs="Calibri"/>
      <w:color w:val="000000"/>
      <w:sz w:val="24"/>
      <w:szCs w:val="24"/>
    </w:rPr>
  </w:style>
  <w:style w:type="table" w:styleId="13">
    <w:name w:val="Plain Table 1"/>
    <w:basedOn w:val="a1"/>
    <w:uiPriority w:val="41"/>
    <w:rsid w:val="0079685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ootnotedescription">
    <w:name w:val="footnote description"/>
    <w:next w:val="a"/>
    <w:link w:val="footnotedescriptionChar"/>
    <w:hidden/>
    <w:rsid w:val="00796850"/>
    <w:pPr>
      <w:spacing w:after="0" w:line="291" w:lineRule="auto"/>
      <w:ind w:left="427" w:right="10"/>
      <w:jc w:val="both"/>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796850"/>
    <w:rPr>
      <w:rFonts w:ascii="Times New Roman" w:eastAsia="Times New Roman" w:hAnsi="Times New Roman" w:cs="Times New Roman"/>
      <w:color w:val="000000"/>
      <w:sz w:val="20"/>
      <w:lang w:eastAsia="ru-RU"/>
    </w:rPr>
  </w:style>
  <w:style w:type="character" w:customStyle="1" w:styleId="footnotemark">
    <w:name w:val="footnote mark"/>
    <w:hidden/>
    <w:rsid w:val="00796850"/>
    <w:rPr>
      <w:rFonts w:ascii="Calibri" w:eastAsia="Calibri" w:hAnsi="Calibri" w:cs="Calibri"/>
      <w:color w:val="000000"/>
      <w:sz w:val="20"/>
      <w:vertAlign w:val="superscript"/>
    </w:rPr>
  </w:style>
  <w:style w:type="table" w:customStyle="1" w:styleId="TableGrid">
    <w:name w:val="TableGrid"/>
    <w:rsid w:val="00796850"/>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796850"/>
    <w:pPr>
      <w:spacing w:after="0" w:line="240" w:lineRule="auto"/>
    </w:pPr>
    <w:rPr>
      <w:rFonts w:eastAsia="Times New Roman"/>
      <w:lang w:eastAsia="ru-RU"/>
    </w:rPr>
    <w:tblPr>
      <w:tblCellMar>
        <w:top w:w="0" w:type="dxa"/>
        <w:left w:w="0" w:type="dxa"/>
        <w:bottom w:w="0" w:type="dxa"/>
        <w:right w:w="0" w:type="dxa"/>
      </w:tblCellMar>
    </w:tblPr>
  </w:style>
  <w:style w:type="table" w:customStyle="1" w:styleId="14">
    <w:name w:val="Сетка таблицы1"/>
    <w:basedOn w:val="a1"/>
    <w:next w:val="ad"/>
    <w:uiPriority w:val="39"/>
    <w:rsid w:val="00796850"/>
    <w:pPr>
      <w:spacing w:after="0" w:line="240" w:lineRule="auto"/>
    </w:pPr>
    <w:rPr>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c">
    <w:name w:val="Абзац списка Знак"/>
    <w:link w:val="ab"/>
    <w:uiPriority w:val="34"/>
    <w:locked/>
    <w:rsid w:val="00796850"/>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ritannica.com/place/Syria" TargetMode="External"/><Relationship Id="rId21" Type="http://schemas.openxmlformats.org/officeDocument/2006/relationships/image" Target="media/image17.png"/><Relationship Id="rId42" Type="http://schemas.openxmlformats.org/officeDocument/2006/relationships/hyperlink" Target="https://www.britannica.com/place/Mediterranean-Sea" TargetMode="External"/><Relationship Id="rId63" Type="http://schemas.openxmlformats.org/officeDocument/2006/relationships/hyperlink" Target="https://www.britannica.com/place/Armenia" TargetMode="External"/><Relationship Id="rId84" Type="http://schemas.openxmlformats.org/officeDocument/2006/relationships/hyperlink" Target="https://www.britannica.com/biography/Shah-Rokh-Timurid-ruler-of-Iran-and-Turkistan" TargetMode="External"/><Relationship Id="rId138" Type="http://schemas.openxmlformats.org/officeDocument/2006/relationships/hyperlink" Target="https://www.britannica.com/biography/Ghiyas-ad-Din-Muhammad-Khwandamir" TargetMode="External"/><Relationship Id="rId159" Type="http://schemas.openxmlformats.org/officeDocument/2006/relationships/hyperlink" Target="https://www.britannica.com/biography/Ismail-I-shah-of-Iran" TargetMode="External"/><Relationship Id="rId170" Type="http://schemas.openxmlformats.org/officeDocument/2006/relationships/hyperlink" Target="https://www.britannica.com/place/India" TargetMode="External"/><Relationship Id="rId191" Type="http://schemas.openxmlformats.org/officeDocument/2006/relationships/hyperlink" Target="https://www.merriam-webster.com/dictionary/mundane" TargetMode="External"/><Relationship Id="rId205" Type="http://schemas.openxmlformats.org/officeDocument/2006/relationships/hyperlink" Target="https://www.britannica.com/place/Samarkand-Uzbekistan" TargetMode="External"/><Relationship Id="rId226" Type="http://schemas.openxmlformats.org/officeDocument/2006/relationships/image" Target="media/image54.png"/><Relationship Id="rId107" Type="http://schemas.openxmlformats.org/officeDocument/2006/relationships/hyperlink" Target="https://www.britannica.com/place/Azerbaijan" TargetMode="External"/><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hyperlink" Target="https://www.britannica.com/place/Khwarezm" TargetMode="External"/><Relationship Id="rId74" Type="http://schemas.openxmlformats.org/officeDocument/2006/relationships/hyperlink" Target="https://www.britannica.com/place/Aleppo" TargetMode="External"/><Relationship Id="rId128" Type="http://schemas.openxmlformats.org/officeDocument/2006/relationships/hyperlink" Target="https://www.britannica.com/place/Shiraz" TargetMode="External"/><Relationship Id="rId149" Type="http://schemas.openxmlformats.org/officeDocument/2006/relationships/hyperlink" Target="https://www.britannica.com/biography/Timur" TargetMode="External"/><Relationship Id="rId5" Type="http://schemas.openxmlformats.org/officeDocument/2006/relationships/image" Target="media/image1.jpeg"/><Relationship Id="rId95" Type="http://schemas.openxmlformats.org/officeDocument/2006/relationships/hyperlink" Target="https://www.britannica.com/topic/Gur-e-Amir" TargetMode="External"/><Relationship Id="rId160" Type="http://schemas.openxmlformats.org/officeDocument/2006/relationships/hyperlink" Target="https://www.britannica.com/place/Agra" TargetMode="External"/><Relationship Id="rId181" Type="http://schemas.openxmlformats.org/officeDocument/2006/relationships/hyperlink" Target="https://www.britannica.com/animal/elephant-mammal" TargetMode="External"/><Relationship Id="rId216" Type="http://schemas.openxmlformats.org/officeDocument/2006/relationships/image" Target="media/image44.png"/><Relationship Id="rId22" Type="http://schemas.openxmlformats.org/officeDocument/2006/relationships/image" Target="media/image18.png"/><Relationship Id="rId43" Type="http://schemas.openxmlformats.org/officeDocument/2006/relationships/hyperlink" Target="https://www.merriam-webster.com/dictionary/dynasty" TargetMode="External"/><Relationship Id="rId64" Type="http://schemas.openxmlformats.org/officeDocument/2006/relationships/hyperlink" Target="https://www.britannica.com/place/Georgia" TargetMode="External"/><Relationship Id="rId118" Type="http://schemas.openxmlformats.org/officeDocument/2006/relationships/hyperlink" Target="https://www.britannica.com/place/Khuzestan" TargetMode="External"/><Relationship Id="rId139" Type="http://schemas.openxmlformats.org/officeDocument/2006/relationships/hyperlink" Target="https://www.britannica.com/topic/vizier" TargetMode="External"/><Relationship Id="rId80" Type="http://schemas.openxmlformats.org/officeDocument/2006/relationships/hyperlink" Target="https://www.britannica.com/place/Byzantine-Empire" TargetMode="External"/><Relationship Id="rId85" Type="http://schemas.openxmlformats.org/officeDocument/2006/relationships/hyperlink" Target="https://www.britannica.com/place/Mongolia" TargetMode="External"/><Relationship Id="rId150" Type="http://schemas.openxmlformats.org/officeDocument/2006/relationships/hyperlink" Target="https://www.merriam-webster.com/dictionary/dynasty" TargetMode="External"/><Relationship Id="rId155" Type="http://schemas.openxmlformats.org/officeDocument/2006/relationships/hyperlink" Target="https://www.britannica.com/topic/Timurid-dynasty" TargetMode="External"/><Relationship Id="rId171" Type="http://schemas.openxmlformats.org/officeDocument/2006/relationships/hyperlink" Target="https://www.britannica.com/place/Delhi" TargetMode="External"/><Relationship Id="rId176" Type="http://schemas.openxmlformats.org/officeDocument/2006/relationships/hyperlink" Target="https://www.merriam-webster.com/dictionary/lenient" TargetMode="External"/><Relationship Id="rId192" Type="http://schemas.openxmlformats.org/officeDocument/2006/relationships/hyperlink" Target="https://www.britannica.com/biography/Timur" TargetMode="External"/><Relationship Id="rId197" Type="http://schemas.openxmlformats.org/officeDocument/2006/relationships/hyperlink" Target="https://www.britannica.com/place/Syr-Darya" TargetMode="External"/><Relationship Id="rId206" Type="http://schemas.openxmlformats.org/officeDocument/2006/relationships/hyperlink" Target="https://www.britannica.com/place/Central-Asia" TargetMode="External"/><Relationship Id="rId227" Type="http://schemas.openxmlformats.org/officeDocument/2006/relationships/image" Target="media/image55.png"/><Relationship Id="rId201" Type="http://schemas.openxmlformats.org/officeDocument/2006/relationships/hyperlink" Target="https://www.merriam-webster.com/dictionary/sovereignty" TargetMode="External"/><Relationship Id="rId222" Type="http://schemas.openxmlformats.org/officeDocument/2006/relationships/image" Target="media/image50.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hyperlink" Target="https://www.merriam-webster.com/dictionary/dynasties" TargetMode="External"/><Relationship Id="rId103" Type="http://schemas.openxmlformats.org/officeDocument/2006/relationships/hyperlink" Target="https://www.merriam-webster.com/dictionary/intellectual" TargetMode="External"/><Relationship Id="rId108" Type="http://schemas.openxmlformats.org/officeDocument/2006/relationships/hyperlink" Target="https://www.britannica.com/place/Georgia" TargetMode="External"/><Relationship Id="rId124" Type="http://schemas.openxmlformats.org/officeDocument/2006/relationships/hyperlink" Target="https://www.britannica.com/topic/Seljuq" TargetMode="External"/><Relationship Id="rId129" Type="http://schemas.openxmlformats.org/officeDocument/2006/relationships/hyperlink" Target="https://www.britannica.com/place/Tabriz" TargetMode="External"/><Relationship Id="rId54" Type="http://schemas.openxmlformats.org/officeDocument/2006/relationships/hyperlink" Target="https://www.britannica.com/biography/Tokhtamysh" TargetMode="External"/><Relationship Id="rId70" Type="http://schemas.openxmlformats.org/officeDocument/2006/relationships/hyperlink" Target="https://www.britannica.com/biography/Ruy-Gonzalez-de-Clavijo" TargetMode="External"/><Relationship Id="rId75" Type="http://schemas.openxmlformats.org/officeDocument/2006/relationships/hyperlink" Target="https://www.britannica.com/place/Damascus" TargetMode="External"/><Relationship Id="rId91" Type="http://schemas.openxmlformats.org/officeDocument/2006/relationships/hyperlink" Target="https://www.merriam-webster.com/dictionary/contempt" TargetMode="External"/><Relationship Id="rId96" Type="http://schemas.openxmlformats.org/officeDocument/2006/relationships/hyperlink" Target="https://www.britannica.com/topic/Timurid-dynasty" TargetMode="External"/><Relationship Id="rId140" Type="http://schemas.openxmlformats.org/officeDocument/2006/relationships/hyperlink" Target="https://www.britannica.com/art/Chagatai-literature" TargetMode="External"/><Relationship Id="rId145" Type="http://schemas.openxmlformats.org/officeDocument/2006/relationships/hyperlink" Target="https://www.britannica.com/topic/Mughal-dynasty" TargetMode="External"/><Relationship Id="rId161" Type="http://schemas.openxmlformats.org/officeDocument/2006/relationships/hyperlink" Target="https://www.britannica.com/biography/Babur" TargetMode="External"/><Relationship Id="rId166" Type="http://schemas.openxmlformats.org/officeDocument/2006/relationships/hyperlink" Target="https://www.britannica.com/topic/Mughal-dynasty" TargetMode="External"/><Relationship Id="rId182" Type="http://schemas.openxmlformats.org/officeDocument/2006/relationships/hyperlink" Target="https://www.britannica.com/biography/Timur" TargetMode="External"/><Relationship Id="rId187" Type="http://schemas.openxmlformats.org/officeDocument/2006/relationships/hyperlink" Target="https://www.britannica.com/place/Samarkand-Uzbekistan" TargetMode="External"/><Relationship Id="rId217"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40.png"/><Relationship Id="rId233" Type="http://schemas.openxmlformats.org/officeDocument/2006/relationships/image" Target="media/image61.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hyperlink" Target="https://www.britannica.com/place/Samarkand-Uzbekistan" TargetMode="External"/><Relationship Id="rId114" Type="http://schemas.openxmlformats.org/officeDocument/2006/relationships/hyperlink" Target="https://www.britannica.com/place/Fars" TargetMode="External"/><Relationship Id="rId119" Type="http://schemas.openxmlformats.org/officeDocument/2006/relationships/hyperlink" Target="https://www.merriam-webster.com/dictionary/nominal" TargetMode="External"/><Relationship Id="rId44" Type="http://schemas.openxmlformats.org/officeDocument/2006/relationships/hyperlink" Target="https://www.britannica.com/topic/Mongol" TargetMode="External"/><Relationship Id="rId60" Type="http://schemas.openxmlformats.org/officeDocument/2006/relationships/hyperlink" Target="https://www.britannica.com/place/Khorasan-historical-region-Asia" TargetMode="External"/><Relationship Id="rId65" Type="http://schemas.openxmlformats.org/officeDocument/2006/relationships/hyperlink" Target="https://www.britannica.com/place/Caucasus" TargetMode="External"/><Relationship Id="rId81" Type="http://schemas.openxmlformats.org/officeDocument/2006/relationships/hyperlink" Target="https://www.britannica.com/biography/Manuel-II-Palaeologus" TargetMode="External"/><Relationship Id="rId86" Type="http://schemas.openxmlformats.org/officeDocument/2006/relationships/hyperlink" Target="https://www.britannica.com/place/Central-Asia" TargetMode="External"/><Relationship Id="rId130" Type="http://schemas.openxmlformats.org/officeDocument/2006/relationships/hyperlink" Target="https://www.britannica.com/art/calligraphy" TargetMode="External"/><Relationship Id="rId135" Type="http://schemas.openxmlformats.org/officeDocument/2006/relationships/hyperlink" Target="https://www.britannica.com/biography/Husayn-Bayqara" TargetMode="External"/><Relationship Id="rId151" Type="http://schemas.openxmlformats.org/officeDocument/2006/relationships/hyperlink" Target="https://www.britannica.com/place/Herat-Afghanistan" TargetMode="External"/><Relationship Id="rId156" Type="http://schemas.openxmlformats.org/officeDocument/2006/relationships/hyperlink" Target="https://www.britannica.com/biography/Mirkhwand" TargetMode="External"/><Relationship Id="rId177" Type="http://schemas.openxmlformats.org/officeDocument/2006/relationships/hyperlink" Target="https://www.britannica.com/topic/Hinduism" TargetMode="External"/><Relationship Id="rId198" Type="http://schemas.openxmlformats.org/officeDocument/2006/relationships/hyperlink" Target="https://www.britannica.com/topic/Timurid-dynasty" TargetMode="External"/><Relationship Id="rId172" Type="http://schemas.openxmlformats.org/officeDocument/2006/relationships/hyperlink" Target="https://www.merriam-webster.com/dictionary/legend" TargetMode="External"/><Relationship Id="rId193" Type="http://schemas.openxmlformats.org/officeDocument/2006/relationships/hyperlink" Target="https://www.britannica.com/place/Golden-Horde" TargetMode="External"/><Relationship Id="rId202" Type="http://schemas.openxmlformats.org/officeDocument/2006/relationships/hyperlink" Target="https://www.britannica.com/biography/Genghis-Khan" TargetMode="External"/><Relationship Id="rId207" Type="http://schemas.openxmlformats.org/officeDocument/2006/relationships/hyperlink" Target="https://www.britannica.com/place/Central-Asia" TargetMode="External"/><Relationship Id="rId223" Type="http://schemas.openxmlformats.org/officeDocument/2006/relationships/image" Target="media/image51.png"/><Relationship Id="rId228" Type="http://schemas.openxmlformats.org/officeDocument/2006/relationships/image" Target="media/image56.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https://www.britannica.com/biography/Shah-Rokh-Timurid-ruler-of-Iran-and-Turkistan" TargetMode="External"/><Relationship Id="rId34" Type="http://schemas.openxmlformats.org/officeDocument/2006/relationships/image" Target="media/image30.png"/><Relationship Id="rId50" Type="http://schemas.openxmlformats.org/officeDocument/2006/relationships/hyperlink" Target="https://www.britannica.com/place/Balkh" TargetMode="External"/><Relationship Id="rId55" Type="http://schemas.openxmlformats.org/officeDocument/2006/relationships/hyperlink" Target="https://www.britannica.com/place/khanate-of-Crimea" TargetMode="External"/><Relationship Id="rId76" Type="http://schemas.openxmlformats.org/officeDocument/2006/relationships/hyperlink" Target="https://www.britannica.com/place/Baghdad" TargetMode="External"/><Relationship Id="rId97" Type="http://schemas.openxmlformats.org/officeDocument/2006/relationships/hyperlink" Target="https://www.britannica.com/biography/Ulugh-Beg" TargetMode="External"/><Relationship Id="rId104" Type="http://schemas.openxmlformats.org/officeDocument/2006/relationships/hyperlink" Target="https://www.britannica.com/place/Iran" TargetMode="External"/><Relationship Id="rId120" Type="http://schemas.openxmlformats.org/officeDocument/2006/relationships/hyperlink" Target="https://www.britannica.com/place/India" TargetMode="External"/><Relationship Id="rId125" Type="http://schemas.openxmlformats.org/officeDocument/2006/relationships/hyperlink" Target="https://www.britannica.com/topic/Gur-e-Amir" TargetMode="External"/><Relationship Id="rId141" Type="http://schemas.openxmlformats.org/officeDocument/2006/relationships/hyperlink" Target="https://www.britannica.com/art/Persian-literature" TargetMode="External"/><Relationship Id="rId146" Type="http://schemas.openxmlformats.org/officeDocument/2006/relationships/image" Target="media/image37.jpeg"/><Relationship Id="rId167" Type="http://schemas.openxmlformats.org/officeDocument/2006/relationships/hyperlink" Target="https://www.britannica.com/biography/Timur" TargetMode="External"/><Relationship Id="rId188" Type="http://schemas.openxmlformats.org/officeDocument/2006/relationships/hyperlink" Target="https://www.merriam-webster.com/dictionary/culture" TargetMode="External"/><Relationship Id="rId7" Type="http://schemas.openxmlformats.org/officeDocument/2006/relationships/image" Target="media/image3.jpeg"/><Relationship Id="rId71" Type="http://schemas.openxmlformats.org/officeDocument/2006/relationships/hyperlink" Target="https://www.britannica.com/topic/Mamluk" TargetMode="External"/><Relationship Id="rId92" Type="http://schemas.openxmlformats.org/officeDocument/2006/relationships/hyperlink" Target="https://www.merriam-webster.com/dictionary/cultivated" TargetMode="External"/><Relationship Id="rId162" Type="http://schemas.openxmlformats.org/officeDocument/2006/relationships/hyperlink" Target="https://www.britannica.com/biography/Humayun-Mughal-emperor" TargetMode="External"/><Relationship Id="rId183" Type="http://schemas.openxmlformats.org/officeDocument/2006/relationships/hyperlink" Target="https://www.merriam-webster.com/dictionary/intellectual" TargetMode="External"/><Relationship Id="rId213" Type="http://schemas.openxmlformats.org/officeDocument/2006/relationships/image" Target="media/image41.png"/><Relationship Id="rId218" Type="http://schemas.openxmlformats.org/officeDocument/2006/relationships/image" Target="media/image46.png"/><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hyperlink" Target="https://www.britannica.com/place/Transoxania" TargetMode="External"/><Relationship Id="rId66" Type="http://schemas.openxmlformats.org/officeDocument/2006/relationships/hyperlink" Target="https://www.britannica.com/place/Kura-River" TargetMode="External"/><Relationship Id="rId87" Type="http://schemas.openxmlformats.org/officeDocument/2006/relationships/hyperlink" Target="https://www.merriam-webster.com/dictionary/legends" TargetMode="External"/><Relationship Id="rId110" Type="http://schemas.openxmlformats.org/officeDocument/2006/relationships/hyperlink" Target="https://www.britannica.com/place/Khorasan-historical-region-Asia" TargetMode="External"/><Relationship Id="rId115" Type="http://schemas.openxmlformats.org/officeDocument/2006/relationships/hyperlink" Target="https://www.britannica.com/place/Kerman-Iran" TargetMode="External"/><Relationship Id="rId131" Type="http://schemas.openxmlformats.org/officeDocument/2006/relationships/hyperlink" Target="https://www.britannica.com/biography/Abu-Said-Timurid-ruler" TargetMode="External"/><Relationship Id="rId136" Type="http://schemas.openxmlformats.org/officeDocument/2006/relationships/hyperlink" Target="https://www.britannica.com/biography/Jami" TargetMode="External"/><Relationship Id="rId157" Type="http://schemas.openxmlformats.org/officeDocument/2006/relationships/hyperlink" Target="https://www.britannica.com/biography/al-Hamadhani" TargetMode="External"/><Relationship Id="rId178" Type="http://schemas.openxmlformats.org/officeDocument/2006/relationships/hyperlink" Target="https://www.britannica.com/place/the-Steppe" TargetMode="External"/><Relationship Id="rId61" Type="http://schemas.openxmlformats.org/officeDocument/2006/relationships/hyperlink" Target="https://www.britannica.com/place/Iraq" TargetMode="External"/><Relationship Id="rId82" Type="http://schemas.openxmlformats.org/officeDocument/2006/relationships/hyperlink" Target="https://www.britannica.com/place/Syr-Darya" TargetMode="External"/><Relationship Id="rId152" Type="http://schemas.openxmlformats.org/officeDocument/2006/relationships/hyperlink" Target="https://www.britannica.com/art/miniature-painting" TargetMode="External"/><Relationship Id="rId173" Type="http://schemas.openxmlformats.org/officeDocument/2006/relationships/image" Target="media/image38.jpeg"/><Relationship Id="rId194" Type="http://schemas.openxmlformats.org/officeDocument/2006/relationships/hyperlink" Target="https://www.merriam-webster.com/dictionary/demise" TargetMode="External"/><Relationship Id="rId199" Type="http://schemas.openxmlformats.org/officeDocument/2006/relationships/hyperlink" Target="https://www.merriam-webster.com/dictionary/erstwhile" TargetMode="External"/><Relationship Id="rId203" Type="http://schemas.openxmlformats.org/officeDocument/2006/relationships/hyperlink" Target="https://www.britannica.com/biography/Shah-Rokh-Timurid-ruler-of-Iran-and-Turkistan" TargetMode="External"/><Relationship Id="rId208" Type="http://schemas.openxmlformats.org/officeDocument/2006/relationships/hyperlink" Target="https://www.britannica.com/topic/Southeastern-Turkic-languages" TargetMode="External"/><Relationship Id="rId229" Type="http://schemas.openxmlformats.org/officeDocument/2006/relationships/image" Target="media/image57.png"/><Relationship Id="rId19" Type="http://schemas.openxmlformats.org/officeDocument/2006/relationships/image" Target="media/image15.png"/><Relationship Id="rId224" Type="http://schemas.openxmlformats.org/officeDocument/2006/relationships/image" Target="media/image52.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hyperlink" Target="https://www.britannica.com/place/Golden-Horde" TargetMode="External"/><Relationship Id="rId77" Type="http://schemas.openxmlformats.org/officeDocument/2006/relationships/hyperlink" Target="https://www.britannica.com/place/Anatolia" TargetMode="External"/><Relationship Id="rId100" Type="http://schemas.openxmlformats.org/officeDocument/2006/relationships/hyperlink" Target="https://www.britannica.com/topic/Mughal-dynasty" TargetMode="External"/><Relationship Id="rId105" Type="http://schemas.openxmlformats.org/officeDocument/2006/relationships/hyperlink" Target="https://www.britannica.com/place/Central-Asia" TargetMode="External"/><Relationship Id="rId126" Type="http://schemas.openxmlformats.org/officeDocument/2006/relationships/hyperlink" Target="https://www.britannica.com/place/Samarkand-Uzbekistan" TargetMode="External"/><Relationship Id="rId147" Type="http://schemas.openxmlformats.org/officeDocument/2006/relationships/hyperlink" Target="https://www.britannica.com/place/Samarkand-Uzbekistan" TargetMode="External"/><Relationship Id="rId168" Type="http://schemas.openxmlformats.org/officeDocument/2006/relationships/hyperlink" Target="https://www.britannica.com/place/Central-Asia" TargetMode="External"/><Relationship Id="rId8" Type="http://schemas.openxmlformats.org/officeDocument/2006/relationships/image" Target="media/image4.jpeg"/><Relationship Id="rId51" Type="http://schemas.openxmlformats.org/officeDocument/2006/relationships/hyperlink" Target="https://www.merriam-webster.com/dictionary/sovereign" TargetMode="External"/><Relationship Id="rId72" Type="http://schemas.openxmlformats.org/officeDocument/2006/relationships/hyperlink" Target="https://www.britannica.com/place/Egypt" TargetMode="External"/><Relationship Id="rId93" Type="http://schemas.openxmlformats.org/officeDocument/2006/relationships/hyperlink" Target="https://www.merriam-webster.com/dictionary/discipline" TargetMode="External"/><Relationship Id="rId98" Type="http://schemas.openxmlformats.org/officeDocument/2006/relationships/hyperlink" Target="https://www.britannica.com/place/Herat-Afghanistan" TargetMode="External"/><Relationship Id="rId121" Type="http://schemas.openxmlformats.org/officeDocument/2006/relationships/hyperlink" Target="https://www.merriam-webster.com/dictionary/communities" TargetMode="External"/><Relationship Id="rId142" Type="http://schemas.openxmlformats.org/officeDocument/2006/relationships/hyperlink" Target="https://www.britannica.com/biography/al-Hamadhani" TargetMode="External"/><Relationship Id="rId163" Type="http://schemas.openxmlformats.org/officeDocument/2006/relationships/hyperlink" Target="https://www.britannica.com/place/Gujarat" TargetMode="External"/><Relationship Id="rId184" Type="http://schemas.openxmlformats.org/officeDocument/2006/relationships/hyperlink" Target="https://www.britannica.com/topic/Timurid-dynasty" TargetMode="External"/><Relationship Id="rId189" Type="http://schemas.openxmlformats.org/officeDocument/2006/relationships/hyperlink" Target="https://www.britannica.com/science/astronomy" TargetMode="External"/><Relationship Id="rId219" Type="http://schemas.openxmlformats.org/officeDocument/2006/relationships/image" Target="media/image47.png"/><Relationship Id="rId3" Type="http://schemas.openxmlformats.org/officeDocument/2006/relationships/settings" Target="settings.xml"/><Relationship Id="rId214" Type="http://schemas.openxmlformats.org/officeDocument/2006/relationships/image" Target="media/image42.png"/><Relationship Id="rId230" Type="http://schemas.openxmlformats.org/officeDocument/2006/relationships/image" Target="media/image58.png"/><Relationship Id="rId235" Type="http://schemas.openxmlformats.org/officeDocument/2006/relationships/theme" Target="theme/theme1.xml"/><Relationship Id="rId25" Type="http://schemas.openxmlformats.org/officeDocument/2006/relationships/image" Target="media/image21.png"/><Relationship Id="rId46" Type="http://schemas.openxmlformats.org/officeDocument/2006/relationships/hyperlink" Target="https://www.britannica.com/biography/Genghis-Khan" TargetMode="External"/><Relationship Id="rId67" Type="http://schemas.openxmlformats.org/officeDocument/2006/relationships/hyperlink" Target="https://www.britannica.com/place/Delhi" TargetMode="External"/><Relationship Id="rId116" Type="http://schemas.openxmlformats.org/officeDocument/2006/relationships/hyperlink" Target="https://www.britannica.com/topic/empire-political-science" TargetMode="External"/><Relationship Id="rId137" Type="http://schemas.openxmlformats.org/officeDocument/2006/relationships/hyperlink" Target="https://www.britannica.com/biography/Mirkhwand" TargetMode="External"/><Relationship Id="rId158" Type="http://schemas.openxmlformats.org/officeDocument/2006/relationships/hyperlink" Target="https://www.britannica.com/place/Herat-Afghanistan" TargetMode="External"/><Relationship Id="rId20" Type="http://schemas.openxmlformats.org/officeDocument/2006/relationships/image" Target="media/image16.png"/><Relationship Id="rId41" Type="http://schemas.openxmlformats.org/officeDocument/2006/relationships/hyperlink" Target="https://www.britannica.com/place/India" TargetMode="External"/><Relationship Id="rId62" Type="http://schemas.openxmlformats.org/officeDocument/2006/relationships/hyperlink" Target="https://www.britannica.com/place/Azerbaijan" TargetMode="External"/><Relationship Id="rId83" Type="http://schemas.openxmlformats.org/officeDocument/2006/relationships/hyperlink" Target="https://www.britannica.com/place/Shymkent" TargetMode="External"/><Relationship Id="rId88" Type="http://schemas.openxmlformats.org/officeDocument/2006/relationships/hyperlink" Target="https://www.britannica.com/biography/Christopher-Marlowe" TargetMode="External"/><Relationship Id="rId111" Type="http://schemas.openxmlformats.org/officeDocument/2006/relationships/hyperlink" Target="https://www.britannica.com/place/Mazandaran" TargetMode="External"/><Relationship Id="rId132" Type="http://schemas.openxmlformats.org/officeDocument/2006/relationships/hyperlink" Target="https://www.britannica.com/topic/Uzbek-people" TargetMode="External"/><Relationship Id="rId153" Type="http://schemas.openxmlformats.org/officeDocument/2006/relationships/hyperlink" Target="https://www.britannica.com/place/Khorasan-historical-region-Asia" TargetMode="External"/><Relationship Id="rId174" Type="http://schemas.openxmlformats.org/officeDocument/2006/relationships/image" Target="media/image39.jpeg"/><Relationship Id="rId179" Type="http://schemas.openxmlformats.org/officeDocument/2006/relationships/hyperlink" Target="https://www.merriam-webster.com/dictionary/efficiency" TargetMode="External"/><Relationship Id="rId195" Type="http://schemas.openxmlformats.org/officeDocument/2006/relationships/hyperlink" Target="https://www.britannica.com/place/Amu-Darya" TargetMode="External"/><Relationship Id="rId209" Type="http://schemas.openxmlformats.org/officeDocument/2006/relationships/hyperlink" Target="https://www.merriam-webster.com/dictionary/dialect" TargetMode="External"/><Relationship Id="rId190" Type="http://schemas.openxmlformats.org/officeDocument/2006/relationships/hyperlink" Target="https://www.britannica.com/biography/Ptolemy" TargetMode="External"/><Relationship Id="rId204" Type="http://schemas.openxmlformats.org/officeDocument/2006/relationships/hyperlink" Target="https://www.britannica.com/biography/Ulugh-Beg" TargetMode="External"/><Relationship Id="rId220" Type="http://schemas.openxmlformats.org/officeDocument/2006/relationships/image" Target="media/image48.png"/><Relationship Id="rId225" Type="http://schemas.openxmlformats.org/officeDocument/2006/relationships/image" Target="media/image53.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yperlink" Target="https://www.britannica.com/place/Moscow" TargetMode="External"/><Relationship Id="rId106" Type="http://schemas.openxmlformats.org/officeDocument/2006/relationships/hyperlink" Target="https://www.britannica.com/place/Iraq" TargetMode="External"/><Relationship Id="rId127" Type="http://schemas.openxmlformats.org/officeDocument/2006/relationships/hyperlink" Target="https://www.britannica.com/art/miniature-painting" TargetMode="External"/><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hyperlink" Target="https://www.britannica.com/place/Mongol-empire" TargetMode="External"/><Relationship Id="rId73" Type="http://schemas.openxmlformats.org/officeDocument/2006/relationships/hyperlink" Target="https://www.britannica.com/biography/Bayezid-I" TargetMode="External"/><Relationship Id="rId78" Type="http://schemas.openxmlformats.org/officeDocument/2006/relationships/hyperlink" Target="https://www.britannica.com/place/Ankara" TargetMode="External"/><Relationship Id="rId94" Type="http://schemas.openxmlformats.org/officeDocument/2006/relationships/hyperlink" Target="https://www.merriam-webster.com/dictionary/abode" TargetMode="External"/><Relationship Id="rId99" Type="http://schemas.openxmlformats.org/officeDocument/2006/relationships/hyperlink" Target="https://www.britannica.com/biography/Babur" TargetMode="External"/><Relationship Id="rId101" Type="http://schemas.openxmlformats.org/officeDocument/2006/relationships/hyperlink" Target="https://www.britannica.com/topic/dynasty" TargetMode="External"/><Relationship Id="rId122" Type="http://schemas.openxmlformats.org/officeDocument/2006/relationships/hyperlink" Target="https://www.britannica.com/place/Herat-Afghanistan" TargetMode="External"/><Relationship Id="rId143" Type="http://schemas.openxmlformats.org/officeDocument/2006/relationships/hyperlink" Target="https://www.britannica.com/biography/Babur" TargetMode="External"/><Relationship Id="rId148" Type="http://schemas.openxmlformats.org/officeDocument/2006/relationships/hyperlink" Target="https://www.britannica.com/place/Central-Asia" TargetMode="External"/><Relationship Id="rId164" Type="http://schemas.openxmlformats.org/officeDocument/2006/relationships/hyperlink" Target="https://www.merriam-webster.com/dictionary/prolific" TargetMode="External"/><Relationship Id="rId169" Type="http://schemas.openxmlformats.org/officeDocument/2006/relationships/hyperlink" Target="https://www.britannica.com/place/Samarkand-Uzbekistan" TargetMode="External"/><Relationship Id="rId185" Type="http://schemas.openxmlformats.org/officeDocument/2006/relationships/hyperlink" Target="https://www.britannica.com/place/Iran" TargetMode="External"/><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hyperlink" Target="https://www.merriam-webster.com/dictionary/Incendiary" TargetMode="External"/><Relationship Id="rId210" Type="http://schemas.openxmlformats.org/officeDocument/2006/relationships/hyperlink" Target="https://www.merriam-webster.com/dictionary/precursor" TargetMode="External"/><Relationship Id="rId215" Type="http://schemas.openxmlformats.org/officeDocument/2006/relationships/image" Target="media/image43.png"/><Relationship Id="rId26" Type="http://schemas.openxmlformats.org/officeDocument/2006/relationships/image" Target="media/image22.png"/><Relationship Id="rId231" Type="http://schemas.openxmlformats.org/officeDocument/2006/relationships/image" Target="media/image59.png"/><Relationship Id="rId47" Type="http://schemas.openxmlformats.org/officeDocument/2006/relationships/hyperlink" Target="https://www.britannica.com/biography/Chagatai" TargetMode="External"/><Relationship Id="rId68" Type="http://schemas.openxmlformats.org/officeDocument/2006/relationships/hyperlink" Target="https://www.britannica.com/place/Indus-River" TargetMode="External"/><Relationship Id="rId89" Type="http://schemas.openxmlformats.org/officeDocument/2006/relationships/hyperlink" Target="https://www.britannica.com/biography/Christopher-Marlowe" TargetMode="External"/><Relationship Id="rId112" Type="http://schemas.openxmlformats.org/officeDocument/2006/relationships/hyperlink" Target="https://www.britannica.com/place/Sistan" TargetMode="External"/><Relationship Id="rId133" Type="http://schemas.openxmlformats.org/officeDocument/2006/relationships/hyperlink" Target="https://www.britannica.com/topic/Kara-Koyunlu" TargetMode="External"/><Relationship Id="rId154" Type="http://schemas.openxmlformats.org/officeDocument/2006/relationships/hyperlink" Target="https://www.britannica.com/topic/Persian" TargetMode="External"/><Relationship Id="rId175" Type="http://schemas.openxmlformats.org/officeDocument/2006/relationships/hyperlink" Target="https://www.merriam-webster.com/dictionary/alleged" TargetMode="External"/><Relationship Id="rId196" Type="http://schemas.openxmlformats.org/officeDocument/2006/relationships/hyperlink" Target="https://www.britannica.com/place/Syr-Darya" TargetMode="External"/><Relationship Id="rId200" Type="http://schemas.openxmlformats.org/officeDocument/2006/relationships/hyperlink" Target="https://www.britannica.com/biography/Bayezid-I" TargetMode="External"/><Relationship Id="rId16" Type="http://schemas.openxmlformats.org/officeDocument/2006/relationships/image" Target="media/image12.png"/><Relationship Id="rId221" Type="http://schemas.openxmlformats.org/officeDocument/2006/relationships/image" Target="media/image49.png"/><Relationship Id="rId37" Type="http://schemas.openxmlformats.org/officeDocument/2006/relationships/image" Target="media/image33.png"/><Relationship Id="rId58" Type="http://schemas.openxmlformats.org/officeDocument/2006/relationships/hyperlink" Target="https://www.britannica.com/topic/Il-Khanid-dynasty" TargetMode="External"/><Relationship Id="rId79" Type="http://schemas.openxmlformats.org/officeDocument/2006/relationships/hyperlink" Target="https://www.britannica.com/biography/John-VII-Palaeologus" TargetMode="External"/><Relationship Id="rId102" Type="http://schemas.openxmlformats.org/officeDocument/2006/relationships/hyperlink" Target="https://www.britannica.com/biography/Timur" TargetMode="External"/><Relationship Id="rId123" Type="http://schemas.openxmlformats.org/officeDocument/2006/relationships/hyperlink" Target="https://www.merriam-webster.com/dictionary/culture" TargetMode="External"/><Relationship Id="rId144" Type="http://schemas.openxmlformats.org/officeDocument/2006/relationships/hyperlink" Target="https://www.merriam-webster.com/dictionary/dynasty" TargetMode="External"/><Relationship Id="rId90" Type="http://schemas.openxmlformats.org/officeDocument/2006/relationships/hyperlink" Target="https://www.britannica.com/topic/Tamburlaine-the-Great" TargetMode="External"/><Relationship Id="rId165" Type="http://schemas.openxmlformats.org/officeDocument/2006/relationships/hyperlink" Target="https://www.britannica.com/topic/history" TargetMode="External"/><Relationship Id="rId186" Type="http://schemas.openxmlformats.org/officeDocument/2006/relationships/hyperlink" Target="https://www.britannica.com/biography/Shah-Rokh-Timurid-ruler-of-Iran-and-Turkistan" TargetMode="External"/><Relationship Id="rId211" Type="http://schemas.openxmlformats.org/officeDocument/2006/relationships/hyperlink" Target="https://www.britannica.com/topic/Uzbek-language" TargetMode="External"/><Relationship Id="rId232" Type="http://schemas.openxmlformats.org/officeDocument/2006/relationships/image" Target="media/image60.png"/><Relationship Id="rId27" Type="http://schemas.openxmlformats.org/officeDocument/2006/relationships/image" Target="media/image23.png"/><Relationship Id="rId48" Type="http://schemas.openxmlformats.org/officeDocument/2006/relationships/hyperlink" Target="https://www.britannica.com/place/Kashgar" TargetMode="External"/><Relationship Id="rId69" Type="http://schemas.openxmlformats.org/officeDocument/2006/relationships/hyperlink" Target="https://www.britannica.com/topic/sultan-Islamic-title" TargetMode="External"/><Relationship Id="rId113" Type="http://schemas.openxmlformats.org/officeDocument/2006/relationships/hyperlink" Target="https://www.britannica.com/place/Transoxania" TargetMode="External"/><Relationship Id="rId134" Type="http://schemas.openxmlformats.org/officeDocument/2006/relationships/hyperlink" Target="https://www.britannica.com/topic/Ak-Koyunl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39104</Words>
  <Characters>222899</Characters>
  <Application>Microsoft Office Word</Application>
  <DocSecurity>0</DocSecurity>
  <Lines>1857</Lines>
  <Paragraphs>522</Paragraphs>
  <ScaleCrop>false</ScaleCrop>
  <Company/>
  <LinksUpToDate>false</LinksUpToDate>
  <CharactersWithSpaces>261481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2021-10-11T17:28:00Z</dcterms:created>
  <dcterms:modified xsi:type="dcterms:W3CDTF">2021-10-11T17:28:00Z</dcterms:modified>
</cp:coreProperties>
</file>