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B5D" w:rsidRDefault="000C0B5D" w:rsidP="000C0B5D">
      <w:pPr>
        <w:pStyle w:val="31"/>
        <w:jc w:val="center"/>
        <w:rPr>
          <w:b/>
          <w:bCs/>
          <w:caps/>
          <w:spacing w:val="10"/>
          <w:sz w:val="29"/>
          <w:szCs w:val="29"/>
        </w:rPr>
      </w:pPr>
      <w:r>
        <w:rPr>
          <w:b/>
          <w:bCs/>
          <w:caps/>
          <w:spacing w:val="10"/>
          <w:sz w:val="29"/>
          <w:szCs w:val="29"/>
          <w:lang w:val="uz-Cyrl-UZ"/>
        </w:rPr>
        <w:t>Ў</w:t>
      </w:r>
      <w:r>
        <w:rPr>
          <w:b/>
          <w:bCs/>
          <w:caps/>
          <w:spacing w:val="10"/>
          <w:sz w:val="29"/>
          <w:szCs w:val="29"/>
        </w:rPr>
        <w:t>збекистон Республикаси олий ва ўрта махсус таълим вазирлиги</w:t>
      </w:r>
    </w:p>
    <w:p w:rsidR="000C0B5D" w:rsidRDefault="000C0B5D" w:rsidP="000C0B5D">
      <w:pPr>
        <w:pStyle w:val="31"/>
        <w:jc w:val="center"/>
        <w:rPr>
          <w:b/>
          <w:bCs/>
          <w:caps/>
          <w:spacing w:val="10"/>
          <w:sz w:val="29"/>
          <w:szCs w:val="29"/>
          <w:lang w:val="uz-Cyrl-UZ"/>
        </w:rPr>
      </w:pPr>
      <w:r>
        <w:rPr>
          <w:b/>
          <w:bCs/>
          <w:caps/>
          <w:spacing w:val="10"/>
          <w:sz w:val="29"/>
          <w:szCs w:val="29"/>
          <w:lang w:val="uz-Cyrl-UZ"/>
        </w:rPr>
        <w:t>Абу Райҳон Беруний номидаги Тошкент Давлат Техника университети</w:t>
      </w:r>
    </w:p>
    <w:p w:rsidR="000C0B5D" w:rsidRDefault="000C0B5D" w:rsidP="000C0B5D">
      <w:pPr>
        <w:pStyle w:val="31"/>
        <w:pBdr>
          <w:bottom w:val="single" w:sz="12" w:space="1" w:color="auto"/>
        </w:pBdr>
        <w:spacing w:before="120"/>
        <w:jc w:val="center"/>
        <w:rPr>
          <w:b/>
          <w:bCs/>
          <w:caps/>
          <w:spacing w:val="40"/>
          <w:sz w:val="27"/>
          <w:szCs w:val="27"/>
        </w:rPr>
      </w:pPr>
      <w:r>
        <w:rPr>
          <w:b/>
          <w:bCs/>
          <w:caps/>
          <w:spacing w:val="40"/>
          <w:sz w:val="27"/>
          <w:szCs w:val="27"/>
        </w:rPr>
        <w:t>Авиация факультети</w:t>
      </w:r>
    </w:p>
    <w:p w:rsidR="000C0B5D" w:rsidRDefault="000C0B5D" w:rsidP="000C0B5D">
      <w:pPr>
        <w:pStyle w:val="31"/>
        <w:spacing w:before="240"/>
        <w:jc w:val="center"/>
        <w:rPr>
          <w:b/>
          <w:caps/>
          <w:spacing w:val="4"/>
          <w:sz w:val="32"/>
          <w:szCs w:val="23"/>
        </w:rPr>
      </w:pPr>
      <w:r>
        <w:rPr>
          <w:b/>
          <w:caps/>
          <w:spacing w:val="4"/>
          <w:sz w:val="32"/>
          <w:szCs w:val="23"/>
        </w:rPr>
        <w:t>«</w:t>
      </w:r>
      <w:r>
        <w:rPr>
          <w:b/>
          <w:caps/>
          <w:spacing w:val="4"/>
          <w:sz w:val="32"/>
          <w:szCs w:val="23"/>
          <w:lang w:val="uz-Cyrl-UZ"/>
        </w:rPr>
        <w:t>ҳаводаги ҳаракатни бошқариш</w:t>
      </w:r>
      <w:r>
        <w:rPr>
          <w:b/>
          <w:caps/>
          <w:spacing w:val="4"/>
          <w:sz w:val="32"/>
          <w:szCs w:val="23"/>
        </w:rPr>
        <w:t>» кафедраси</w:t>
      </w:r>
    </w:p>
    <w:p w:rsidR="000C0B5D" w:rsidRDefault="000C0B5D" w:rsidP="000C0B5D">
      <w:pPr>
        <w:pStyle w:val="31"/>
        <w:spacing w:before="600"/>
        <w:jc w:val="center"/>
      </w:pPr>
      <w:r>
        <w:rPr>
          <w:noProof/>
        </w:rPr>
        <w:drawing>
          <wp:inline distT="0" distB="0" distL="0" distR="0">
            <wp:extent cx="2165350" cy="2202180"/>
            <wp:effectExtent l="0" t="0" r="635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2202180"/>
                    </a:xfrm>
                    <a:prstGeom prst="rect">
                      <a:avLst/>
                    </a:prstGeom>
                    <a:noFill/>
                    <a:ln>
                      <a:noFill/>
                    </a:ln>
                  </pic:spPr>
                </pic:pic>
              </a:graphicData>
            </a:graphic>
          </wp:inline>
        </w:drawing>
      </w:r>
    </w:p>
    <w:p w:rsidR="000C0B5D" w:rsidRDefault="000C0B5D" w:rsidP="000C0B5D">
      <w:pPr>
        <w:pStyle w:val="31"/>
        <w:spacing w:before="240"/>
        <w:jc w:val="center"/>
        <w:rPr>
          <w:b/>
          <w:sz w:val="31"/>
          <w:szCs w:val="31"/>
          <w:lang w:val="uz-Cyrl-UZ"/>
        </w:rPr>
      </w:pPr>
    </w:p>
    <w:p w:rsidR="000C0B5D" w:rsidRDefault="000C0B5D" w:rsidP="000C0B5D">
      <w:pPr>
        <w:pStyle w:val="31"/>
        <w:spacing w:before="240"/>
        <w:jc w:val="center"/>
        <w:rPr>
          <w:b/>
          <w:sz w:val="31"/>
          <w:szCs w:val="31"/>
          <w:lang w:val="uz-Cyrl-UZ"/>
        </w:rPr>
      </w:pPr>
      <w:r>
        <w:rPr>
          <w:b/>
          <w:sz w:val="31"/>
          <w:szCs w:val="31"/>
          <w:lang w:val="uz-Cyrl-UZ"/>
        </w:rPr>
        <w:t>Д.Эшмурадов</w:t>
      </w:r>
    </w:p>
    <w:p w:rsidR="000C0B5D" w:rsidRDefault="000C0B5D" w:rsidP="000C0B5D">
      <w:pPr>
        <w:pStyle w:val="31"/>
        <w:suppressAutoHyphens/>
        <w:spacing w:before="720"/>
        <w:ind w:left="567" w:right="567"/>
        <w:jc w:val="center"/>
        <w:rPr>
          <w:b/>
          <w:caps/>
          <w:spacing w:val="40"/>
          <w:sz w:val="39"/>
          <w:szCs w:val="39"/>
          <w:lang w:val="uz-Cyrl-UZ"/>
        </w:rPr>
      </w:pPr>
      <w:r>
        <w:rPr>
          <w:b/>
          <w:caps/>
          <w:spacing w:val="40"/>
          <w:sz w:val="39"/>
          <w:szCs w:val="39"/>
          <w:lang w:val="uz-Cyrl-UZ"/>
        </w:rPr>
        <w:t>«Радиоқабулқилувчи ва радиоузатувчи қурилмалар»</w:t>
      </w:r>
    </w:p>
    <w:p w:rsidR="000C0B5D" w:rsidRDefault="000C0B5D" w:rsidP="000C0B5D">
      <w:pPr>
        <w:pStyle w:val="31"/>
        <w:rPr>
          <w:lang w:val="uz-Cyrl-UZ"/>
        </w:rPr>
      </w:pPr>
    </w:p>
    <w:p w:rsidR="000C0B5D" w:rsidRDefault="000C0B5D" w:rsidP="000C0B5D">
      <w:pPr>
        <w:pStyle w:val="31"/>
        <w:spacing w:before="240"/>
        <w:jc w:val="center"/>
        <w:rPr>
          <w:b/>
          <w:sz w:val="31"/>
          <w:szCs w:val="31"/>
          <w:lang w:val="uz-Cyrl-UZ"/>
        </w:rPr>
      </w:pPr>
      <w:r>
        <w:rPr>
          <w:b/>
          <w:sz w:val="31"/>
          <w:szCs w:val="31"/>
          <w:lang w:val="uz-Cyrl-UZ"/>
        </w:rPr>
        <w:t>(касб ҳунар коллежлари ўқувчилари учун дарслик)</w:t>
      </w:r>
    </w:p>
    <w:p w:rsidR="000C0B5D" w:rsidRDefault="000C0B5D" w:rsidP="000C0B5D">
      <w:pPr>
        <w:rPr>
          <w:sz w:val="23"/>
          <w:szCs w:val="23"/>
          <w:lang w:val="uz-Cyrl-UZ"/>
        </w:rPr>
      </w:pPr>
    </w:p>
    <w:p w:rsidR="000C0B5D" w:rsidRDefault="000C0B5D" w:rsidP="000C0B5D">
      <w:pPr>
        <w:rPr>
          <w:sz w:val="23"/>
          <w:szCs w:val="23"/>
          <w:lang w:val="uz-Cyrl-UZ"/>
        </w:rPr>
      </w:pPr>
    </w:p>
    <w:p w:rsidR="000C0B5D" w:rsidRDefault="000C0B5D" w:rsidP="000C0B5D">
      <w:pPr>
        <w:rPr>
          <w:sz w:val="23"/>
          <w:szCs w:val="23"/>
          <w:lang w:val="uz-Cyrl-UZ"/>
        </w:rPr>
      </w:pPr>
    </w:p>
    <w:p w:rsidR="000C0B5D" w:rsidRDefault="000C0B5D" w:rsidP="000C0B5D">
      <w:pPr>
        <w:rPr>
          <w:sz w:val="23"/>
          <w:szCs w:val="23"/>
          <w:lang w:val="uz-Cyrl-UZ"/>
        </w:rPr>
      </w:pPr>
    </w:p>
    <w:p w:rsidR="000C0B5D" w:rsidRDefault="000C0B5D" w:rsidP="000C0B5D">
      <w:pPr>
        <w:rPr>
          <w:sz w:val="23"/>
          <w:szCs w:val="23"/>
          <w:lang w:val="uz-Cyrl-UZ"/>
        </w:rPr>
      </w:pPr>
    </w:p>
    <w:p w:rsidR="000C0B5D" w:rsidRDefault="000C0B5D" w:rsidP="000C0B5D">
      <w:pPr>
        <w:rPr>
          <w:sz w:val="23"/>
          <w:szCs w:val="23"/>
          <w:lang w:val="uz-Cyrl-UZ"/>
        </w:rPr>
      </w:pPr>
    </w:p>
    <w:p w:rsidR="000C0B5D" w:rsidRDefault="000C0B5D" w:rsidP="000C0B5D">
      <w:pPr>
        <w:pStyle w:val="31"/>
        <w:rPr>
          <w:lang w:val="uz-Cyrl-UZ"/>
        </w:rPr>
      </w:pPr>
    </w:p>
    <w:p w:rsidR="000C0B5D" w:rsidRDefault="000C0B5D" w:rsidP="000C0B5D">
      <w:pPr>
        <w:pStyle w:val="31"/>
        <w:jc w:val="center"/>
        <w:rPr>
          <w:b/>
          <w:sz w:val="27"/>
          <w:szCs w:val="27"/>
          <w:lang w:val="uz-Cyrl-UZ"/>
        </w:rPr>
      </w:pPr>
      <w:r>
        <w:rPr>
          <w:b/>
          <w:caps/>
          <w:sz w:val="27"/>
          <w:szCs w:val="27"/>
          <w:lang w:val="uz-Cyrl-UZ"/>
        </w:rPr>
        <w:t xml:space="preserve">Тошкент – 2013 </w:t>
      </w:r>
      <w:r>
        <w:rPr>
          <w:b/>
          <w:sz w:val="27"/>
          <w:szCs w:val="27"/>
          <w:lang w:val="uz-Cyrl-UZ"/>
        </w:rPr>
        <w:t>йил</w:t>
      </w:r>
    </w:p>
    <w:p w:rsidR="000C0B5D" w:rsidRDefault="000C0B5D" w:rsidP="000C0B5D">
      <w:pPr>
        <w:spacing w:after="0" w:line="360" w:lineRule="auto"/>
        <w:ind w:left="28" w:right="28" w:firstLine="709"/>
        <w:jc w:val="both"/>
        <w:rPr>
          <w:rFonts w:ascii="Times New Roman" w:eastAsia="Times New Roman" w:hAnsi="Times New Roman" w:cs="Times New Roman"/>
          <w:sz w:val="28"/>
          <w:szCs w:val="28"/>
          <w:lang w:val="uz-Cyrl-UZ"/>
        </w:rPr>
      </w:pPr>
      <w:r>
        <w:rPr>
          <w:rFonts w:ascii="Times New Roman" w:hAnsi="Times New Roman" w:cs="Times New Roman"/>
          <w:sz w:val="28"/>
          <w:szCs w:val="28"/>
          <w:lang w:val="uz-Cyrl-UZ"/>
        </w:rPr>
        <w:br w:type="page"/>
      </w:r>
      <w:r>
        <w:rPr>
          <w:rFonts w:ascii="Times New Roman" w:eastAsia="Times New Roman" w:hAnsi="Times New Roman" w:cs="Times New Roman"/>
          <w:sz w:val="28"/>
          <w:szCs w:val="28"/>
          <w:lang w:val="uz-Cyrl-UZ"/>
        </w:rPr>
        <w:lastRenderedPageBreak/>
        <w:t>Ушбу ўқув қўлланма радиоқабулқилувчи ва радиоузатувчи қурилмалар тўғрисида маълумотлар, шунингдек, радиосигналлар, модуляция турлари, кучайтиргичлар ва уларнинг турлари, истеъмол манбалари, генераторлар, рақамли техниканинг элементлари каби бўлимлардан иборат бўлиб, радиоэлектроника соҳасида қўлланиладиган радиотехник жиҳозлар ва уларнинг қурилиши ҳамда параметрлари ва характеристикалари келтирилган.</w:t>
      </w:r>
    </w:p>
    <w:p w:rsidR="000C0B5D" w:rsidRDefault="000C0B5D" w:rsidP="000C0B5D">
      <w:pPr>
        <w:spacing w:after="0" w:line="360" w:lineRule="auto"/>
        <w:ind w:left="28" w:right="28" w:firstLine="709"/>
        <w:jc w:val="both"/>
        <w:rPr>
          <w:rFonts w:ascii="Times New Roman" w:hAnsi="Times New Roman" w:cs="Times New Roman"/>
          <w:sz w:val="28"/>
          <w:szCs w:val="28"/>
          <w:lang w:val="uz-Cyrl-UZ"/>
        </w:rPr>
      </w:pPr>
      <w:r>
        <w:rPr>
          <w:rFonts w:ascii="Times New Roman" w:eastAsia="Times New Roman" w:hAnsi="Times New Roman" w:cs="Times New Roman"/>
          <w:sz w:val="28"/>
          <w:szCs w:val="28"/>
          <w:lang w:val="uz-Cyrl-UZ"/>
        </w:rPr>
        <w:t>Кучайтириш, генерациялаш, модуляциялаш принциплари, детектирлаш ва манфий тескари алоқа масалалари кўриб чиқилган.</w:t>
      </w:r>
    </w:p>
    <w:p w:rsidR="000C0B5D" w:rsidRDefault="000C0B5D" w:rsidP="000C0B5D">
      <w:pPr>
        <w:spacing w:after="0" w:line="360" w:lineRule="auto"/>
        <w:ind w:left="28" w:right="28" w:firstLine="709"/>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 xml:space="preserve">Дарслик </w:t>
      </w:r>
      <w:r>
        <w:rPr>
          <w:rFonts w:ascii="Times New Roman" w:hAnsi="Times New Roman" w:cs="Times New Roman"/>
          <w:sz w:val="28"/>
          <w:szCs w:val="28"/>
          <w:lang w:val="uz-Cyrl-UZ"/>
        </w:rPr>
        <w:t>радиоэлектроника</w:t>
      </w:r>
      <w:r>
        <w:rPr>
          <w:rFonts w:ascii="Times New Roman" w:eastAsia="Times New Roman" w:hAnsi="Times New Roman" w:cs="Times New Roman"/>
          <w:sz w:val="28"/>
          <w:szCs w:val="28"/>
          <w:lang w:val="uz-Cyrl-UZ"/>
        </w:rPr>
        <w:t xml:space="preserve"> соҳасида фаолият кўрсатувчи мутахассислар, радиоэлектрон жиҳозларни ўрганиши лозим бўлган олий ўқув юрти ва коллеж талабаларига мўлжалланган. </w:t>
      </w:r>
    </w:p>
    <w:p w:rsidR="000C0B5D" w:rsidRDefault="000C0B5D" w:rsidP="000C0B5D">
      <w:pPr>
        <w:spacing w:after="0" w:line="360" w:lineRule="auto"/>
        <w:ind w:left="28" w:right="28" w:firstLine="709"/>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Дарслик Тошкент Давлат Техника Университети услубий кенгаши томонидан чоп этишга тавсия этилган. Баённома № _________ 201</w:t>
      </w:r>
      <w:r>
        <w:rPr>
          <w:rFonts w:ascii="Times New Roman" w:hAnsi="Times New Roman" w:cs="Times New Roman"/>
          <w:sz w:val="28"/>
          <w:szCs w:val="28"/>
          <w:lang w:val="uz-Cyrl-UZ"/>
        </w:rPr>
        <w:t>3</w:t>
      </w:r>
      <w:r>
        <w:rPr>
          <w:rFonts w:ascii="Times New Roman" w:eastAsia="Times New Roman" w:hAnsi="Times New Roman" w:cs="Times New Roman"/>
          <w:sz w:val="28"/>
          <w:szCs w:val="28"/>
          <w:lang w:val="uz-Cyrl-UZ"/>
        </w:rPr>
        <w:t xml:space="preserve"> й.</w:t>
      </w:r>
    </w:p>
    <w:p w:rsidR="000C0B5D" w:rsidRDefault="000C0B5D" w:rsidP="000C0B5D">
      <w:pPr>
        <w:ind w:left="28" w:right="28" w:hanging="28"/>
        <w:jc w:val="both"/>
        <w:rPr>
          <w:sz w:val="28"/>
          <w:szCs w:val="28"/>
          <w:lang w:val="uz-Cyrl-UZ"/>
        </w:rPr>
      </w:pPr>
    </w:p>
    <w:tbl>
      <w:tblPr>
        <w:tblW w:w="0" w:type="auto"/>
        <w:tblInd w:w="28" w:type="dxa"/>
        <w:tblLook w:val="04A0"/>
      </w:tblPr>
      <w:tblGrid>
        <w:gridCol w:w="4333"/>
        <w:gridCol w:w="5209"/>
      </w:tblGrid>
      <w:tr w:rsidR="000C0B5D" w:rsidTr="008561D4">
        <w:tc>
          <w:tcPr>
            <w:tcW w:w="4333" w:type="dxa"/>
            <w:hideMark/>
          </w:tcPr>
          <w:p w:rsidR="000C0B5D" w:rsidRDefault="000C0B5D" w:rsidP="008561D4">
            <w:pPr>
              <w:spacing w:after="0"/>
              <w:ind w:left="28" w:right="28" w:hanging="28"/>
              <w:jc w:val="both"/>
              <w:rPr>
                <w:rFonts w:ascii="Times New Roman" w:hAnsi="Times New Roman" w:cs="Times New Roman"/>
                <w:i/>
                <w:sz w:val="28"/>
                <w:szCs w:val="28"/>
                <w:lang w:val="uz-Cyrl-UZ" w:eastAsia="en-US"/>
              </w:rPr>
            </w:pPr>
            <w:r>
              <w:rPr>
                <w:rFonts w:ascii="Times New Roman" w:hAnsi="Times New Roman" w:cs="Times New Roman"/>
                <w:i/>
                <w:sz w:val="28"/>
                <w:szCs w:val="28"/>
                <w:lang w:val="uz-Cyrl-UZ" w:eastAsia="en-US"/>
              </w:rPr>
              <w:t>Тақризчилар:</w:t>
            </w:r>
          </w:p>
        </w:tc>
        <w:tc>
          <w:tcPr>
            <w:tcW w:w="5209" w:type="dxa"/>
            <w:hideMark/>
          </w:tcPr>
          <w:p w:rsidR="000C0B5D" w:rsidRDefault="000C0B5D" w:rsidP="008561D4">
            <w:pPr>
              <w:spacing w:after="0"/>
              <w:ind w:left="28" w:right="28" w:hanging="28"/>
              <w:jc w:val="both"/>
              <w:rPr>
                <w:rFonts w:ascii="Times New Roman" w:hAnsi="Times New Roman" w:cs="Times New Roman"/>
                <w:b/>
                <w:sz w:val="28"/>
                <w:szCs w:val="28"/>
                <w:lang w:val="uz-Cyrl-UZ" w:eastAsia="en-US"/>
              </w:rPr>
            </w:pPr>
            <w:r>
              <w:rPr>
                <w:rFonts w:ascii="Times New Roman" w:hAnsi="Times New Roman" w:cs="Times New Roman"/>
                <w:b/>
                <w:sz w:val="28"/>
                <w:szCs w:val="28"/>
                <w:lang w:val="uz-Cyrl-UZ" w:eastAsia="en-US"/>
              </w:rPr>
              <w:t>Шипулин Юрий Геннадьевич, -</w:t>
            </w:r>
          </w:p>
          <w:p w:rsidR="000C0B5D" w:rsidRDefault="000C0B5D" w:rsidP="008561D4">
            <w:pPr>
              <w:spacing w:after="0"/>
              <w:ind w:left="28" w:right="28" w:hanging="28"/>
              <w:jc w:val="both"/>
              <w:rPr>
                <w:rFonts w:ascii="Times New Roman" w:hAnsi="Times New Roman" w:cs="Times New Roman"/>
                <w:sz w:val="28"/>
                <w:szCs w:val="28"/>
                <w:lang w:val="uz-Cyrl-UZ" w:eastAsia="en-US"/>
              </w:rPr>
            </w:pPr>
            <w:r>
              <w:rPr>
                <w:rFonts w:ascii="Times New Roman" w:hAnsi="Times New Roman" w:cs="Times New Roman"/>
                <w:sz w:val="28"/>
                <w:szCs w:val="28"/>
                <w:lang w:val="uz-Cyrl-UZ" w:eastAsia="en-US"/>
              </w:rPr>
              <w:t xml:space="preserve">Тошкент давлат техника университети, </w:t>
            </w:r>
          </w:p>
          <w:p w:rsidR="000C0B5D" w:rsidRDefault="000C0B5D" w:rsidP="008561D4">
            <w:pPr>
              <w:spacing w:after="0"/>
              <w:ind w:left="28" w:right="28" w:hanging="28"/>
              <w:rPr>
                <w:rFonts w:ascii="Times New Roman" w:hAnsi="Times New Roman" w:cs="Times New Roman"/>
                <w:sz w:val="28"/>
                <w:szCs w:val="28"/>
                <w:lang w:val="uz-Cyrl-UZ" w:eastAsia="en-US"/>
              </w:rPr>
            </w:pPr>
            <w:r>
              <w:rPr>
                <w:rFonts w:ascii="Times New Roman" w:hAnsi="Times New Roman" w:cs="Times New Roman"/>
                <w:sz w:val="28"/>
                <w:szCs w:val="28"/>
                <w:lang w:val="uz-Cyrl-UZ" w:eastAsia="en-US"/>
              </w:rPr>
              <w:t xml:space="preserve">«Бошқаришда ахборот технологиялари» </w:t>
            </w:r>
          </w:p>
          <w:p w:rsidR="000C0B5D" w:rsidRDefault="000C0B5D" w:rsidP="008561D4">
            <w:pPr>
              <w:spacing w:after="0"/>
              <w:ind w:left="28" w:right="28" w:hanging="28"/>
              <w:jc w:val="both"/>
              <w:rPr>
                <w:rFonts w:ascii="Times New Roman" w:hAnsi="Times New Roman" w:cs="Times New Roman"/>
                <w:i/>
                <w:sz w:val="28"/>
                <w:szCs w:val="28"/>
                <w:lang w:val="uz-Cyrl-UZ" w:eastAsia="en-US"/>
              </w:rPr>
            </w:pPr>
            <w:r>
              <w:rPr>
                <w:rFonts w:ascii="Times New Roman" w:hAnsi="Times New Roman" w:cs="Times New Roman"/>
                <w:sz w:val="28"/>
                <w:szCs w:val="28"/>
                <w:lang w:val="uz-Cyrl-UZ" w:eastAsia="en-US"/>
              </w:rPr>
              <w:t xml:space="preserve">кафедраси профессори, техника фанлари доктори </w:t>
            </w:r>
          </w:p>
        </w:tc>
      </w:tr>
      <w:tr w:rsidR="000C0B5D" w:rsidTr="008561D4">
        <w:tc>
          <w:tcPr>
            <w:tcW w:w="4333" w:type="dxa"/>
          </w:tcPr>
          <w:p w:rsidR="000C0B5D" w:rsidRDefault="000C0B5D" w:rsidP="008561D4">
            <w:pPr>
              <w:spacing w:after="0"/>
              <w:ind w:left="28" w:right="28" w:hanging="28"/>
              <w:jc w:val="both"/>
              <w:rPr>
                <w:rFonts w:ascii="Times New Roman" w:hAnsi="Times New Roman" w:cs="Times New Roman"/>
                <w:i/>
                <w:sz w:val="28"/>
                <w:szCs w:val="28"/>
                <w:lang w:val="uz-Cyrl-UZ" w:eastAsia="en-US"/>
              </w:rPr>
            </w:pPr>
          </w:p>
        </w:tc>
        <w:tc>
          <w:tcPr>
            <w:tcW w:w="5209" w:type="dxa"/>
            <w:hideMark/>
          </w:tcPr>
          <w:p w:rsidR="000C0B5D" w:rsidRDefault="000C0B5D" w:rsidP="008561D4">
            <w:pPr>
              <w:spacing w:after="0"/>
              <w:ind w:left="28" w:right="28" w:hanging="28"/>
              <w:jc w:val="both"/>
              <w:rPr>
                <w:rFonts w:ascii="Times New Roman" w:hAnsi="Times New Roman" w:cs="Times New Roman"/>
                <w:b/>
                <w:sz w:val="28"/>
                <w:szCs w:val="28"/>
                <w:lang w:val="uz-Cyrl-UZ" w:eastAsia="en-US"/>
              </w:rPr>
            </w:pPr>
            <w:r>
              <w:rPr>
                <w:rFonts w:ascii="Times New Roman" w:hAnsi="Times New Roman" w:cs="Times New Roman"/>
                <w:b/>
                <w:sz w:val="28"/>
                <w:szCs w:val="28"/>
                <w:lang w:val="uz-Cyrl-UZ" w:eastAsia="en-US"/>
              </w:rPr>
              <w:t>Расулов Абдужаббор Сатторович, -</w:t>
            </w:r>
          </w:p>
          <w:p w:rsidR="000C0B5D" w:rsidRDefault="000C0B5D" w:rsidP="008561D4">
            <w:pPr>
              <w:spacing w:after="0"/>
              <w:ind w:left="28" w:right="28" w:hanging="28"/>
              <w:rPr>
                <w:rFonts w:ascii="Times New Roman" w:hAnsi="Times New Roman" w:cs="Times New Roman"/>
                <w:sz w:val="28"/>
                <w:szCs w:val="28"/>
                <w:lang w:val="uz-Cyrl-UZ" w:eastAsia="en-US"/>
              </w:rPr>
            </w:pPr>
            <w:r>
              <w:rPr>
                <w:rFonts w:ascii="Times New Roman" w:hAnsi="Times New Roman" w:cs="Times New Roman"/>
                <w:sz w:val="28"/>
                <w:szCs w:val="28"/>
                <w:lang w:val="uz-Cyrl-UZ" w:eastAsia="en-US"/>
              </w:rPr>
              <w:t xml:space="preserve">Жаҳон иқтисодиёти ва дипломатия университети “Математик моделлаштириш ва информатика” кафедраси профессори, физика-математика фанлари доктори </w:t>
            </w:r>
          </w:p>
        </w:tc>
      </w:tr>
    </w:tbl>
    <w:p w:rsidR="000C0B5D" w:rsidRDefault="000C0B5D" w:rsidP="000C0B5D">
      <w:pPr>
        <w:spacing w:after="0" w:line="240" w:lineRule="auto"/>
        <w:ind w:left="28" w:right="28" w:hanging="28"/>
        <w:jc w:val="both"/>
        <w:rPr>
          <w:rFonts w:ascii="Times New Roman" w:hAnsi="Times New Roman" w:cs="Times New Roman"/>
          <w:i/>
          <w:sz w:val="28"/>
          <w:szCs w:val="28"/>
          <w:lang w:val="uz-Cyrl-UZ"/>
        </w:rPr>
      </w:pPr>
    </w:p>
    <w:p w:rsidR="000C0B5D" w:rsidRDefault="000C0B5D" w:rsidP="000C0B5D">
      <w:pPr>
        <w:spacing w:after="0" w:line="240" w:lineRule="auto"/>
        <w:ind w:left="28" w:right="28" w:hanging="28"/>
        <w:jc w:val="both"/>
        <w:rPr>
          <w:rFonts w:ascii="Times New Roman" w:hAnsi="Times New Roman" w:cs="Times New Roman"/>
          <w:sz w:val="28"/>
          <w:szCs w:val="28"/>
          <w:lang w:val="uz-Cyrl-UZ"/>
        </w:rPr>
      </w:pPr>
    </w:p>
    <w:p w:rsidR="000C0B5D" w:rsidRDefault="000C0B5D" w:rsidP="000C0B5D">
      <w:pPr>
        <w:spacing w:after="0" w:line="240" w:lineRule="auto"/>
        <w:ind w:left="28" w:right="28" w:hanging="28"/>
        <w:jc w:val="both"/>
        <w:rPr>
          <w:rFonts w:ascii="Times New Roman" w:eastAsia="Times New Roman" w:hAnsi="Times New Roman" w:cs="Times New Roman"/>
          <w:sz w:val="28"/>
          <w:szCs w:val="28"/>
          <w:lang w:val="uz-Cyrl-UZ"/>
        </w:rPr>
      </w:pPr>
    </w:p>
    <w:p w:rsidR="000C0B5D" w:rsidRDefault="000C0B5D" w:rsidP="000C0B5D">
      <w:pPr>
        <w:spacing w:after="0" w:line="240" w:lineRule="auto"/>
        <w:ind w:left="28" w:right="28" w:firstLine="709"/>
        <w:jc w:val="both"/>
        <w:rPr>
          <w:rFonts w:ascii="Times New Roman" w:eastAsia="Times New Roman" w:hAnsi="Times New Roman" w:cs="Times New Roman"/>
          <w:sz w:val="28"/>
          <w:szCs w:val="28"/>
          <w:lang w:val="uz-Cyrl-UZ"/>
        </w:rPr>
      </w:pPr>
    </w:p>
    <w:p w:rsidR="000C0B5D" w:rsidRDefault="000C0B5D" w:rsidP="000C0B5D">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0C0B5D" w:rsidRPr="001E14F4" w:rsidRDefault="000C0B5D" w:rsidP="000C0B5D">
      <w:pPr>
        <w:spacing w:after="0" w:line="360" w:lineRule="auto"/>
        <w:rPr>
          <w:rFonts w:ascii="Times New Roman" w:hAnsi="Times New Roman" w:cs="Times New Roman"/>
          <w:sz w:val="28"/>
          <w:szCs w:val="28"/>
          <w:lang w:val="uz-Cyrl-UZ"/>
        </w:rPr>
      </w:pP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Мундарижа</w:t>
      </w:r>
    </w:p>
    <w:sdt>
      <w:sdtPr>
        <w:rPr>
          <w:rFonts w:asciiTheme="minorHAnsi" w:eastAsiaTheme="minorEastAsia" w:hAnsiTheme="minorHAnsi" w:cstheme="minorBidi"/>
          <w:color w:val="auto"/>
          <w:sz w:val="22"/>
          <w:szCs w:val="22"/>
        </w:rPr>
        <w:id w:val="1050116718"/>
        <w:docPartObj>
          <w:docPartGallery w:val="Table of Contents"/>
          <w:docPartUnique/>
        </w:docPartObj>
      </w:sdtPr>
      <w:sdtEndPr>
        <w:rPr>
          <w:b/>
          <w:bCs/>
        </w:rPr>
      </w:sdtEndPr>
      <w:sdtContent>
        <w:p w:rsidR="000C0B5D" w:rsidRPr="00717928" w:rsidRDefault="000C0B5D" w:rsidP="000C0B5D">
          <w:pPr>
            <w:pStyle w:val="af5"/>
            <w:spacing w:line="360" w:lineRule="auto"/>
            <w:rPr>
              <w:rFonts w:ascii="Times New Roman" w:hAnsi="Times New Roman" w:cs="Times New Roman"/>
              <w:sz w:val="28"/>
              <w:szCs w:val="28"/>
            </w:rPr>
          </w:pPr>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r w:rsidRPr="00C94F43">
            <w:rPr>
              <w:rFonts w:ascii="Times New Roman" w:hAnsi="Times New Roman" w:cs="Times New Roman"/>
              <w:sz w:val="28"/>
              <w:szCs w:val="28"/>
            </w:rPr>
            <w:fldChar w:fldCharType="begin"/>
          </w:r>
          <w:r w:rsidRPr="00717928">
            <w:rPr>
              <w:rFonts w:ascii="Times New Roman" w:hAnsi="Times New Roman" w:cs="Times New Roman"/>
              <w:sz w:val="28"/>
              <w:szCs w:val="28"/>
            </w:rPr>
            <w:instrText xml:space="preserve"> TOC \o "1-3" \h \z \u </w:instrText>
          </w:r>
          <w:r w:rsidRPr="00C94F43">
            <w:rPr>
              <w:rFonts w:ascii="Times New Roman" w:hAnsi="Times New Roman" w:cs="Times New Roman"/>
              <w:sz w:val="28"/>
              <w:szCs w:val="28"/>
            </w:rPr>
            <w:fldChar w:fldCharType="separate"/>
          </w:r>
          <w:hyperlink w:anchor="_Toc372557971" w:history="1">
            <w:r w:rsidRPr="00717928">
              <w:rPr>
                <w:rStyle w:val="a5"/>
                <w:rFonts w:ascii="Times New Roman" w:hAnsi="Times New Roman" w:cs="Times New Roman"/>
                <w:caps/>
                <w:noProof/>
                <w:sz w:val="28"/>
                <w:szCs w:val="28"/>
                <w:lang w:val="uz-Cyrl-UZ"/>
              </w:rPr>
              <w:t>Кириш.</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_Toc372557971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hyperlink w:anchor="_Toc372557972" w:history="1">
            <w:r w:rsidRPr="00717928">
              <w:rPr>
                <w:rStyle w:val="a5"/>
                <w:rFonts w:ascii="Times New Roman" w:eastAsia="Times New Roman" w:hAnsi="Times New Roman" w:cs="Times New Roman"/>
                <w:caps/>
                <w:noProof/>
                <w:sz w:val="28"/>
                <w:szCs w:val="28"/>
                <w:lang w:val="uz-Cyrl-UZ"/>
              </w:rPr>
              <w:t>1-Боб. Радиоэлектрон қурилмалар ва схемалар ҳақида умумий маълумотлар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_Toc372557972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73" w:history="1">
            <w:r w:rsidRPr="00717928">
              <w:rPr>
                <w:rStyle w:val="a5"/>
                <w:rFonts w:ascii="Times New Roman" w:hAnsi="Times New Roman" w:cs="Times New Roman"/>
                <w:noProof/>
                <w:sz w:val="28"/>
                <w:szCs w:val="28"/>
                <w:lang w:val="uz-Cyrl-UZ"/>
              </w:rPr>
              <w:t>Радиоэлектрон тизимлар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_Toc372557973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74" w:history="1">
            <w:r w:rsidRPr="00717928">
              <w:rPr>
                <w:rStyle w:val="a5"/>
                <w:rFonts w:ascii="Times New Roman" w:hAnsi="Times New Roman" w:cs="Times New Roman"/>
                <w:noProof/>
                <w:sz w:val="28"/>
                <w:szCs w:val="28"/>
                <w:lang w:val="uz-Cyrl-UZ"/>
              </w:rPr>
              <w:t>Радиосигналлар. Видеосигналлар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_Toc372557974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hyperlink w:anchor="_Toc372557975" w:history="1">
            <w:r w:rsidRPr="00717928">
              <w:rPr>
                <w:rStyle w:val="a5"/>
                <w:rFonts w:ascii="Times New Roman" w:hAnsi="Times New Roman" w:cs="Times New Roman"/>
                <w:caps/>
                <w:noProof/>
                <w:sz w:val="28"/>
                <w:szCs w:val="28"/>
                <w:lang w:val="uz-Cyrl-UZ"/>
              </w:rPr>
              <w:t>2-боб. Истеъмол манбалари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_Toc372557975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76" w:history="1">
            <w:r w:rsidRPr="00717928">
              <w:rPr>
                <w:rStyle w:val="a5"/>
                <w:rFonts w:ascii="Times New Roman" w:hAnsi="Times New Roman" w:cs="Times New Roman"/>
                <w:noProof/>
                <w:sz w:val="28"/>
                <w:szCs w:val="28"/>
                <w:lang w:val="uz-Cyrl-UZ"/>
              </w:rPr>
              <w:t>Бир фазали тўғирлагичлар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_Toc372557976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77" w:history="1">
            <w:r w:rsidRPr="00717928">
              <w:rPr>
                <w:rStyle w:val="a5"/>
                <w:rFonts w:ascii="Times New Roman" w:hAnsi="Times New Roman" w:cs="Times New Roman"/>
                <w:noProof/>
                <w:sz w:val="28"/>
                <w:szCs w:val="28"/>
                <w:lang w:val="uz-Cyrl-UZ"/>
              </w:rPr>
              <w:t>Силлиқловчи фильтрлар параметрлари ва характеристикалари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_Toc372557977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78" w:history="1">
            <w:r w:rsidRPr="00717928">
              <w:rPr>
                <w:rStyle w:val="a5"/>
                <w:rFonts w:ascii="Times New Roman" w:hAnsi="Times New Roman" w:cs="Times New Roman"/>
                <w:noProof/>
                <w:sz w:val="28"/>
                <w:szCs w:val="28"/>
                <w:lang w:val="uz-Cyrl-UZ"/>
              </w:rPr>
              <w:t>Уч фазали тўғрилагич схемаси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_Toc372557978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79" w:history="1">
            <w:r w:rsidRPr="00717928">
              <w:rPr>
                <w:rStyle w:val="a5"/>
                <w:rFonts w:ascii="Times New Roman" w:hAnsi="Times New Roman" w:cs="Times New Roman"/>
                <w:noProof/>
                <w:sz w:val="28"/>
                <w:szCs w:val="28"/>
                <w:lang w:val="uz-Cyrl-UZ"/>
              </w:rPr>
              <w:t>Ўзгармас кучланиш ва ўзгармас ток стабилизаторлари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_Toc372557979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hyperlink w:anchor="_Toc372557980" w:history="1">
            <w:r w:rsidRPr="00717928">
              <w:rPr>
                <w:rStyle w:val="a5"/>
                <w:rFonts w:ascii="Times New Roman" w:hAnsi="Times New Roman" w:cs="Times New Roman"/>
                <w:caps/>
                <w:noProof/>
                <w:sz w:val="28"/>
                <w:szCs w:val="28"/>
                <w:shd w:val="clear" w:color="auto" w:fill="F5F4F4"/>
                <w:lang w:val="uz-Cyrl-UZ"/>
              </w:rPr>
              <w:t>3-Боб. Кучайтиргичлар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_Toc372557980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81" w:history="1">
            <w:r w:rsidRPr="00717928">
              <w:rPr>
                <w:rStyle w:val="a5"/>
                <w:rFonts w:ascii="Times New Roman" w:hAnsi="Times New Roman" w:cs="Times New Roman"/>
                <w:noProof/>
                <w:sz w:val="28"/>
                <w:szCs w:val="28"/>
                <w:shd w:val="clear" w:color="auto" w:fill="F5F4F4"/>
                <w:lang w:val="uz-Cyrl-UZ"/>
              </w:rPr>
              <w:t>Кучайтиргичлар ва уларнинг асосий характеристикалари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_Toc372557981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82" w:history="1">
            <w:r w:rsidRPr="00717928">
              <w:rPr>
                <w:rStyle w:val="a5"/>
                <w:rFonts w:ascii="Times New Roman" w:hAnsi="Times New Roman" w:cs="Times New Roman"/>
                <w:noProof/>
                <w:sz w:val="28"/>
                <w:szCs w:val="28"/>
                <w:lang w:val="uz-Cyrl-UZ"/>
              </w:rPr>
              <w:t>Биполяр транзисторда ясалган кучайтиргич босқичи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_Toc372557982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83" w:history="1">
            <w:r w:rsidRPr="00717928">
              <w:rPr>
                <w:rStyle w:val="a5"/>
                <w:rFonts w:ascii="Times New Roman" w:hAnsi="Times New Roman" w:cs="Times New Roman"/>
                <w:noProof/>
                <w:sz w:val="28"/>
                <w:szCs w:val="28"/>
                <w:lang w:val="uz-Cyrl-UZ"/>
              </w:rPr>
              <w:t>Кўп босқичли кучайтиргичлар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_Toc372557983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84" w:history="1">
            <w:r w:rsidRPr="00717928">
              <w:rPr>
                <w:rStyle w:val="a5"/>
                <w:rFonts w:ascii="Times New Roman" w:hAnsi="Times New Roman" w:cs="Times New Roman"/>
                <w:noProof/>
                <w:sz w:val="28"/>
                <w:szCs w:val="28"/>
                <w:lang w:val="uz-Cyrl-UZ"/>
              </w:rPr>
              <w:t>Эмиттер қайтаргич (қувват кучайтиргич)</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_Toc372557984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42</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hyperlink w:anchor="_Toc372557985" w:history="1">
            <w:r w:rsidRPr="00717928">
              <w:rPr>
                <w:rStyle w:val="a5"/>
                <w:rFonts w:ascii="Times New Roman" w:hAnsi="Times New Roman" w:cs="Times New Roman"/>
                <w:caps/>
                <w:noProof/>
                <w:sz w:val="28"/>
                <w:szCs w:val="28"/>
                <w:lang w:val="uz-Cyrl-UZ"/>
              </w:rPr>
              <w:t>4-Боб. Гармоник тебранишлар генераторлари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_Toc372557985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86" w:history="1">
            <w:r w:rsidRPr="00717928">
              <w:rPr>
                <w:rStyle w:val="a5"/>
                <w:rFonts w:ascii="Times New Roman" w:hAnsi="Times New Roman" w:cs="Times New Roman"/>
                <w:noProof/>
                <w:sz w:val="28"/>
                <w:szCs w:val="28"/>
                <w:lang w:val="uz-Cyrl-UZ"/>
              </w:rPr>
              <w:t>Автогенераторларнинг иш принципи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_Toc372557986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hyperlink w:anchor="_Toc372557987" w:history="1">
            <w:r w:rsidRPr="00717928">
              <w:rPr>
                <w:rStyle w:val="a5"/>
                <w:rFonts w:ascii="Times New Roman" w:hAnsi="Times New Roman" w:cs="Times New Roman"/>
                <w:caps/>
                <w:noProof/>
                <w:sz w:val="28"/>
                <w:szCs w:val="28"/>
                <w:lang w:val="uz-Cyrl-UZ"/>
              </w:rPr>
              <w:t>5-Боб. Импульс техникаси элементлари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_Toc372557987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88" w:history="1">
            <w:r w:rsidRPr="00717928">
              <w:rPr>
                <w:rStyle w:val="a5"/>
                <w:rFonts w:ascii="Times New Roman" w:hAnsi="Times New Roman" w:cs="Times New Roman"/>
                <w:noProof/>
                <w:sz w:val="28"/>
                <w:szCs w:val="28"/>
                <w:lang w:val="uz-Cyrl-UZ"/>
              </w:rPr>
              <w:t>Импульс режими ҳақида асосий маълумотлар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_Toc372557988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89" w:history="1">
            <w:r w:rsidRPr="00717928">
              <w:rPr>
                <w:rStyle w:val="a5"/>
                <w:rFonts w:ascii="Times New Roman" w:hAnsi="Times New Roman" w:cs="Times New Roman"/>
                <w:noProof/>
                <w:sz w:val="28"/>
                <w:szCs w:val="28"/>
                <w:lang w:val="uz-Cyrl-UZ"/>
              </w:rPr>
              <w:t>Триггерлар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_Toc372557989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hyperlink w:anchor="_Toc372557990" w:history="1">
            <w:r w:rsidRPr="00717928">
              <w:rPr>
                <w:rStyle w:val="a5"/>
                <w:rFonts w:ascii="Times New Roman" w:hAnsi="Times New Roman" w:cs="Times New Roman"/>
                <w:caps/>
                <w:noProof/>
                <w:sz w:val="28"/>
                <w:szCs w:val="28"/>
                <w:lang w:val="uz-Cyrl-UZ"/>
              </w:rPr>
              <w:t>6-Боб. Радиоузатувчи қурилмалар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_Toc372557990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91" w:history="1">
            <w:r w:rsidRPr="00717928">
              <w:rPr>
                <w:rStyle w:val="a5"/>
                <w:rFonts w:ascii="Times New Roman" w:hAnsi="Times New Roman" w:cs="Times New Roman"/>
                <w:noProof/>
                <w:sz w:val="28"/>
                <w:szCs w:val="28"/>
              </w:rPr>
              <w:t>Модуляция турлари.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_Toc372557991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92" w:history="1">
            <w:r w:rsidRPr="00717928">
              <w:rPr>
                <w:rStyle w:val="a5"/>
                <w:rFonts w:ascii="Times New Roman" w:hAnsi="Times New Roman" w:cs="Times New Roman"/>
                <w:noProof/>
                <w:sz w:val="28"/>
                <w:szCs w:val="28"/>
                <w:lang w:val="uz-Cyrl-UZ"/>
              </w:rPr>
              <w:t>Частотавий модуляция</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_Toc372557992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93" w:history="1">
            <w:r w:rsidRPr="00717928">
              <w:rPr>
                <w:rStyle w:val="a5"/>
                <w:rFonts w:ascii="Times New Roman" w:hAnsi="Times New Roman" w:cs="Times New Roman"/>
                <w:noProof/>
                <w:sz w:val="28"/>
                <w:szCs w:val="28"/>
                <w:lang w:val="uz-Cyrl-UZ"/>
              </w:rPr>
              <w:t>Импульсли модуляция</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_Toc372557993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94" w:history="1">
            <w:r w:rsidRPr="00717928">
              <w:rPr>
                <w:rStyle w:val="a5"/>
                <w:rFonts w:ascii="Times New Roman" w:hAnsi="Times New Roman" w:cs="Times New Roman"/>
                <w:noProof/>
                <w:sz w:val="28"/>
                <w:szCs w:val="28"/>
                <w:lang w:val="uz-Cyrl-UZ"/>
              </w:rPr>
              <w:t>Ўта юқори частотали генераторлар ва узаткичлар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_Toc372557994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95" w:history="1">
            <w:r w:rsidRPr="00717928">
              <w:rPr>
                <w:rStyle w:val="a5"/>
                <w:rFonts w:ascii="Times New Roman" w:hAnsi="Times New Roman" w:cs="Times New Roman"/>
                <w:noProof/>
                <w:sz w:val="28"/>
                <w:szCs w:val="28"/>
                <w:lang w:val="uz-Cyrl-UZ"/>
              </w:rPr>
              <w:t>Радиоузатувчи қурилмаларнинг вазифаси ва тузилиши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_Toc372557995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hyperlink w:anchor="_Toc372557996" w:history="1">
            <w:r w:rsidRPr="00717928">
              <w:rPr>
                <w:rStyle w:val="a5"/>
                <w:rFonts w:ascii="Times New Roman" w:hAnsi="Times New Roman" w:cs="Times New Roman"/>
                <w:caps/>
                <w:noProof/>
                <w:sz w:val="28"/>
                <w:szCs w:val="28"/>
                <w:lang w:val="uz-Cyrl-UZ"/>
              </w:rPr>
              <w:t xml:space="preserve">7-Боб. </w:t>
            </w:r>
            <w:r w:rsidRPr="00717928">
              <w:rPr>
                <w:rStyle w:val="a5"/>
                <w:rFonts w:ascii="Times New Roman" w:hAnsi="Times New Roman" w:cs="Times New Roman"/>
                <w:caps/>
                <w:noProof/>
                <w:sz w:val="28"/>
                <w:szCs w:val="28"/>
              </w:rPr>
              <w:t>Радиосигнал қабул қилувчи қурилмалар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_Toc372557996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97" w:history="1">
            <w:r w:rsidRPr="00717928">
              <w:rPr>
                <w:rStyle w:val="a5"/>
                <w:rFonts w:ascii="Times New Roman" w:hAnsi="Times New Roman" w:cs="Times New Roman"/>
                <w:noProof/>
                <w:sz w:val="28"/>
                <w:szCs w:val="28"/>
                <w:lang w:val="uz-Cyrl-UZ"/>
              </w:rPr>
              <w:t>Радио қабул қилиш асослари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_Toc372557997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98" w:history="1">
            <w:r w:rsidRPr="00717928">
              <w:rPr>
                <w:rStyle w:val="a5"/>
                <w:rFonts w:ascii="Times New Roman" w:hAnsi="Times New Roman" w:cs="Times New Roman"/>
                <w:noProof/>
                <w:sz w:val="28"/>
                <w:szCs w:val="28"/>
              </w:rPr>
              <w:t>Радиолокациянинг асосий тушунчалари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_Toc372557998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79</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21"/>
            <w:tabs>
              <w:tab w:val="right" w:leader="dot" w:pos="9344"/>
            </w:tabs>
            <w:spacing w:line="360" w:lineRule="auto"/>
            <w:rPr>
              <w:rFonts w:ascii="Times New Roman" w:hAnsi="Times New Roman" w:cs="Times New Roman"/>
              <w:noProof/>
              <w:sz w:val="28"/>
              <w:szCs w:val="28"/>
            </w:rPr>
          </w:pPr>
          <w:hyperlink w:anchor="_Toc372557999" w:history="1">
            <w:r w:rsidRPr="00717928">
              <w:rPr>
                <w:rStyle w:val="a5"/>
                <w:rFonts w:ascii="Times New Roman" w:hAnsi="Times New Roman" w:cs="Times New Roman"/>
                <w:noProof/>
                <w:sz w:val="28"/>
                <w:szCs w:val="28"/>
              </w:rPr>
              <w:t>Радиолокацион станция қуриш негизи</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_Toc372557999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717928">
              <w:rPr>
                <w:rFonts w:ascii="Times New Roman" w:hAnsi="Times New Roman" w:cs="Times New Roman"/>
                <w:noProof/>
                <w:webHidden/>
                <w:sz w:val="28"/>
                <w:szCs w:val="28"/>
              </w:rPr>
              <w:fldChar w:fldCharType="end"/>
            </w:r>
          </w:hyperlink>
        </w:p>
        <w:p w:rsidR="000C0B5D" w:rsidRPr="00717928" w:rsidRDefault="000C0B5D" w:rsidP="000C0B5D">
          <w:pPr>
            <w:pStyle w:val="12"/>
            <w:tabs>
              <w:tab w:val="right" w:leader="dot" w:pos="9344"/>
            </w:tabs>
            <w:spacing w:line="360" w:lineRule="auto"/>
            <w:rPr>
              <w:rFonts w:ascii="Times New Roman" w:hAnsi="Times New Roman" w:cs="Times New Roman"/>
              <w:noProof/>
              <w:sz w:val="28"/>
              <w:szCs w:val="28"/>
            </w:rPr>
          </w:pPr>
          <w:hyperlink w:anchor="_Toc372558000" w:history="1">
            <w:r w:rsidRPr="00717928">
              <w:rPr>
                <w:rStyle w:val="a5"/>
                <w:rFonts w:ascii="Times New Roman" w:hAnsi="Times New Roman" w:cs="Times New Roman"/>
                <w:caps/>
                <w:noProof/>
                <w:sz w:val="28"/>
                <w:szCs w:val="28"/>
                <w:lang w:val="uz-Cyrl-UZ"/>
              </w:rPr>
              <w:t>Адабиётлар</w:t>
            </w:r>
            <w:r w:rsidRPr="00717928">
              <w:rPr>
                <w:rFonts w:ascii="Times New Roman" w:hAnsi="Times New Roman" w:cs="Times New Roman"/>
                <w:noProof/>
                <w:webHidden/>
                <w:sz w:val="28"/>
                <w:szCs w:val="28"/>
              </w:rPr>
              <w:tab/>
            </w:r>
            <w:r w:rsidRPr="00717928">
              <w:rPr>
                <w:rFonts w:ascii="Times New Roman" w:hAnsi="Times New Roman" w:cs="Times New Roman"/>
                <w:noProof/>
                <w:webHidden/>
                <w:sz w:val="28"/>
                <w:szCs w:val="28"/>
              </w:rPr>
              <w:fldChar w:fldCharType="begin"/>
            </w:r>
            <w:r w:rsidRPr="00717928">
              <w:rPr>
                <w:rFonts w:ascii="Times New Roman" w:hAnsi="Times New Roman" w:cs="Times New Roman"/>
                <w:noProof/>
                <w:webHidden/>
                <w:sz w:val="28"/>
                <w:szCs w:val="28"/>
              </w:rPr>
              <w:instrText xml:space="preserve"> PAGEREF _Toc372558000 \h </w:instrText>
            </w:r>
            <w:r w:rsidRPr="00717928">
              <w:rPr>
                <w:rFonts w:ascii="Times New Roman" w:hAnsi="Times New Roman" w:cs="Times New Roman"/>
                <w:noProof/>
                <w:webHidden/>
                <w:sz w:val="28"/>
                <w:szCs w:val="28"/>
              </w:rPr>
            </w:r>
            <w:r w:rsidRPr="007179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Pr="00717928">
              <w:rPr>
                <w:rFonts w:ascii="Times New Roman" w:hAnsi="Times New Roman" w:cs="Times New Roman"/>
                <w:noProof/>
                <w:webHidden/>
                <w:sz w:val="28"/>
                <w:szCs w:val="28"/>
              </w:rPr>
              <w:fldChar w:fldCharType="end"/>
            </w:r>
          </w:hyperlink>
        </w:p>
        <w:p w:rsidR="000C0B5D" w:rsidRDefault="000C0B5D" w:rsidP="000C0B5D">
          <w:pPr>
            <w:spacing w:line="360" w:lineRule="auto"/>
          </w:pPr>
          <w:r w:rsidRPr="00717928">
            <w:rPr>
              <w:rFonts w:ascii="Times New Roman" w:hAnsi="Times New Roman" w:cs="Times New Roman"/>
              <w:b/>
              <w:bCs/>
              <w:sz w:val="28"/>
              <w:szCs w:val="28"/>
            </w:rPr>
            <w:fldChar w:fldCharType="end"/>
          </w:r>
        </w:p>
      </w:sdtContent>
    </w:sdt>
    <w:p w:rsidR="000C0B5D" w:rsidRPr="001E14F4" w:rsidRDefault="000C0B5D" w:rsidP="000C0B5D">
      <w:pPr>
        <w:spacing w:after="0" w:line="360" w:lineRule="auto"/>
        <w:rPr>
          <w:rFonts w:ascii="Times New Roman" w:hAnsi="Times New Roman" w:cs="Times New Roman"/>
          <w:sz w:val="28"/>
          <w:szCs w:val="28"/>
          <w:lang w:val="uz-Cyrl-UZ"/>
        </w:rPr>
      </w:pPr>
      <w:r w:rsidRPr="001E14F4">
        <w:rPr>
          <w:rFonts w:ascii="Times New Roman" w:hAnsi="Times New Roman" w:cs="Times New Roman"/>
          <w:sz w:val="28"/>
          <w:szCs w:val="28"/>
          <w:lang w:val="uz-Cyrl-UZ"/>
        </w:rPr>
        <w:br w:type="page"/>
      </w:r>
    </w:p>
    <w:p w:rsidR="000C0B5D" w:rsidRPr="001E14F4" w:rsidRDefault="000C0B5D" w:rsidP="000C0B5D">
      <w:pPr>
        <w:pStyle w:val="1"/>
        <w:spacing w:before="0" w:line="360" w:lineRule="auto"/>
        <w:rPr>
          <w:rFonts w:ascii="Times New Roman" w:hAnsi="Times New Roman" w:cs="Times New Roman"/>
          <w:caps/>
          <w:lang w:val="uz-Cyrl-UZ"/>
        </w:rPr>
      </w:pPr>
      <w:bookmarkStart w:id="0" w:name="_Toc372218820"/>
      <w:bookmarkStart w:id="1" w:name="_Toc372557971"/>
      <w:r w:rsidRPr="001E14F4">
        <w:rPr>
          <w:rFonts w:ascii="Times New Roman" w:hAnsi="Times New Roman" w:cs="Times New Roman"/>
          <w:caps/>
          <w:lang w:val="uz-Cyrl-UZ"/>
        </w:rPr>
        <w:lastRenderedPageBreak/>
        <w:t>Кириш.</w:t>
      </w:r>
      <w:bookmarkEnd w:id="0"/>
      <w:bookmarkEnd w:id="1"/>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Радиоэлектроника – фан ва техниканинг радиочастотали электромагнит тебранишлар ва тўлқинлардан фойдаланган ҳолда ахборотларни узатиш ва ўзгартириш билан боғлиқ бўлган соҳалари умумий номи. Улардан асосийлари — радиотехника ва электроника. Радиоэлектроника телеграф, телефон, фототелеграф алока, радиоэшиттириш, телевидение, радиолокация, радиоастрономия, электрон автоматика, ҳисоблаш ва бошқариш машиналари, ишлаб чиқариш жараёнларини автоматлаштириш асослари, тиббиётда физиотерапия ва ташҳис усулларни кенг миқёсда қўллаш, космик қурилмалар ва бошқаларни ўз ичига олади. 20-аср бошларида радиолампаларнинг такомиллашиши, триод лампасининг яратилиши электр тебранишларни ҳосил қилувчи ва кучайтирувчи радиоэлектрон қурилмалар яратиш имконини берди. Кейинчалик электр тебранишларнинг частота соҳаси ошириладиган кўп электродли — тетрод, пентод, гексод ва гептод радиолампалари яратилди. Вакуум техникасининг тараққиёти натижасида фотоэлемент ясалди, унинг ёрдамида эса овозли кино пайдо бўлди. 50-йилларга келиб, яримўтказгичлар электроникаси тез тараққий этиши билан яримўтказгичли асбоблар — диод ва триод (транзистор)лар асосида ишлайдиган ихчам ҳамда қулай радиоэлектрон қурилмалар яратилди. Техника тараққиёти ва космик фазони забт этиш вазифаларига оид эҳтиёжларни қондириш учун янги микросхемалар яратилди. Бундаги актив элементлар — ярим ўтказгичли диод ва транзисторлар ўта митти шаклда ясалиб, пассив элементлар — резистор (қаршилик) ва конденсаторлар вакуумда юпқа металл пардалар ҳосил қилиш усули билан тайёрланади ва улар жуда кичик сатҳда монтаж қилинади. Микроэлектроникада микросхема элементларининг зичлиги жуда катта (1см</w:t>
      </w:r>
      <w:r w:rsidRPr="001E14F4">
        <w:rPr>
          <w:rFonts w:ascii="Times New Roman" w:hAnsi="Times New Roman" w:cs="Times New Roman"/>
          <w:sz w:val="28"/>
          <w:szCs w:val="28"/>
          <w:vertAlign w:val="superscript"/>
          <w:lang w:val="uz-Cyrl-UZ"/>
        </w:rPr>
        <w:t>3</w:t>
      </w:r>
      <w:r w:rsidRPr="001E14F4">
        <w:rPr>
          <w:rFonts w:ascii="Times New Roman" w:hAnsi="Times New Roman" w:cs="Times New Roman"/>
          <w:sz w:val="28"/>
          <w:szCs w:val="28"/>
          <w:lang w:val="uz-Cyrl-UZ"/>
        </w:rPr>
        <w:t xml:space="preserve"> га 300 — 400 деталь тўғри келади). Фаннинг турли соҳалари асосида Радиоэлектрониканинг янги тармоқлари — квант электроника, оптоэлектроника, транзисторлар </w:t>
      </w:r>
      <w:r w:rsidRPr="001E14F4">
        <w:rPr>
          <w:rFonts w:ascii="Times New Roman" w:hAnsi="Times New Roman" w:cs="Times New Roman"/>
          <w:sz w:val="28"/>
          <w:szCs w:val="28"/>
          <w:lang w:val="uz-Cyrl-UZ"/>
        </w:rPr>
        <w:lastRenderedPageBreak/>
        <w:t>электроникаси, микроэлектроника, криоген электроникаси, диэлектриклар электроникаси ва ионика вужудга келди.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Электроника вакуум, газ, суюқлик, қаттиқ жисмлар ва плазмада, шунингдек, уларнинг чегараларида рўй берадиган электрон жараёнлар ҳақидаги фан бўлиб, у техниканинг электрон асбобларни ишлаб чиқиш ва қўллаш билан шуғулланадиган соҳаси.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Радиотехника электрон асбоблар ёрдамида электр сигналларни генерациялаш, кучайтириш, ўзгартириш, шакллантириш каби мураккаб масалаларни ўрганувчи фан.</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Замонавий электроника ва радиотехниканинг асосини ярим ўтказгичлар электроникаси ва микроэлектроника ташкил этади.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Юқоридаги хусусиятларига кўра электроника ва радиотехника фан ва техниканинг барча соҳаларида кенг қўлланилиб, Ернинг сунъий йўлдошини учиришда, кибернетик қурилмалар яратишда, космик тадқиқотлар ўтказишда, ҳарбий техникада, ишлаб чиқариш жараёнларини ва илмий тадқиқотларни автоматлаштиришда қўлланиладиган бир неча радиоэлектрон тизимлар яратилмоқда.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Радиоэлектрон тизимларга қуйидаги талаблар қўйилади:</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 xml:space="preserve">юқори сезгирлик, </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 xml:space="preserve">тезкорлик, </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 xml:space="preserve">универсаллик, </w:t>
      </w:r>
    </w:p>
    <w:p w:rsidR="000C0B5D" w:rsidRPr="001E14F4" w:rsidRDefault="000C0B5D" w:rsidP="000C0B5D">
      <w:pPr>
        <w:numPr>
          <w:ilvl w:val="0"/>
          <w:numId w:val="1"/>
        </w:num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i/>
          <w:iCs/>
          <w:sz w:val="28"/>
          <w:szCs w:val="28"/>
          <w:lang w:val="uz-Cyrl-UZ"/>
        </w:rPr>
        <w:t>ихчамлиги ва массасининг енгил бўлиши</w: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Турли хил кучайтиргич схемалар орқали техник қурилманинг сезгирлиги таъминланса, тезкорлиги электр тебранишлар табиатига кўра, яъни элементлар ёки бутун қурилмаларни ихчамлаштириш ҳисобига амалга оширилади. Универсаллиги деганда, турли хил энергия (масалан, механик, иссиқлик, ёруғлик, товуш, нур)ни электр энергиясига айлантириш имконияти тушунилади.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lastRenderedPageBreak/>
        <w:t xml:space="preserve">Замонавий электрон қурилмалар интеграл микросхемалар асосида яратилмоқда. Бу эса уларнинг ўлчамларини бир неча (100 </w:t>
      </w:r>
      <w:r w:rsidRPr="001E14F4">
        <w:rPr>
          <w:rFonts w:ascii="Times New Roman" w:hAnsi="Times New Roman" w:cs="Times New Roman"/>
          <w:sz w:val="28"/>
          <w:szCs w:val="28"/>
          <w:lang w:val="uz-Cyrl-UZ"/>
        </w:rPr>
        <w:sym w:font="Symbol" w:char="F0B8"/>
      </w:r>
      <w:r w:rsidRPr="001E14F4">
        <w:rPr>
          <w:rFonts w:ascii="Times New Roman" w:hAnsi="Times New Roman" w:cs="Times New Roman"/>
          <w:sz w:val="28"/>
          <w:szCs w:val="28"/>
          <w:lang w:val="uz-Cyrl-UZ"/>
        </w:rPr>
        <w:t xml:space="preserve">1000) баробар кичрайишига, массасининг эса камайишига олиб келди.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w:t>
      </w:r>
      <w:r w:rsidRPr="001E14F4">
        <w:rPr>
          <w:rFonts w:ascii="Times New Roman" w:hAnsi="Times New Roman" w:cs="Times New Roman"/>
          <w:sz w:val="28"/>
          <w:szCs w:val="28"/>
        </w:rPr>
        <w:t>8</w:t>
      </w:r>
      <w:r w:rsidRPr="001E14F4">
        <w:rPr>
          <w:rFonts w:ascii="Times New Roman" w:hAnsi="Times New Roman" w:cs="Times New Roman"/>
          <w:sz w:val="28"/>
          <w:szCs w:val="28"/>
          <w:lang w:val="uz-Cyrl-UZ"/>
        </w:rPr>
        <w:t>85 йили радионинг кашф этилиши электрониканинг янги ривожланиш даврини бошлаб берди. Рус физик олими А.С.Попов электр –магнит тўлқинлар кукуни детектори (когерер)ни такомиллаштириб, унинг асосида электр сигналларини симсиз узатадиган қабул қилгич, яъни радиоалоқани яратди. Немис физиги Г.Герц электромагнит тўлқинларни кашф этиб, уларнинг хоссаларини текширди. Натижада 1901 й.да Атлантика океани орқали радиоалоқа ўрнатди.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Радиоэлектрониканинг ривожланиш босқичлари:</w:t>
      </w:r>
    </w:p>
    <w:tbl>
      <w:tblPr>
        <w:tblW w:w="0" w:type="auto"/>
        <w:tblLook w:val="01E0"/>
      </w:tblPr>
      <w:tblGrid>
        <w:gridCol w:w="2088"/>
        <w:gridCol w:w="7482"/>
      </w:tblGrid>
      <w:tr w:rsidR="000C0B5D" w:rsidRPr="001E14F4" w:rsidTr="008561D4">
        <w:tc>
          <w:tcPr>
            <w:tcW w:w="9571" w:type="dxa"/>
            <w:gridSpan w:val="2"/>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 тахминан 30 йил. – радиотелеграфия ва радиотехниканинг бошланиши.</w:t>
            </w:r>
          </w:p>
        </w:tc>
      </w:tr>
      <w:tr w:rsidR="000C0B5D" w:rsidRPr="001E14F4" w:rsidTr="008561D4">
        <w:tc>
          <w:tcPr>
            <w:tcW w:w="9571" w:type="dxa"/>
            <w:gridSpan w:val="2"/>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Ютуқлари:</w:t>
            </w:r>
          </w:p>
        </w:tc>
      </w:tr>
      <w:tr w:rsidR="000C0B5D" w:rsidRPr="001E14F4"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1904 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Дастлабки электрон лампа – диод яратилди</w:t>
            </w:r>
          </w:p>
        </w:tc>
      </w:tr>
      <w:tr w:rsidR="000C0B5D" w:rsidRPr="001E14F4"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1907 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Лампа – триод</w:t>
            </w:r>
          </w:p>
        </w:tc>
      </w:tr>
      <w:tr w:rsidR="000C0B5D" w:rsidRPr="001E14F4"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1913 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Лампали дастлабки приёмникнинг схемаси</w:t>
            </w:r>
          </w:p>
        </w:tc>
      </w:tr>
      <w:tr w:rsidR="000C0B5D" w:rsidRPr="001E14F4"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1913 -1920 й.й.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Лампали радиотехника (газ тўлдирилган лампалар)</w:t>
            </w:r>
          </w:p>
        </w:tc>
      </w:tr>
      <w:tr w:rsidR="000C0B5D" w:rsidRPr="002202B8"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1916 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Дастлабки вакуум лампалар (М.А.Бонч-Бруевич)</w:t>
            </w:r>
          </w:p>
        </w:tc>
      </w:tr>
      <w:tr w:rsidR="000C0B5D" w:rsidRPr="001E14F4"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1922 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О.В.Лосев томонидан ярим ўтказгичлар ёрдамида электр сигналларни кучайтириш ва генерациялаш имконияти тадқиқ этилди. (“кристадин”)</w:t>
            </w:r>
          </w:p>
        </w:tc>
      </w:tr>
      <w:tr w:rsidR="000C0B5D" w:rsidRPr="001E14F4" w:rsidTr="008561D4">
        <w:tc>
          <w:tcPr>
            <w:tcW w:w="9571" w:type="dxa"/>
            <w:gridSpan w:val="2"/>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2) 20 йил – радиотелеграфия такомиллаштирилди, радиотехника ривожланди. Радиолокация ва радионавигация юзага келди. Ўрта ва қисқа тўлқинлар ўрганилди. Янги электровакуум асбоблар, магнетон ва тиратрон яратилди. Телевидениега асос солинди. Дастлабки фотоэлементлар яратилди.</w:t>
            </w:r>
          </w:p>
        </w:tc>
      </w:tr>
      <w:tr w:rsidR="000C0B5D" w:rsidRPr="001E14F4"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1924 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Дастлабки пентод.</w:t>
            </w:r>
          </w:p>
        </w:tc>
      </w:tr>
      <w:tr w:rsidR="000C0B5D" w:rsidRPr="001E14F4" w:rsidTr="008561D4">
        <w:tc>
          <w:tcPr>
            <w:tcW w:w="9571" w:type="dxa"/>
            <w:gridSpan w:val="2"/>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3) 1945 й.дан ярим ўтказгичли техниканинг кенг ривожланиши. Электровакуум техниканинг такомиллаштирилиши. </w:t>
            </w:r>
          </w:p>
        </w:tc>
      </w:tr>
      <w:tr w:rsidR="000C0B5D" w:rsidRPr="002202B8"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1948 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Дастлабки ярим ўтказгичли тўғирлагич. Биринчи </w:t>
            </w:r>
            <w:r w:rsidRPr="001E14F4">
              <w:rPr>
                <w:rFonts w:ascii="Times New Roman" w:hAnsi="Times New Roman" w:cs="Times New Roman"/>
                <w:sz w:val="28"/>
                <w:szCs w:val="28"/>
                <w:lang w:val="uz-Cyrl-UZ"/>
              </w:rPr>
              <w:lastRenderedPageBreak/>
              <w:t>транзистор.</w:t>
            </w:r>
          </w:p>
        </w:tc>
      </w:tr>
      <w:tr w:rsidR="000C0B5D" w:rsidRPr="001E14F4"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lastRenderedPageBreak/>
              <w:t xml:space="preserve">1952 й. </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Ясси транзисторлар.</w:t>
            </w:r>
          </w:p>
        </w:tc>
      </w:tr>
      <w:tr w:rsidR="000C0B5D" w:rsidRPr="001E14F4" w:rsidTr="008561D4">
        <w:tc>
          <w:tcPr>
            <w:tcW w:w="2088"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1953 й.</w:t>
            </w:r>
          </w:p>
        </w:tc>
        <w:tc>
          <w:tcPr>
            <w:tcW w:w="7483" w:type="dxa"/>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Майдонли транзисторлар, тиристорлар, денисторлар, фоторезисторлар, варикаплар.</w:t>
            </w:r>
          </w:p>
        </w:tc>
      </w:tr>
      <w:tr w:rsidR="000C0B5D" w:rsidRPr="001E14F4" w:rsidTr="008561D4">
        <w:tc>
          <w:tcPr>
            <w:tcW w:w="9571" w:type="dxa"/>
            <w:gridSpan w:val="2"/>
          </w:tcPr>
          <w:p w:rsidR="000C0B5D" w:rsidRPr="001E14F4" w:rsidRDefault="000C0B5D" w:rsidP="008561D4">
            <w:p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4) 1960 – 1970 йй. микроэлектрониканинг ривожланиши. Интеграл микросхема (ИМС)лар яратилди.</w:t>
            </w:r>
          </w:p>
        </w:tc>
      </w:tr>
    </w:tbl>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Интеграл микросхема 10</w:t>
      </w:r>
      <w:r w:rsidRPr="001E14F4">
        <w:rPr>
          <w:rFonts w:ascii="Times New Roman" w:hAnsi="Times New Roman" w:cs="Times New Roman"/>
          <w:sz w:val="28"/>
          <w:szCs w:val="28"/>
          <w:lang w:val="uz-Cyrl-UZ"/>
        </w:rPr>
        <w:sym w:font="Symbol" w:char="F0B8"/>
      </w:r>
      <w:r w:rsidRPr="001E14F4">
        <w:rPr>
          <w:rFonts w:ascii="Times New Roman" w:hAnsi="Times New Roman" w:cs="Times New Roman"/>
          <w:sz w:val="28"/>
          <w:szCs w:val="28"/>
          <w:lang w:val="uz-Cyrl-UZ"/>
        </w:rPr>
        <w:t xml:space="preserve">100 минг элементдан ташкил топган бўлиб, функционал тугалланган қурилма ҳисобланади.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Қисқа фурсат ичида электрониканинг бундай тез ривожланишини автомобилсозлик соҳаси билан солиштирадиган бўлсак, “Волга” автомашинаси ёруғлик тезлиги билан ҳаракатланиши ва бунда </w:t>
      </w:r>
      <w:smartTag w:uri="urn:schemas-microsoft-com:office:smarttags" w:element="metricconverter">
        <w:smartTagPr>
          <w:attr w:name="ProductID" w:val="100 км"/>
        </w:smartTagPr>
        <w:r w:rsidRPr="001E14F4">
          <w:rPr>
            <w:rFonts w:ascii="Times New Roman" w:hAnsi="Times New Roman" w:cs="Times New Roman"/>
            <w:sz w:val="28"/>
            <w:szCs w:val="28"/>
            <w:lang w:val="uz-Cyrl-UZ"/>
          </w:rPr>
          <w:t>100 км</w:t>
        </w:r>
      </w:smartTag>
      <w:r w:rsidRPr="001E14F4">
        <w:rPr>
          <w:rFonts w:ascii="Times New Roman" w:hAnsi="Times New Roman" w:cs="Times New Roman"/>
          <w:sz w:val="28"/>
          <w:szCs w:val="28"/>
          <w:lang w:val="uz-Cyrl-UZ"/>
        </w:rPr>
        <w:t>. масофага бир неча грамм бензин сарфлаши мумкин("Наука и жизнь" журнали, 1986 й., № 2.)</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Бугунги кунда Ўзбекистон Республикасининг технологик, иқтисодий ва информацион хавфсизлигини таъминлашда, халқ хўжалигининг барча соҳаларида ва ҳарбий соҳаларда маҳсулот яратиш ва ишлаб чиқаришда радиоэлектроника саноати муҳим роль ўйнайди.</w:t>
      </w:r>
    </w:p>
    <w:p w:rsidR="000C0B5D" w:rsidRPr="001E14F4" w:rsidRDefault="000C0B5D" w:rsidP="000C0B5D">
      <w:pPr>
        <w:spacing w:after="0" w:line="360" w:lineRule="auto"/>
        <w:ind w:firstLine="709"/>
        <w:rPr>
          <w:rFonts w:ascii="Times New Roman" w:hAnsi="Times New Roman" w:cs="Times New Roman"/>
          <w:sz w:val="28"/>
          <w:szCs w:val="28"/>
          <w:lang w:val="uz-Cyrl-UZ"/>
        </w:rPr>
      </w:pPr>
    </w:p>
    <w:p w:rsidR="000C0B5D" w:rsidRPr="001E14F4" w:rsidRDefault="000C0B5D" w:rsidP="000C0B5D">
      <w:pPr>
        <w:spacing w:after="0" w:line="360" w:lineRule="auto"/>
        <w:rPr>
          <w:rFonts w:ascii="Times New Roman" w:eastAsia="Times New Roman" w:hAnsi="Times New Roman" w:cs="Times New Roman"/>
          <w:b/>
          <w:bCs/>
          <w:color w:val="000000"/>
          <w:sz w:val="28"/>
          <w:szCs w:val="28"/>
          <w:lang w:val="uz-Cyrl-UZ"/>
        </w:rPr>
      </w:pPr>
      <w:r w:rsidRPr="001E14F4">
        <w:rPr>
          <w:rFonts w:ascii="Times New Roman" w:eastAsia="Times New Roman" w:hAnsi="Times New Roman" w:cs="Times New Roman"/>
          <w:b/>
          <w:bCs/>
          <w:color w:val="000000"/>
          <w:sz w:val="28"/>
          <w:szCs w:val="28"/>
          <w:lang w:val="uz-Cyrl-UZ"/>
        </w:rPr>
        <w:br w:type="page"/>
      </w:r>
    </w:p>
    <w:p w:rsidR="000C0B5D" w:rsidRPr="001E14F4" w:rsidRDefault="000C0B5D" w:rsidP="000C0B5D">
      <w:pPr>
        <w:pStyle w:val="1"/>
        <w:spacing w:before="0" w:line="360" w:lineRule="auto"/>
        <w:rPr>
          <w:rFonts w:ascii="Times New Roman" w:eastAsia="Times New Roman" w:hAnsi="Times New Roman" w:cs="Times New Roman"/>
          <w:caps/>
          <w:lang w:val="uz-Cyrl-UZ"/>
        </w:rPr>
      </w:pPr>
      <w:bookmarkStart w:id="2" w:name="_Toc372218821"/>
      <w:bookmarkStart w:id="3" w:name="_Toc372557972"/>
      <w:r w:rsidRPr="001E14F4">
        <w:rPr>
          <w:rFonts w:ascii="Times New Roman" w:eastAsia="Times New Roman" w:hAnsi="Times New Roman" w:cs="Times New Roman"/>
          <w:caps/>
          <w:lang w:val="uz-Cyrl-UZ"/>
        </w:rPr>
        <w:lastRenderedPageBreak/>
        <w:t>1-Боб. Радиоэлектрон қурилмалар ва схемалар ҳақида умумий маълумотлар</w:t>
      </w:r>
      <w:bookmarkEnd w:id="2"/>
      <w:bookmarkEnd w:id="3"/>
    </w:p>
    <w:p w:rsidR="000C0B5D" w:rsidRPr="001E14F4" w:rsidRDefault="000C0B5D" w:rsidP="000C0B5D">
      <w:pPr>
        <w:pStyle w:val="2"/>
        <w:spacing w:before="0" w:beforeAutospacing="0" w:after="0" w:afterAutospacing="0" w:line="360" w:lineRule="auto"/>
        <w:rPr>
          <w:sz w:val="28"/>
          <w:szCs w:val="28"/>
          <w:lang w:val="uz-Cyrl-UZ"/>
        </w:rPr>
      </w:pPr>
      <w:bookmarkStart w:id="4" w:name="_Toc372557973"/>
      <w:bookmarkStart w:id="5" w:name="_Toc372218822"/>
      <w:r w:rsidRPr="001E14F4">
        <w:rPr>
          <w:sz w:val="28"/>
          <w:szCs w:val="28"/>
          <w:lang w:val="uz-Cyrl-UZ"/>
        </w:rPr>
        <w:t>Радиоэлектрон тизимлар</w:t>
      </w:r>
      <w:bookmarkEnd w:id="4"/>
      <w:bookmarkEnd w:id="5"/>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Радиоэлектрон тизимлар бажарадиган вазифаларига кўра қуйидаги турларга бўлинади: </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функционал мураккаблиги;</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конструктив мураккаблиги;</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типи;</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физик жараёнларнинг кечиши;</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бажараётган вазифаси;</w:t>
      </w:r>
    </w:p>
    <w:p w:rsidR="000C0B5D" w:rsidRPr="001E14F4" w:rsidRDefault="000C0B5D" w:rsidP="000C0B5D">
      <w:pPr>
        <w:numPr>
          <w:ilvl w:val="0"/>
          <w:numId w:val="1"/>
        </w:numPr>
        <w:spacing w:after="0" w:line="360" w:lineRule="auto"/>
        <w:ind w:firstLine="709"/>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эксплуатация шароити ва жойлашуви.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Функционал мураккаблиги деганда қурилмалар, тизимлар ва функционал тугунлар тушунилади.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Конструктив блок, шкаф, ячейка кўринишида ишланиши.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Тип: аналогли, рақамли ва аналог-рақамли. Аналог қурилмалар (кучайтиргич, генератор, аналог фильтрлар, ўзгартиргичлар) сигналнинг турли характеристикалари формаси, спектри ва бошқаларга асосланган.</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Рақамли эса одатда иккилик саноқ системасида 0 ва 1 рақамлар кўринишида кодлаштирилган сигналларга асосланган қурилмалар (триггер, счётчик, регистр).</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Аналог-рақамли қурилмалар аналог-код, код-аналог маълумотларни ўзгартириш учун қўлланилади.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Жараёнларга радиотехник, оптик, акустик ва мураккаб жараёнлар.</w:t>
      </w:r>
    </w:p>
    <w:p w:rsidR="000C0B5D" w:rsidRPr="001E14F4" w:rsidRDefault="000C0B5D" w:rsidP="000C0B5D">
      <w:pPr>
        <w:spacing w:after="0" w:line="360" w:lineRule="auto"/>
        <w:ind w:firstLine="709"/>
        <w:jc w:val="both"/>
        <w:rPr>
          <w:rFonts w:ascii="Times New Roman" w:eastAsia="Times New Roman" w:hAnsi="Times New Roman" w:cs="Times New Roman"/>
          <w:color w:val="000000"/>
          <w:sz w:val="28"/>
          <w:szCs w:val="28"/>
          <w:lang w:val="uz-Cyrl-UZ"/>
        </w:rPr>
      </w:pPr>
      <w:r w:rsidRPr="001E14F4">
        <w:rPr>
          <w:rFonts w:ascii="Times New Roman" w:eastAsia="Times New Roman" w:hAnsi="Times New Roman" w:cs="Times New Roman"/>
          <w:color w:val="000000"/>
          <w:sz w:val="28"/>
          <w:szCs w:val="28"/>
          <w:lang w:val="uz-Cyrl-UZ"/>
        </w:rPr>
        <w:t>Радиоэлектрон тизимлар бажарадиган вазифасига кўра информацион ва энергетик тизимларга бўлинади. Қуйидаги жадвалда информацион тизим ва унинг қўлланиш соҳаси доир маълумотлар келтирилган.</w:t>
      </w:r>
    </w:p>
    <w:tbl>
      <w:tblPr>
        <w:tblW w:w="0" w:type="auto"/>
        <w:tblLook w:val="04A0"/>
      </w:tblPr>
      <w:tblGrid>
        <w:gridCol w:w="3085"/>
        <w:gridCol w:w="6485"/>
      </w:tblGrid>
      <w:tr w:rsidR="000C0B5D" w:rsidRPr="001E14F4" w:rsidTr="008561D4">
        <w:tc>
          <w:tcPr>
            <w:tcW w:w="3085" w:type="dxa"/>
            <w:vAlign w:val="center"/>
          </w:tcPr>
          <w:p w:rsidR="000C0B5D" w:rsidRPr="001E14F4" w:rsidRDefault="000C0B5D" w:rsidP="008561D4">
            <w:pPr>
              <w:spacing w:after="0" w:line="360" w:lineRule="auto"/>
              <w:jc w:val="center"/>
              <w:rPr>
                <w:rFonts w:ascii="Times New Roman" w:hAnsi="Times New Roman" w:cs="Times New Roman"/>
                <w:b/>
                <w:bCs/>
                <w:color w:val="000000"/>
                <w:sz w:val="28"/>
                <w:szCs w:val="28"/>
                <w:lang w:val="uz-Cyrl-UZ"/>
              </w:rPr>
            </w:pPr>
            <w:r w:rsidRPr="001E14F4">
              <w:rPr>
                <w:rFonts w:ascii="Times New Roman" w:hAnsi="Times New Roman" w:cs="Times New Roman"/>
                <w:b/>
                <w:bCs/>
                <w:color w:val="000000"/>
                <w:sz w:val="28"/>
                <w:szCs w:val="28"/>
                <w:lang w:val="uz-Cyrl-UZ"/>
              </w:rPr>
              <w:t>Масала</w:t>
            </w:r>
          </w:p>
        </w:tc>
        <w:tc>
          <w:tcPr>
            <w:tcW w:w="6485" w:type="dxa"/>
            <w:vAlign w:val="center"/>
          </w:tcPr>
          <w:p w:rsidR="000C0B5D" w:rsidRPr="001E14F4" w:rsidRDefault="000C0B5D" w:rsidP="008561D4">
            <w:pPr>
              <w:spacing w:after="0" w:line="360" w:lineRule="auto"/>
              <w:ind w:firstLine="709"/>
              <w:jc w:val="center"/>
              <w:rPr>
                <w:rFonts w:ascii="Times New Roman" w:hAnsi="Times New Roman" w:cs="Times New Roman"/>
                <w:b/>
                <w:bCs/>
                <w:color w:val="000000"/>
                <w:sz w:val="28"/>
                <w:szCs w:val="28"/>
                <w:lang w:val="uz-Cyrl-UZ"/>
              </w:rPr>
            </w:pPr>
            <w:r w:rsidRPr="001E14F4">
              <w:rPr>
                <w:rFonts w:ascii="Times New Roman" w:hAnsi="Times New Roman" w:cs="Times New Roman"/>
                <w:b/>
                <w:bCs/>
                <w:color w:val="000000"/>
                <w:sz w:val="28"/>
                <w:szCs w:val="28"/>
                <w:lang w:val="uz-Cyrl-UZ"/>
              </w:rPr>
              <w:t>Қўлланиш соҳаси</w:t>
            </w:r>
          </w:p>
        </w:tc>
      </w:tr>
      <w:tr w:rsidR="000C0B5D" w:rsidRPr="001E14F4"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lang w:val="uz-Cyrl-UZ"/>
              </w:rPr>
              <w:t>Маълумотни тортиб олиш</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hyperlink r:id="rId6" w:tooltip="Навигация" w:history="1">
              <w:r w:rsidRPr="001E14F4">
                <w:rPr>
                  <w:rFonts w:ascii="Times New Roman" w:hAnsi="Times New Roman" w:cs="Times New Roman"/>
                  <w:color w:val="000000"/>
                  <w:sz w:val="28"/>
                  <w:szCs w:val="28"/>
                </w:rPr>
                <w:t>навигация</w:t>
              </w:r>
            </w:hyperlink>
            <w:r w:rsidRPr="001E14F4">
              <w:rPr>
                <w:rFonts w:ascii="Times New Roman" w:hAnsi="Times New Roman" w:cs="Times New Roman"/>
                <w:color w:val="000000"/>
                <w:sz w:val="28"/>
                <w:szCs w:val="28"/>
              </w:rPr>
              <w:t xml:space="preserve">, локация, </w:t>
            </w:r>
            <w:r w:rsidRPr="001E14F4">
              <w:rPr>
                <w:rFonts w:ascii="Times New Roman" w:hAnsi="Times New Roman" w:cs="Times New Roman"/>
                <w:color w:val="000000"/>
                <w:sz w:val="28"/>
                <w:szCs w:val="28"/>
                <w:lang w:val="uz-Cyrl-UZ"/>
              </w:rPr>
              <w:t xml:space="preserve">ўлчов </w:t>
            </w:r>
            <w:r w:rsidRPr="001E14F4">
              <w:rPr>
                <w:rFonts w:ascii="Times New Roman" w:hAnsi="Times New Roman" w:cs="Times New Roman"/>
                <w:color w:val="000000"/>
                <w:sz w:val="28"/>
                <w:szCs w:val="28"/>
              </w:rPr>
              <w:t>техника</w:t>
            </w:r>
            <w:r w:rsidRPr="001E14F4">
              <w:rPr>
                <w:rFonts w:ascii="Times New Roman" w:hAnsi="Times New Roman" w:cs="Times New Roman"/>
                <w:color w:val="000000"/>
                <w:sz w:val="28"/>
                <w:szCs w:val="28"/>
                <w:lang w:val="uz-Cyrl-UZ"/>
              </w:rPr>
              <w:t>си</w:t>
            </w:r>
            <w:r w:rsidRPr="001E14F4">
              <w:rPr>
                <w:rFonts w:ascii="Times New Roman" w:hAnsi="Times New Roman" w:cs="Times New Roman"/>
                <w:color w:val="000000"/>
                <w:sz w:val="28"/>
                <w:szCs w:val="28"/>
              </w:rPr>
              <w:t xml:space="preserve">, </w:t>
            </w:r>
            <w:r w:rsidRPr="001E14F4">
              <w:rPr>
                <w:rFonts w:ascii="Times New Roman" w:hAnsi="Times New Roman" w:cs="Times New Roman"/>
                <w:color w:val="000000"/>
                <w:sz w:val="28"/>
                <w:szCs w:val="28"/>
                <w:lang w:val="uz-Cyrl-UZ"/>
              </w:rPr>
              <w:t>илмий тадқиқотлар, тиббий техника</w:t>
            </w:r>
            <w:r w:rsidRPr="001E14F4">
              <w:rPr>
                <w:rFonts w:ascii="Times New Roman" w:hAnsi="Times New Roman" w:cs="Times New Roman"/>
                <w:color w:val="000000"/>
                <w:sz w:val="28"/>
                <w:szCs w:val="28"/>
              </w:rPr>
              <w:t>, криминалистика</w:t>
            </w:r>
          </w:p>
        </w:tc>
      </w:tr>
      <w:tr w:rsidR="000C0B5D" w:rsidRPr="001E14F4"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lastRenderedPageBreak/>
              <w:t>Маълумотни маълум бир масофага узатиш</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lang w:val="uz-Cyrl-UZ"/>
              </w:rPr>
              <w:t>а</w:t>
            </w:r>
            <w:r w:rsidRPr="001E14F4">
              <w:rPr>
                <w:rFonts w:ascii="Times New Roman" w:hAnsi="Times New Roman" w:cs="Times New Roman"/>
                <w:color w:val="000000"/>
                <w:sz w:val="28"/>
                <w:szCs w:val="28"/>
              </w:rPr>
              <w:t>лоқа</w:t>
            </w:r>
            <w:r w:rsidRPr="001E14F4">
              <w:rPr>
                <w:rFonts w:ascii="Times New Roman" w:hAnsi="Times New Roman" w:cs="Times New Roman"/>
                <w:color w:val="000000"/>
                <w:sz w:val="28"/>
                <w:szCs w:val="28"/>
                <w:lang w:val="uz-Cyrl-UZ"/>
              </w:rPr>
              <w:t xml:space="preserve">, </w:t>
            </w:r>
            <w:r w:rsidRPr="001E14F4">
              <w:rPr>
                <w:rFonts w:ascii="Times New Roman" w:hAnsi="Times New Roman" w:cs="Times New Roman"/>
                <w:color w:val="000000"/>
                <w:sz w:val="28"/>
                <w:szCs w:val="28"/>
              </w:rPr>
              <w:t>телевизион</w:t>
            </w:r>
            <w:r w:rsidRPr="001E14F4">
              <w:rPr>
                <w:rFonts w:ascii="Times New Roman" w:hAnsi="Times New Roman" w:cs="Times New Roman"/>
                <w:color w:val="000000"/>
                <w:sz w:val="28"/>
                <w:szCs w:val="28"/>
                <w:lang w:val="uz-Cyrl-UZ"/>
              </w:rPr>
              <w:t xml:space="preserve"> кўрсатувлар, радиоэшиттириш</w:t>
            </w:r>
            <w:r w:rsidRPr="001E14F4">
              <w:rPr>
                <w:rFonts w:ascii="Times New Roman" w:hAnsi="Times New Roman" w:cs="Times New Roman"/>
                <w:color w:val="000000"/>
                <w:sz w:val="28"/>
                <w:szCs w:val="28"/>
              </w:rPr>
              <w:t xml:space="preserve">, </w:t>
            </w:r>
            <w:hyperlink r:id="rId7" w:tooltip="Телеметрия" w:history="1">
              <w:r w:rsidRPr="001E14F4">
                <w:rPr>
                  <w:rFonts w:ascii="Times New Roman" w:hAnsi="Times New Roman" w:cs="Times New Roman"/>
                  <w:color w:val="000000"/>
                  <w:sz w:val="28"/>
                  <w:szCs w:val="28"/>
                </w:rPr>
                <w:t>телеметрия</w:t>
              </w:r>
            </w:hyperlink>
            <w:r w:rsidRPr="001E14F4">
              <w:rPr>
                <w:rFonts w:ascii="Times New Roman" w:hAnsi="Times New Roman" w:cs="Times New Roman"/>
                <w:color w:val="000000"/>
                <w:sz w:val="28"/>
                <w:szCs w:val="28"/>
              </w:rPr>
              <w:t xml:space="preserve">, </w:t>
            </w:r>
            <w:r w:rsidRPr="001E14F4">
              <w:rPr>
                <w:rFonts w:ascii="Times New Roman" w:hAnsi="Times New Roman" w:cs="Times New Roman"/>
                <w:color w:val="000000"/>
                <w:sz w:val="28"/>
                <w:szCs w:val="28"/>
                <w:lang w:val="uz-Cyrl-UZ"/>
              </w:rPr>
              <w:t>турли хил тармоқларни қуриш</w:t>
            </w:r>
          </w:p>
        </w:tc>
      </w:tr>
      <w:tr w:rsidR="000C0B5D" w:rsidRPr="001E14F4"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t>кераксиз радиосигналларни ажратиш</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rPr>
              <w:t>Радиоэлектрон</w:t>
            </w:r>
            <w:r w:rsidRPr="001E14F4">
              <w:rPr>
                <w:rFonts w:ascii="Times New Roman" w:hAnsi="Times New Roman" w:cs="Times New Roman"/>
                <w:color w:val="000000"/>
                <w:sz w:val="28"/>
                <w:szCs w:val="28"/>
                <w:lang w:val="uz-Cyrl-UZ"/>
              </w:rPr>
              <w:t xml:space="preserve"> ҳимоя воситалари</w:t>
            </w:r>
          </w:p>
        </w:tc>
      </w:tr>
      <w:tr w:rsidR="000C0B5D" w:rsidRPr="001E14F4"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t>Бошқариш тизимлари</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lang w:val="uz-Cyrl-UZ"/>
              </w:rPr>
              <w:t xml:space="preserve">автоматлаштирилган бошқарув тизимлари, </w:t>
            </w:r>
            <w:r w:rsidRPr="001E14F4">
              <w:rPr>
                <w:rFonts w:ascii="Times New Roman" w:hAnsi="Times New Roman" w:cs="Times New Roman"/>
                <w:color w:val="000000"/>
                <w:sz w:val="28"/>
                <w:szCs w:val="28"/>
              </w:rPr>
              <w:t>радиоэлектрон </w:t>
            </w:r>
            <w:hyperlink r:id="rId8" w:tooltip="Автоматика" w:history="1">
              <w:r w:rsidRPr="001E14F4">
                <w:rPr>
                  <w:rFonts w:ascii="Times New Roman" w:hAnsi="Times New Roman" w:cs="Times New Roman"/>
                  <w:color w:val="000000"/>
                  <w:sz w:val="28"/>
                  <w:szCs w:val="28"/>
                </w:rPr>
                <w:t>автоматика</w:t>
              </w:r>
            </w:hyperlink>
            <w:r w:rsidRPr="001E14F4">
              <w:rPr>
                <w:rFonts w:ascii="Times New Roman" w:hAnsi="Times New Roman" w:cs="Times New Roman"/>
                <w:color w:val="000000"/>
                <w:sz w:val="28"/>
                <w:szCs w:val="28"/>
              </w:rPr>
              <w:t>, </w:t>
            </w:r>
            <w:hyperlink r:id="rId9" w:tooltip="Телемеханика" w:history="1">
              <w:r w:rsidRPr="001E14F4">
                <w:rPr>
                  <w:rFonts w:ascii="Times New Roman" w:hAnsi="Times New Roman" w:cs="Times New Roman"/>
                  <w:color w:val="000000"/>
                  <w:sz w:val="28"/>
                  <w:szCs w:val="28"/>
                </w:rPr>
                <w:t>телемеханика</w:t>
              </w:r>
            </w:hyperlink>
            <w:r w:rsidRPr="001E14F4">
              <w:rPr>
                <w:rFonts w:ascii="Times New Roman" w:hAnsi="Times New Roman" w:cs="Times New Roman"/>
                <w:color w:val="000000"/>
                <w:sz w:val="28"/>
                <w:szCs w:val="28"/>
              </w:rPr>
              <w:t xml:space="preserve">, </w:t>
            </w:r>
            <w:r w:rsidRPr="001E14F4">
              <w:rPr>
                <w:rFonts w:ascii="Times New Roman" w:hAnsi="Times New Roman" w:cs="Times New Roman"/>
                <w:color w:val="000000"/>
                <w:sz w:val="28"/>
                <w:szCs w:val="28"/>
                <w:lang w:val="uz-Cyrl-UZ"/>
              </w:rPr>
              <w:t>масофадан туриб бошқариш</w:t>
            </w:r>
          </w:p>
        </w:tc>
      </w:tr>
      <w:tr w:rsidR="000C0B5D" w:rsidRPr="001E14F4"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t>Маълумотни қайта ишлаш</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lang w:val="uz-Cyrl-UZ"/>
              </w:rPr>
              <w:t>Маълумотни бир турдан иккинчи турга ўтказиш (аналог-рақамли)</w:t>
            </w:r>
          </w:p>
        </w:tc>
      </w:tr>
      <w:tr w:rsidR="000C0B5D" w:rsidRPr="002202B8"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t>Сигнал шаклини ўзгартириш</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t>кучайтиргичлар, аттенюаторлар, датчиклар, модулятор, демодуляторлар</w:t>
            </w:r>
          </w:p>
        </w:tc>
      </w:tr>
      <w:tr w:rsidR="000C0B5D" w:rsidRPr="001E14F4"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t>Сигнални берилган характеристикаси бўйича генерациялаш</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lang w:val="uz-Cyrl-UZ"/>
              </w:rPr>
              <w:t>Ўлчов техникаси, мусиқий аппаратуралар, тиббий техника, илмий тадқиқотлар</w:t>
            </w:r>
          </w:p>
        </w:tc>
      </w:tr>
      <w:tr w:rsidR="000C0B5D" w:rsidRPr="001E14F4"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rPr>
              <w:t>идентификация</w:t>
            </w:r>
            <w:r w:rsidRPr="001E14F4">
              <w:rPr>
                <w:rFonts w:ascii="Times New Roman" w:hAnsi="Times New Roman" w:cs="Times New Roman"/>
                <w:color w:val="000000"/>
                <w:sz w:val="28"/>
                <w:szCs w:val="28"/>
                <w:lang w:val="uz-Cyrl-UZ"/>
              </w:rPr>
              <w:t>ва</w:t>
            </w:r>
            <w:r w:rsidRPr="001E14F4">
              <w:rPr>
                <w:rFonts w:ascii="Times New Roman" w:hAnsi="Times New Roman" w:cs="Times New Roman"/>
                <w:color w:val="000000"/>
                <w:sz w:val="28"/>
                <w:szCs w:val="28"/>
              </w:rPr>
              <w:t xml:space="preserve"> аутентификация</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t xml:space="preserve">Ҳаво кемасининг жавоб қайтаргич тизимлари, </w:t>
            </w:r>
          </w:p>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lang w:val="uz-Cyrl-UZ"/>
              </w:rPr>
              <w:t>электрон калит ва имзо</w:t>
            </w:r>
          </w:p>
        </w:tc>
      </w:tr>
      <w:tr w:rsidR="000C0B5D" w:rsidRPr="001E14F4" w:rsidTr="008561D4">
        <w:tc>
          <w:tcPr>
            <w:tcW w:w="3085" w:type="dxa"/>
            <w:vAlign w:val="center"/>
          </w:tcPr>
          <w:p w:rsidR="000C0B5D" w:rsidRPr="001E14F4" w:rsidRDefault="000C0B5D" w:rsidP="008561D4">
            <w:pPr>
              <w:spacing w:after="0" w:line="360" w:lineRule="auto"/>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lang w:val="uz-Cyrl-UZ"/>
              </w:rPr>
              <w:t>маълумотни ёзиб олиш ва қайта ўқиш</w:t>
            </w:r>
          </w:p>
        </w:tc>
        <w:tc>
          <w:tcPr>
            <w:tcW w:w="6485" w:type="dxa"/>
            <w:vAlign w:val="center"/>
          </w:tcPr>
          <w:p w:rsidR="000C0B5D" w:rsidRPr="001E14F4" w:rsidRDefault="000C0B5D" w:rsidP="008561D4">
            <w:pPr>
              <w:spacing w:after="0" w:line="360" w:lineRule="auto"/>
              <w:rPr>
                <w:rFonts w:ascii="Times New Roman" w:hAnsi="Times New Roman" w:cs="Times New Roman"/>
                <w:color w:val="000000"/>
                <w:sz w:val="28"/>
                <w:szCs w:val="28"/>
              </w:rPr>
            </w:pPr>
            <w:r w:rsidRPr="001E14F4">
              <w:rPr>
                <w:rFonts w:ascii="Times New Roman" w:hAnsi="Times New Roman" w:cs="Times New Roman"/>
                <w:color w:val="000000"/>
                <w:sz w:val="28"/>
                <w:szCs w:val="28"/>
                <w:lang w:val="uz-Cyrl-UZ"/>
              </w:rPr>
              <w:t>Аудио-видео магнитофонлар, рақамли фотография</w:t>
            </w:r>
          </w:p>
        </w:tc>
      </w:tr>
    </w:tbl>
    <w:p w:rsidR="000C0B5D" w:rsidRPr="001E14F4" w:rsidRDefault="000C0B5D" w:rsidP="000C0B5D">
      <w:pPr>
        <w:spacing w:after="0" w:line="360" w:lineRule="auto"/>
        <w:ind w:firstLine="709"/>
        <w:jc w:val="both"/>
        <w:rPr>
          <w:rFonts w:ascii="Times New Roman" w:eastAsia="Times New Roman" w:hAnsi="Times New Roman" w:cs="Times New Roman"/>
          <w:color w:val="000000"/>
          <w:sz w:val="28"/>
          <w:szCs w:val="28"/>
          <w:lang w:val="uz-Cyrl-UZ"/>
        </w:rPr>
      </w:pPr>
    </w:p>
    <w:p w:rsidR="000C0B5D" w:rsidRPr="001E14F4" w:rsidRDefault="000C0B5D" w:rsidP="000C0B5D">
      <w:pPr>
        <w:spacing w:after="0" w:line="360" w:lineRule="auto"/>
        <w:ind w:firstLine="709"/>
        <w:jc w:val="both"/>
        <w:rPr>
          <w:rFonts w:ascii="Times New Roman" w:eastAsia="Times New Roman" w:hAnsi="Times New Roman" w:cs="Times New Roman"/>
          <w:color w:val="000000"/>
          <w:sz w:val="28"/>
          <w:szCs w:val="28"/>
          <w:lang w:val="uz-Cyrl-UZ"/>
        </w:rPr>
      </w:pPr>
      <w:r w:rsidRPr="001E14F4">
        <w:rPr>
          <w:rFonts w:ascii="Times New Roman" w:eastAsia="Times New Roman" w:hAnsi="Times New Roman" w:cs="Times New Roman"/>
          <w:color w:val="000000"/>
          <w:sz w:val="28"/>
          <w:szCs w:val="28"/>
          <w:lang w:val="uz-Cyrl-UZ"/>
        </w:rPr>
        <w:t>Лазер нури ёрдамида даволаш, пайвандлаш, микротўлқинлар ёрдамида овқат пишириш эса энергетик радиоэлектрон тизимларга мисол бўла олади.</w:t>
      </w:r>
    </w:p>
    <w:p w:rsidR="000C0B5D" w:rsidRPr="001E14F4" w:rsidRDefault="000C0B5D" w:rsidP="000C0B5D">
      <w:pPr>
        <w:spacing w:after="0" w:line="360" w:lineRule="auto"/>
        <w:ind w:firstLine="709"/>
        <w:jc w:val="both"/>
        <w:rPr>
          <w:rFonts w:ascii="Times New Roman" w:eastAsia="Times New Roman" w:hAnsi="Times New Roman" w:cs="Times New Roman"/>
          <w:color w:val="000000"/>
          <w:sz w:val="28"/>
          <w:szCs w:val="28"/>
          <w:lang w:val="uz-Cyrl-UZ"/>
        </w:rPr>
      </w:pPr>
      <w:r w:rsidRPr="001E14F4">
        <w:rPr>
          <w:rFonts w:ascii="Times New Roman" w:eastAsia="Times New Roman" w:hAnsi="Times New Roman" w:cs="Times New Roman"/>
          <w:color w:val="000000"/>
          <w:sz w:val="28"/>
          <w:szCs w:val="28"/>
          <w:lang w:val="uz-Cyrl-UZ"/>
        </w:rPr>
        <w:t>Радиоэлектрон тизимларнинг жойлашишига қараб, ердаги, сувдаги, сувостидаги, ҳаводаги, космик, еростидаги ҳамда мураккаб тизимларга бўлинади. Қуйидаги расмда радиоэлектрон тизимларга қўйиладиган умумий талаблар келтирилган.</w:t>
      </w:r>
    </w:p>
    <w:p w:rsidR="000C0B5D" w:rsidRPr="001E14F4" w:rsidRDefault="000C0B5D" w:rsidP="000C0B5D">
      <w:pPr>
        <w:spacing w:after="0" w:line="360" w:lineRule="auto"/>
        <w:rPr>
          <w:rFonts w:ascii="Times New Roman" w:hAnsi="Times New Roman" w:cs="Times New Roman"/>
          <w:sz w:val="28"/>
          <w:szCs w:val="28"/>
          <w:lang w:val="uz-Cyrl-UZ"/>
        </w:rPr>
      </w:pPr>
    </w:p>
    <w:tbl>
      <w:tblPr>
        <w:tblW w:w="0" w:type="auto"/>
        <w:tblLook w:val="04A0"/>
      </w:tblPr>
      <w:tblGrid>
        <w:gridCol w:w="9570"/>
      </w:tblGrid>
      <w:tr w:rsidR="000C0B5D" w:rsidRPr="001E14F4" w:rsidTr="008561D4">
        <w:tc>
          <w:tcPr>
            <w:tcW w:w="9570" w:type="dxa"/>
          </w:tcPr>
          <w:p w:rsidR="000C0B5D" w:rsidRPr="001E14F4" w:rsidRDefault="000C0B5D" w:rsidP="008561D4">
            <w:pPr>
              <w:spacing w:after="0" w:line="360" w:lineRule="auto"/>
              <w:rPr>
                <w:rFonts w:ascii="Times New Roman" w:hAnsi="Times New Roman" w:cs="Times New Roman"/>
                <w:sz w:val="28"/>
                <w:szCs w:val="28"/>
                <w:lang w:val="uz-Cyrl-UZ"/>
              </w:rPr>
            </w:pPr>
            <w:r w:rsidRPr="001E14F4">
              <w:rPr>
                <w:rFonts w:ascii="Times New Roman" w:hAnsi="Times New Roman" w:cs="Times New Roman"/>
                <w:noProof/>
                <w:sz w:val="28"/>
                <w:szCs w:val="28"/>
              </w:rPr>
              <w:lastRenderedPageBreak/>
              <w:drawing>
                <wp:inline distT="0" distB="0" distL="0" distR="0">
                  <wp:extent cx="5945022" cy="3530508"/>
                  <wp:effectExtent l="19050" t="0" r="0" b="0"/>
                  <wp:docPr id="52" name="Рисунок 50" descr="РНК-талаблар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НК-талаблар01.JPG"/>
                          <pic:cNvPicPr/>
                        </pic:nvPicPr>
                        <pic:blipFill>
                          <a:blip r:embed="rId10"/>
                          <a:srcRect t="14522"/>
                          <a:stretch>
                            <a:fillRect/>
                          </a:stretch>
                        </pic:blipFill>
                        <pic:spPr>
                          <a:xfrm>
                            <a:off x="0" y="0"/>
                            <a:ext cx="5945022" cy="3530508"/>
                          </a:xfrm>
                          <a:prstGeom prst="rect">
                            <a:avLst/>
                          </a:prstGeom>
                        </pic:spPr>
                      </pic:pic>
                    </a:graphicData>
                  </a:graphic>
                </wp:inline>
              </w:drawing>
            </w:r>
          </w:p>
        </w:tc>
      </w:tr>
      <w:tr w:rsidR="000C0B5D" w:rsidRPr="001E14F4" w:rsidTr="008561D4">
        <w:tc>
          <w:tcPr>
            <w:tcW w:w="9570" w:type="dxa"/>
          </w:tcPr>
          <w:p w:rsidR="000C0B5D" w:rsidRPr="001E14F4" w:rsidRDefault="000C0B5D" w:rsidP="008561D4">
            <w:pPr>
              <w:spacing w:after="0" w:line="360" w:lineRule="auto"/>
              <w:jc w:val="center"/>
              <w:rPr>
                <w:rFonts w:ascii="Times New Roman" w:hAnsi="Times New Roman" w:cs="Times New Roman"/>
                <w:sz w:val="28"/>
                <w:szCs w:val="28"/>
                <w:lang w:val="uz-Cyrl-UZ"/>
              </w:rPr>
            </w:pPr>
            <w:r w:rsidRPr="001E14F4">
              <w:rPr>
                <w:rFonts w:ascii="Times New Roman" w:hAnsi="Times New Roman" w:cs="Times New Roman"/>
                <w:sz w:val="28"/>
                <w:szCs w:val="28"/>
                <w:lang w:val="uz-Cyrl-UZ"/>
              </w:rPr>
              <w:t>1.1.расм. Радиоэлектрон тизимларга қўйиладиган талаблар</w:t>
            </w:r>
          </w:p>
        </w:tc>
      </w:tr>
    </w:tbl>
    <w:p w:rsidR="000C0B5D" w:rsidRPr="00A22E7D" w:rsidRDefault="000C0B5D" w:rsidP="000C0B5D">
      <w:pPr>
        <w:spacing w:after="0" w:line="360" w:lineRule="auto"/>
        <w:ind w:firstLine="709"/>
        <w:rPr>
          <w:rFonts w:ascii="Times New Roman" w:hAnsi="Times New Roman" w:cs="Times New Roman"/>
          <w:sz w:val="28"/>
          <w:szCs w:val="28"/>
        </w:rPr>
      </w:pPr>
    </w:p>
    <w:p w:rsidR="000C0B5D" w:rsidRPr="001E14F4" w:rsidRDefault="000C0B5D" w:rsidP="000C0B5D">
      <w:pPr>
        <w:spacing w:after="0" w:line="360" w:lineRule="auto"/>
        <w:rPr>
          <w:rFonts w:ascii="Times New Roman" w:eastAsia="Times New Roman" w:hAnsi="Times New Roman" w:cs="Times New Roman"/>
          <w:sz w:val="28"/>
          <w:szCs w:val="28"/>
          <w:lang w:val="uz-Cyrl-UZ"/>
        </w:rPr>
      </w:pPr>
      <w:bookmarkStart w:id="6" w:name="_Toc345926294"/>
      <w:r w:rsidRPr="001E14F4">
        <w:rPr>
          <w:rFonts w:ascii="Times New Roman" w:hAnsi="Times New Roman" w:cs="Times New Roman"/>
          <w:b/>
          <w:bCs/>
          <w:sz w:val="28"/>
          <w:szCs w:val="28"/>
          <w:lang w:val="uz-Cyrl-UZ"/>
        </w:rPr>
        <w:br w:type="page"/>
      </w:r>
    </w:p>
    <w:p w:rsidR="000C0B5D" w:rsidRPr="001E14F4" w:rsidRDefault="000C0B5D" w:rsidP="000C0B5D">
      <w:pPr>
        <w:pStyle w:val="2"/>
        <w:spacing w:before="0" w:beforeAutospacing="0" w:after="0" w:afterAutospacing="0" w:line="360" w:lineRule="auto"/>
        <w:rPr>
          <w:sz w:val="28"/>
          <w:szCs w:val="28"/>
          <w:lang w:val="uz-Cyrl-UZ"/>
        </w:rPr>
      </w:pPr>
      <w:bookmarkStart w:id="7" w:name="_Toc372218823"/>
      <w:bookmarkStart w:id="8" w:name="_Toc372557974"/>
      <w:r w:rsidRPr="001E14F4">
        <w:rPr>
          <w:sz w:val="28"/>
          <w:szCs w:val="28"/>
          <w:lang w:val="uz-Cyrl-UZ"/>
        </w:rPr>
        <w:lastRenderedPageBreak/>
        <w:t>Радиосигналлар.</w:t>
      </w:r>
      <w:bookmarkEnd w:id="6"/>
      <w:r w:rsidRPr="001E14F4">
        <w:rPr>
          <w:sz w:val="28"/>
          <w:szCs w:val="28"/>
          <w:lang w:val="uz-Cyrl-UZ"/>
        </w:rPr>
        <w:t>Видеосигналлар</w:t>
      </w:r>
      <w:bookmarkEnd w:id="7"/>
      <w:bookmarkEnd w:id="8"/>
    </w:p>
    <w:p w:rsidR="000C0B5D" w:rsidRPr="001E14F4" w:rsidRDefault="000C0B5D" w:rsidP="000C0B5D">
      <w:pPr>
        <w:pStyle w:val="a7"/>
        <w:ind w:firstLine="709"/>
        <w:rPr>
          <w:szCs w:val="28"/>
        </w:rPr>
      </w:pPr>
      <w:r w:rsidRPr="001E14F4">
        <w:rPr>
          <w:szCs w:val="28"/>
        </w:rPr>
        <w:t xml:space="preserve">Дунё халқлари инсоният Ер юзида пайдо бўлганидан бошлаб, бошқа халқлар турмуш тарзига қизиқиб келганлар, шунингдек, иқтисодий, сиёсий, маданий ва ижтимоий муаммолар бўйича хабар алмашганлар. Бу хабарлар сигналлар ёрдамида амалга оширилган. Масалан: олов, тутун ёки барабан товуши орқали хабар узатганлар. </w:t>
      </w:r>
    </w:p>
    <w:p w:rsidR="000C0B5D" w:rsidRPr="001E14F4" w:rsidRDefault="000C0B5D" w:rsidP="000C0B5D">
      <w:pPr>
        <w:pStyle w:val="a7"/>
        <w:ind w:firstLine="709"/>
        <w:rPr>
          <w:szCs w:val="28"/>
        </w:rPr>
      </w:pPr>
      <w:r w:rsidRPr="001E14F4">
        <w:rPr>
          <w:i/>
          <w:szCs w:val="28"/>
        </w:rPr>
        <w:t>Сигнал</w:t>
      </w:r>
      <w:r w:rsidRPr="001E14F4">
        <w:rPr>
          <w:szCs w:val="28"/>
        </w:rPr>
        <w:t xml:space="preserve"> деганда, ахборот, маълумот ва бошқаларни муайян масофага узатиш учун ишлатиладиган шартли белгилар тушунилади. Табиатда хабар ташувчи сигналларнинг механик, иссиқлик, ёруғлик (масалан, сфетофор сигнали), электр, электромагнит, товуш ва бошқа турлари мавжуд.</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Ахборот элтувчи сигнал 4 та таркибий қисмдан иборат:</w:t>
      </w:r>
    </w:p>
    <w:p w:rsidR="000C0B5D" w:rsidRPr="001E14F4" w:rsidRDefault="000C0B5D" w:rsidP="000C0B5D">
      <w:pPr>
        <w:pStyle w:val="a6"/>
        <w:numPr>
          <w:ilvl w:val="0"/>
          <w:numId w:val="4"/>
        </w:numPr>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сигналнинг физик воситаси (элтувчиси),</w:t>
      </w:r>
    </w:p>
    <w:p w:rsidR="000C0B5D" w:rsidRPr="001E14F4" w:rsidRDefault="000C0B5D" w:rsidP="000C0B5D">
      <w:pPr>
        <w:pStyle w:val="a6"/>
        <w:numPr>
          <w:ilvl w:val="0"/>
          <w:numId w:val="4"/>
        </w:numPr>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сигнални ифодалаш шакли (синтаксис);</w:t>
      </w:r>
    </w:p>
    <w:p w:rsidR="000C0B5D" w:rsidRPr="001E14F4" w:rsidRDefault="000C0B5D" w:rsidP="000C0B5D">
      <w:pPr>
        <w:pStyle w:val="a6"/>
        <w:numPr>
          <w:ilvl w:val="0"/>
          <w:numId w:val="4"/>
        </w:numPr>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интерпретация мазмуни (семантика);</w:t>
      </w:r>
    </w:p>
    <w:p w:rsidR="000C0B5D" w:rsidRPr="001E14F4" w:rsidRDefault="000C0B5D" w:rsidP="000C0B5D">
      <w:pPr>
        <w:pStyle w:val="a6"/>
        <w:numPr>
          <w:ilvl w:val="0"/>
          <w:numId w:val="4"/>
        </w:numPr>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сигналга ҳар хил маъно бериш қоидалари (прагматика).</w:t>
      </w:r>
    </w:p>
    <w:p w:rsidR="000C0B5D" w:rsidRPr="001E14F4" w:rsidRDefault="000C0B5D" w:rsidP="000C0B5D">
      <w:pPr>
        <w:pStyle w:val="a7"/>
        <w:ind w:firstLine="709"/>
        <w:rPr>
          <w:szCs w:val="28"/>
        </w:rPr>
      </w:pPr>
      <w:r w:rsidRPr="001E14F4">
        <w:rPr>
          <w:szCs w:val="28"/>
        </w:rPr>
        <w:t>Ҳозирги кунда хабар узатиш учун электромагнит тўлқинлардан, яъни радиосигналлардан фойдаланилади. Радиосигналлар фазода тўғри чизиқли ва ўзгармас тезлик билан тарқалади. Радиосигнал электр токи ёрдамида ҳосил қилинади.</w:t>
      </w:r>
    </w:p>
    <w:p w:rsidR="000C0B5D" w:rsidRPr="001E14F4" w:rsidRDefault="000C0B5D" w:rsidP="000C0B5D">
      <w:pPr>
        <w:pStyle w:val="a7"/>
        <w:ind w:firstLine="709"/>
        <w:rPr>
          <w:szCs w:val="28"/>
        </w:rPr>
      </w:pPr>
      <w:r w:rsidRPr="001E14F4">
        <w:rPr>
          <w:szCs w:val="28"/>
        </w:rPr>
        <w:t>Радиосигналлар юқори частотали электр сигнали бўлиб, таркибида юқори частотали ташувчи сигнал ва паст частотали хабар сигналлари мавжуд бўлади.</w:t>
      </w:r>
    </w:p>
    <w:p w:rsidR="000C0B5D" w:rsidRPr="001E14F4" w:rsidRDefault="000C0B5D" w:rsidP="000C0B5D">
      <w:pPr>
        <w:pStyle w:val="a7"/>
        <w:ind w:firstLine="709"/>
        <w:rPr>
          <w:szCs w:val="28"/>
        </w:rPr>
      </w:pPr>
      <w:r w:rsidRPr="001E14F4">
        <w:rPr>
          <w:szCs w:val="28"/>
        </w:rPr>
        <w:t>Ма</w:t>
      </w:r>
      <w:r w:rsidRPr="001E14F4">
        <w:rPr>
          <w:szCs w:val="28"/>
          <w:lang w:val="ru-RU"/>
        </w:rPr>
        <w:t>ъ</w:t>
      </w:r>
      <w:r w:rsidRPr="001E14F4">
        <w:rPr>
          <w:szCs w:val="28"/>
        </w:rPr>
        <w:t>лумки</w:t>
      </w:r>
      <w:r w:rsidRPr="001E14F4">
        <w:rPr>
          <w:szCs w:val="28"/>
          <w:lang w:val="ru-RU"/>
        </w:rPr>
        <w:t>,</w:t>
      </w:r>
      <w:r w:rsidRPr="001E14F4">
        <w:rPr>
          <w:szCs w:val="28"/>
        </w:rPr>
        <w:t xml:space="preserve"> зарядли заррачаларнинг тартибли ҳаракати </w:t>
      </w:r>
      <w:r w:rsidRPr="001E14F4">
        <w:rPr>
          <w:i/>
          <w:szCs w:val="28"/>
        </w:rPr>
        <w:t>электр токи</w:t>
      </w:r>
      <w:r w:rsidRPr="001E14F4">
        <w:rPr>
          <w:szCs w:val="28"/>
        </w:rPr>
        <w:t xml:space="preserve"> деб аталади. Тартибли ҳаракат вақтида заррачалар ўзларининг зарядларини ташиб ўтадилар. Амалда электр токи ҳосил қилиш учун электронларнинг ҳаракати, яьни заряд ташиши ишлатилади.</w:t>
      </w:r>
    </w:p>
    <w:tbl>
      <w:tblPr>
        <w:tblpPr w:leftFromText="180" w:rightFromText="180" w:vertAnchor="text" w:tblpY="1"/>
        <w:tblOverlap w:val="never"/>
        <w:tblW w:w="0" w:type="auto"/>
        <w:tblLook w:val="01E0"/>
      </w:tblPr>
      <w:tblGrid>
        <w:gridCol w:w="3510"/>
      </w:tblGrid>
      <w:tr w:rsidR="000C0B5D" w:rsidRPr="001E14F4" w:rsidTr="008561D4">
        <w:tc>
          <w:tcPr>
            <w:tcW w:w="3510" w:type="dxa"/>
          </w:tcPr>
          <w:p w:rsidR="000C0B5D" w:rsidRPr="001E14F4" w:rsidRDefault="000C0B5D" w:rsidP="008561D4">
            <w:pPr>
              <w:pStyle w:val="a7"/>
              <w:ind w:firstLine="709"/>
              <w:rPr>
                <w:szCs w:val="28"/>
              </w:rPr>
            </w:pPr>
            <w:r w:rsidRPr="001E14F4">
              <w:rPr>
                <w:noProof/>
                <w:szCs w:val="28"/>
                <w:lang w:val="ru-RU"/>
              </w:rPr>
              <w:lastRenderedPageBreak/>
              <w:drawing>
                <wp:inline distT="0" distB="0" distL="0" distR="0">
                  <wp:extent cx="1528445" cy="1685290"/>
                  <wp:effectExtent l="19050" t="0" r="0" b="0"/>
                  <wp:docPr id="1"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11"/>
                          <a:srcRect r="25687"/>
                          <a:stretch>
                            <a:fillRect/>
                          </a:stretch>
                        </pic:blipFill>
                        <pic:spPr bwMode="auto">
                          <a:xfrm>
                            <a:off x="0" y="0"/>
                            <a:ext cx="1528445" cy="1685290"/>
                          </a:xfrm>
                          <a:prstGeom prst="rect">
                            <a:avLst/>
                          </a:prstGeom>
                          <a:noFill/>
                          <a:ln w="9525">
                            <a:noFill/>
                            <a:miter lim="800000"/>
                            <a:headEnd/>
                            <a:tailEnd/>
                          </a:ln>
                        </pic:spPr>
                      </pic:pic>
                    </a:graphicData>
                  </a:graphic>
                </wp:inline>
              </w:drawing>
            </w:r>
          </w:p>
        </w:tc>
      </w:tr>
      <w:tr w:rsidR="000C0B5D" w:rsidRPr="001E14F4" w:rsidTr="008561D4">
        <w:tc>
          <w:tcPr>
            <w:tcW w:w="3510" w:type="dxa"/>
          </w:tcPr>
          <w:p w:rsidR="000C0B5D" w:rsidRPr="001E14F4" w:rsidRDefault="000C0B5D" w:rsidP="008561D4">
            <w:pPr>
              <w:pStyle w:val="a7"/>
              <w:ind w:firstLine="709"/>
              <w:jc w:val="center"/>
              <w:rPr>
                <w:szCs w:val="28"/>
              </w:rPr>
            </w:pPr>
            <w:r w:rsidRPr="001E14F4">
              <w:rPr>
                <w:szCs w:val="28"/>
              </w:rPr>
              <w:t>Расм.1.2.</w:t>
            </w:r>
          </w:p>
        </w:tc>
      </w:tr>
    </w:tbl>
    <w:p w:rsidR="000C0B5D" w:rsidRPr="001E14F4" w:rsidRDefault="000C0B5D" w:rsidP="000C0B5D">
      <w:pPr>
        <w:pStyle w:val="a7"/>
        <w:ind w:firstLine="709"/>
        <w:rPr>
          <w:szCs w:val="28"/>
        </w:rPr>
      </w:pPr>
      <w:r w:rsidRPr="001E14F4">
        <w:rPr>
          <w:szCs w:val="28"/>
        </w:rPr>
        <w:t>Электронлар ҳавосиз жойда, газли му</w:t>
      </w:r>
      <w:r w:rsidRPr="001E14F4">
        <w:rPr>
          <w:szCs w:val="28"/>
          <w:lang w:val="ru-RU"/>
        </w:rPr>
        <w:t>ҳ</w:t>
      </w:r>
      <w:r w:rsidRPr="001E14F4">
        <w:rPr>
          <w:szCs w:val="28"/>
        </w:rPr>
        <w:t xml:space="preserve">итда ва </w:t>
      </w:r>
      <w:r w:rsidRPr="001E14F4">
        <w:rPr>
          <w:szCs w:val="28"/>
          <w:lang w:val="ru-RU"/>
        </w:rPr>
        <w:t>қ</w:t>
      </w:r>
      <w:r w:rsidRPr="001E14F4">
        <w:rPr>
          <w:szCs w:val="28"/>
        </w:rPr>
        <w:t>атти</w:t>
      </w:r>
      <w:r w:rsidRPr="001E14F4">
        <w:rPr>
          <w:szCs w:val="28"/>
          <w:lang w:val="ru-RU"/>
        </w:rPr>
        <w:t>қ</w:t>
      </w:r>
      <w:r w:rsidRPr="001E14F4">
        <w:rPr>
          <w:szCs w:val="28"/>
        </w:rPr>
        <w:t xml:space="preserve"> жисмларда ҳаракат </w:t>
      </w:r>
      <w:r w:rsidRPr="001E14F4">
        <w:rPr>
          <w:szCs w:val="28"/>
          <w:lang w:val="ru-RU"/>
        </w:rPr>
        <w:t>қ</w:t>
      </w:r>
      <w:r w:rsidRPr="001E14F4">
        <w:rPr>
          <w:szCs w:val="28"/>
        </w:rPr>
        <w:t>илишлари мумкин. Агар электронларнинг қаттиқ жисмдаги ҳаракатини қарасак, уларнинг бу ҳаракати қаттиқ жисмда электр токи ҳосил қилишини аниқлаймиз. Электр токи ҳосил қилиниши электр сигнали ҳосил қилиниши демакдир. Электр ток манбалари ўзгармас ва ўзгарувчан токли бўлиши мумкин. Ўзгармас ток манбаси (расм.1</w:t>
      </w:r>
      <w:r w:rsidRPr="001E14F4">
        <w:rPr>
          <w:szCs w:val="28"/>
          <w:lang w:val="ru-RU"/>
        </w:rPr>
        <w:t>.2</w:t>
      </w:r>
      <w:r w:rsidRPr="001E14F4">
        <w:rPr>
          <w:szCs w:val="28"/>
        </w:rPr>
        <w:t xml:space="preserve">) батерея пластинкаларидан иборат бўлиб, уларда зарядлар йиғилган бўлади. Улар ҳаракатланиши учун берк занжир ҳосил қилинади. Бунинг учун батарея пластинкаларини қандайдир юклама (ёруғлик лампочкаси) орқали улашимиз керак. </w:t>
      </w:r>
      <w:r w:rsidRPr="001E14F4">
        <w:rPr>
          <w:szCs w:val="28"/>
          <w:lang w:val="ru-RU"/>
        </w:rPr>
        <w:t xml:space="preserve">Электр токи </w:t>
      </w:r>
      <w:r w:rsidRPr="001E14F4">
        <w:rPr>
          <w:szCs w:val="28"/>
        </w:rPr>
        <w:t>ў</w:t>
      </w:r>
      <w:r w:rsidRPr="001E14F4">
        <w:rPr>
          <w:szCs w:val="28"/>
          <w:lang w:val="ru-RU"/>
        </w:rPr>
        <w:t>тиши н</w:t>
      </w:r>
      <w:r w:rsidRPr="001E14F4">
        <w:rPr>
          <w:szCs w:val="28"/>
        </w:rPr>
        <w:t>атижа</w:t>
      </w:r>
      <w:r w:rsidRPr="001E14F4">
        <w:rPr>
          <w:szCs w:val="28"/>
          <w:lang w:val="ru-RU"/>
        </w:rPr>
        <w:t>си</w:t>
      </w:r>
      <w:r w:rsidRPr="001E14F4">
        <w:rPr>
          <w:szCs w:val="28"/>
        </w:rPr>
        <w:t xml:space="preserve">да лампочка ёнади. Бундай </w:t>
      </w:r>
      <w:r w:rsidRPr="001E14F4">
        <w:rPr>
          <w:szCs w:val="28"/>
          <w:lang w:val="ru-RU"/>
        </w:rPr>
        <w:t xml:space="preserve">электр </w:t>
      </w:r>
      <w:r w:rsidRPr="001E14F4">
        <w:rPr>
          <w:szCs w:val="28"/>
        </w:rPr>
        <w:t>ток манбаи энергияси тезда тугайди.</w:t>
      </w:r>
    </w:p>
    <w:p w:rsidR="000C0B5D" w:rsidRPr="001E14F4" w:rsidRDefault="000C0B5D" w:rsidP="000C0B5D">
      <w:pPr>
        <w:pStyle w:val="a7"/>
        <w:ind w:firstLine="709"/>
        <w:rPr>
          <w:szCs w:val="28"/>
        </w:rPr>
      </w:pPr>
      <w:r w:rsidRPr="001E14F4">
        <w:rPr>
          <w:szCs w:val="28"/>
        </w:rPr>
        <w:t xml:space="preserve">Бизнинг </w:t>
      </w:r>
      <w:r w:rsidRPr="001E14F4">
        <w:rPr>
          <w:szCs w:val="28"/>
          <w:lang w:val="ru-RU"/>
        </w:rPr>
        <w:t>ҳ</w:t>
      </w:r>
      <w:r w:rsidRPr="001E14F4">
        <w:rPr>
          <w:szCs w:val="28"/>
        </w:rPr>
        <w:t>аёт фаолиятимиз</w:t>
      </w:r>
      <w:r w:rsidRPr="001E14F4">
        <w:rPr>
          <w:szCs w:val="28"/>
          <w:lang w:val="ru-RU"/>
        </w:rPr>
        <w:t xml:space="preserve"> кечаю-кундуз</w:t>
      </w:r>
      <w:r w:rsidRPr="001E14F4">
        <w:rPr>
          <w:szCs w:val="28"/>
        </w:rPr>
        <w:t xml:space="preserve"> электр ток манбаидан фойдалани</w:t>
      </w:r>
      <w:r w:rsidRPr="001E14F4">
        <w:rPr>
          <w:szCs w:val="28"/>
          <w:lang w:val="ru-RU"/>
        </w:rPr>
        <w:t>шни тақозо этади</w:t>
      </w:r>
      <w:r w:rsidRPr="001E14F4">
        <w:rPr>
          <w:szCs w:val="28"/>
        </w:rPr>
        <w:t xml:space="preserve">. </w:t>
      </w:r>
      <w:r w:rsidRPr="001E14F4">
        <w:rPr>
          <w:szCs w:val="28"/>
          <w:lang w:val="ru-RU"/>
        </w:rPr>
        <w:t xml:space="preserve">Шу сабабдан доимо </w:t>
      </w:r>
      <w:r w:rsidRPr="001E14F4">
        <w:rPr>
          <w:szCs w:val="28"/>
        </w:rPr>
        <w:t>электр ток</w:t>
      </w:r>
      <w:r w:rsidRPr="001E14F4">
        <w:rPr>
          <w:szCs w:val="28"/>
          <w:lang w:val="ru-RU"/>
        </w:rPr>
        <w:t xml:space="preserve">иҳосил қиладиган </w:t>
      </w:r>
      <w:r w:rsidRPr="001E14F4">
        <w:rPr>
          <w:szCs w:val="28"/>
        </w:rPr>
        <w:t xml:space="preserve">электростанциялар </w:t>
      </w:r>
      <w:r w:rsidRPr="001E14F4">
        <w:rPr>
          <w:szCs w:val="28"/>
          <w:lang w:val="ru-RU"/>
        </w:rPr>
        <w:t>ихтиро қилинган</w:t>
      </w:r>
      <w:r w:rsidRPr="001E14F4">
        <w:rPr>
          <w:szCs w:val="28"/>
        </w:rPr>
        <w:t xml:space="preserve">. Электростанцияларда электр токи </w:t>
      </w:r>
      <w:r w:rsidRPr="001E14F4">
        <w:rPr>
          <w:b/>
          <w:szCs w:val="28"/>
        </w:rPr>
        <w:t>генератор</w:t>
      </w:r>
      <w:r w:rsidRPr="001E14F4">
        <w:rPr>
          <w:szCs w:val="28"/>
        </w:rPr>
        <w:t>деб аталган қурилмалар ёрдамида ишлаб чиқарилади. Унинг ишлаш негизи ўтказгичдаги зарядли заррачаларнинг ҳаракатига асосланган (расм.2).</w:t>
      </w:r>
    </w:p>
    <w:tbl>
      <w:tblPr>
        <w:tblpPr w:leftFromText="180" w:rightFromText="180" w:vertAnchor="text" w:horzAnchor="page" w:tblpX="994" w:tblpY="168"/>
        <w:tblOverlap w:val="never"/>
        <w:tblW w:w="0" w:type="auto"/>
        <w:tblLook w:val="01E0"/>
      </w:tblPr>
      <w:tblGrid>
        <w:gridCol w:w="5637"/>
      </w:tblGrid>
      <w:tr w:rsidR="000C0B5D" w:rsidRPr="001E14F4" w:rsidTr="008561D4">
        <w:tc>
          <w:tcPr>
            <w:tcW w:w="5637" w:type="dxa"/>
          </w:tcPr>
          <w:p w:rsidR="000C0B5D" w:rsidRPr="001E14F4" w:rsidRDefault="000C0B5D" w:rsidP="008561D4">
            <w:pPr>
              <w:pStyle w:val="a7"/>
              <w:ind w:firstLine="709"/>
              <w:rPr>
                <w:szCs w:val="28"/>
              </w:rPr>
            </w:pPr>
            <w:r w:rsidRPr="001E14F4">
              <w:rPr>
                <w:noProof/>
                <w:szCs w:val="28"/>
                <w:lang w:val="ru-RU"/>
              </w:rPr>
              <w:drawing>
                <wp:inline distT="0" distB="0" distL="0" distR="0">
                  <wp:extent cx="2914015" cy="1433195"/>
                  <wp:effectExtent l="19050" t="0" r="635" b="0"/>
                  <wp:docPr id="2"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2"/>
                          <a:srcRect t="12433" b="9946"/>
                          <a:stretch>
                            <a:fillRect/>
                          </a:stretch>
                        </pic:blipFill>
                        <pic:spPr bwMode="auto">
                          <a:xfrm>
                            <a:off x="0" y="0"/>
                            <a:ext cx="2914015" cy="1433195"/>
                          </a:xfrm>
                          <a:prstGeom prst="rect">
                            <a:avLst/>
                          </a:prstGeom>
                          <a:noFill/>
                          <a:ln w="9525">
                            <a:noFill/>
                            <a:miter lim="800000"/>
                            <a:headEnd/>
                            <a:tailEnd/>
                          </a:ln>
                        </pic:spPr>
                      </pic:pic>
                    </a:graphicData>
                  </a:graphic>
                </wp:inline>
              </w:drawing>
            </w:r>
          </w:p>
        </w:tc>
      </w:tr>
      <w:tr w:rsidR="000C0B5D" w:rsidRPr="001E14F4" w:rsidTr="008561D4">
        <w:tc>
          <w:tcPr>
            <w:tcW w:w="5637" w:type="dxa"/>
          </w:tcPr>
          <w:p w:rsidR="000C0B5D" w:rsidRPr="001E14F4" w:rsidRDefault="000C0B5D" w:rsidP="008561D4">
            <w:pPr>
              <w:pStyle w:val="a7"/>
              <w:ind w:firstLine="709"/>
              <w:jc w:val="center"/>
              <w:rPr>
                <w:szCs w:val="28"/>
              </w:rPr>
            </w:pPr>
            <w:r w:rsidRPr="001E14F4">
              <w:rPr>
                <w:szCs w:val="28"/>
              </w:rPr>
              <w:t>Расм.1.3.</w:t>
            </w:r>
          </w:p>
        </w:tc>
      </w:tr>
    </w:tbl>
    <w:p w:rsidR="000C0B5D" w:rsidRPr="001E14F4" w:rsidRDefault="000C0B5D" w:rsidP="000C0B5D">
      <w:pPr>
        <w:pStyle w:val="a7"/>
        <w:ind w:firstLine="709"/>
        <w:rPr>
          <w:szCs w:val="28"/>
        </w:rPr>
      </w:pPr>
      <w:r w:rsidRPr="001E14F4">
        <w:rPr>
          <w:szCs w:val="28"/>
        </w:rPr>
        <w:t>Чўлғамга магнит майдон таъсир қилса ундаги электронлар чўлғамнинг бир учига йиғилиб колади. Агар чўлғам учларини лампочкага уласак лампочка ёниб ўчади, яъни электр токи ҳосил бўлади.</w:t>
      </w:r>
    </w:p>
    <w:p w:rsidR="000C0B5D" w:rsidRPr="001E14F4" w:rsidRDefault="000C0B5D" w:rsidP="000C0B5D">
      <w:pPr>
        <w:pStyle w:val="a7"/>
        <w:ind w:firstLine="709"/>
        <w:rPr>
          <w:szCs w:val="28"/>
        </w:rPr>
      </w:pPr>
      <w:r w:rsidRPr="001E14F4">
        <w:rPr>
          <w:szCs w:val="28"/>
        </w:rPr>
        <w:t xml:space="preserve">Заряд сонига қараб ёруғлик (яъни электр токи) катта ёки кичик бўлиши мумкин. Янгидан ток ҳосил қилиш учун магнит майдон таъсирини ўзгартиришимиз керак. Бунинг учун магнит майдони айлантирилади. </w:t>
      </w:r>
      <w:r w:rsidRPr="001E14F4">
        <w:rPr>
          <w:szCs w:val="28"/>
        </w:rPr>
        <w:lastRenderedPageBreak/>
        <w:t>Натижада чўлғамдаги зарядлар унинг бошқа учига йиғилади ва яна лампочкага уласак электр токи ўтказади. (лампочка ёнади), яъни лампочкадан тескари йўналишда электр токи оқади. Лампочкадан электр токи доимо ўтиб туриши учун магнит майдонини ω – бурчак тезлиги билан айлантириб туришимиз керак. Бу ҳолда ҳосил бўлган электр токи ўзгарувчан бўлиб математик ёзуви</w:t>
      </w:r>
    </w:p>
    <w:p w:rsidR="000C0B5D" w:rsidRPr="001E14F4" w:rsidRDefault="000C0B5D" w:rsidP="000C0B5D">
      <w:pPr>
        <w:pStyle w:val="a7"/>
        <w:ind w:firstLine="709"/>
        <w:jc w:val="center"/>
        <w:rPr>
          <w:szCs w:val="28"/>
        </w:rPr>
      </w:pPr>
      <w:r w:rsidRPr="001E14F4">
        <w:rPr>
          <w:position w:val="-12"/>
          <w:szCs w:val="28"/>
        </w:rPr>
        <w:object w:dxaOrig="2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45pt;height:20.95pt" o:ole="">
            <v:imagedata r:id="rId13" o:title=""/>
          </v:shape>
          <o:OLEObject Type="Embed" ProgID="Equation.3" ShapeID="_x0000_i1025" DrawAspect="Content" ObjectID="_1580993717" r:id="rId14"/>
        </w:object>
      </w:r>
      <w:r w:rsidRPr="001E14F4">
        <w:rPr>
          <w:szCs w:val="28"/>
        </w:rPr>
        <w:t>, кўринишда бўлади, бунда</w:t>
      </w:r>
    </w:p>
    <w:p w:rsidR="000C0B5D" w:rsidRPr="001E14F4" w:rsidRDefault="000C0B5D" w:rsidP="000C0B5D">
      <w:pPr>
        <w:pStyle w:val="a7"/>
        <w:ind w:firstLine="709"/>
        <w:rPr>
          <w:szCs w:val="28"/>
        </w:rPr>
      </w:pPr>
      <w:r w:rsidRPr="001E14F4">
        <w:rPr>
          <w:i/>
          <w:szCs w:val="28"/>
        </w:rPr>
        <w:t>I</w:t>
      </w:r>
      <w:r w:rsidRPr="001E14F4">
        <w:rPr>
          <w:i/>
          <w:szCs w:val="28"/>
          <w:vertAlign w:val="subscript"/>
        </w:rPr>
        <w:t>m</w:t>
      </w:r>
      <w:r w:rsidRPr="001E14F4">
        <w:rPr>
          <w:szCs w:val="28"/>
        </w:rPr>
        <w:t>– ўзгарувчан ток амплитудаси (токнинг энг катта қиймати).</w:t>
      </w:r>
    </w:p>
    <w:p w:rsidR="000C0B5D" w:rsidRPr="001E14F4" w:rsidRDefault="000C0B5D" w:rsidP="000C0B5D">
      <w:pPr>
        <w:pStyle w:val="a7"/>
        <w:ind w:firstLine="709"/>
        <w:rPr>
          <w:szCs w:val="28"/>
        </w:rPr>
      </w:pPr>
      <w:r w:rsidRPr="001E14F4">
        <w:rPr>
          <w:i/>
          <w:szCs w:val="28"/>
        </w:rPr>
        <w:t xml:space="preserve">ƒ </w:t>
      </w:r>
      <w:r w:rsidRPr="001E14F4">
        <w:rPr>
          <w:szCs w:val="28"/>
        </w:rPr>
        <w:t xml:space="preserve">- электр токи частотаси </w:t>
      </w:r>
    </w:p>
    <w:p w:rsidR="000C0B5D" w:rsidRPr="001E14F4" w:rsidRDefault="000C0B5D" w:rsidP="000C0B5D">
      <w:pPr>
        <w:pStyle w:val="a7"/>
        <w:ind w:firstLine="709"/>
        <w:rPr>
          <w:szCs w:val="28"/>
          <w:lang w:val="ru-RU"/>
        </w:rPr>
      </w:pPr>
      <w:r w:rsidRPr="001E14F4">
        <w:rPr>
          <w:i/>
          <w:szCs w:val="28"/>
        </w:rPr>
        <w:t>φ</w:t>
      </w:r>
      <w:r w:rsidRPr="001E14F4">
        <w:rPr>
          <w:szCs w:val="28"/>
        </w:rPr>
        <w:t xml:space="preserve"> - электр токи фазаси (ток пайдо бўлиш вақти)</w:t>
      </w:r>
    </w:p>
    <w:p w:rsidR="000C0B5D" w:rsidRPr="001E14F4" w:rsidRDefault="000C0B5D" w:rsidP="000C0B5D">
      <w:pPr>
        <w:pStyle w:val="a7"/>
        <w:ind w:firstLine="709"/>
        <w:rPr>
          <w:szCs w:val="28"/>
        </w:rPr>
      </w:pPr>
      <w:r w:rsidRPr="001E14F4">
        <w:rPr>
          <w:i/>
          <w:szCs w:val="28"/>
          <w:lang w:val="en-US"/>
        </w:rPr>
        <w:t>t</w:t>
      </w:r>
      <w:r w:rsidRPr="001E14F4">
        <w:rPr>
          <w:szCs w:val="28"/>
          <w:lang w:val="ru-RU"/>
        </w:rPr>
        <w:t>– ва</w:t>
      </w:r>
      <w:r w:rsidRPr="001E14F4">
        <w:rPr>
          <w:szCs w:val="28"/>
        </w:rPr>
        <w:t>қ</w:t>
      </w:r>
      <w:r w:rsidRPr="001E14F4">
        <w:rPr>
          <w:szCs w:val="28"/>
          <w:lang w:val="ru-RU"/>
        </w:rPr>
        <w:t>т.</w:t>
      </w:r>
    </w:p>
    <w:p w:rsidR="000C0B5D" w:rsidRPr="001E14F4" w:rsidRDefault="000C0B5D" w:rsidP="000C0B5D">
      <w:pPr>
        <w:pStyle w:val="a7"/>
        <w:ind w:firstLine="709"/>
        <w:rPr>
          <w:szCs w:val="28"/>
        </w:rPr>
      </w:pPr>
      <w:r w:rsidRPr="001E14F4">
        <w:rPr>
          <w:szCs w:val="28"/>
        </w:rPr>
        <w:t xml:space="preserve">Лампочка ёниб ўчишини кўз сезмаслиги учун собиқ иттифоқ ҳудудида электр токи ишлаб чиқарувчи генераторлар учун частота </w:t>
      </w:r>
      <w:r w:rsidRPr="001E14F4">
        <w:rPr>
          <w:i/>
          <w:szCs w:val="28"/>
        </w:rPr>
        <w:t>f</w:t>
      </w:r>
      <w:r w:rsidRPr="001E14F4">
        <w:rPr>
          <w:szCs w:val="28"/>
        </w:rPr>
        <w:t xml:space="preserve"> = 50 Гц қабул қилинган. </w:t>
      </w:r>
      <w:r w:rsidRPr="001E14F4">
        <w:rPr>
          <w:szCs w:val="28"/>
          <w:lang w:val="ru-RU"/>
        </w:rPr>
        <w:t>Э</w:t>
      </w:r>
      <w:r w:rsidRPr="001E14F4">
        <w:rPr>
          <w:szCs w:val="28"/>
        </w:rPr>
        <w:t>кспериментал текширишлар натижасида ани</w:t>
      </w:r>
      <w:r w:rsidRPr="001E14F4">
        <w:rPr>
          <w:szCs w:val="28"/>
          <w:lang w:val="ru-RU"/>
        </w:rPr>
        <w:t>қ</w:t>
      </w:r>
      <w:r w:rsidRPr="001E14F4">
        <w:rPr>
          <w:szCs w:val="28"/>
        </w:rPr>
        <w:t>ланиши</w:t>
      </w:r>
      <w:r w:rsidRPr="001E14F4">
        <w:rPr>
          <w:szCs w:val="28"/>
          <w:lang w:val="ru-RU"/>
        </w:rPr>
        <w:t>ч</w:t>
      </w:r>
      <w:r w:rsidRPr="001E14F4">
        <w:rPr>
          <w:szCs w:val="28"/>
        </w:rPr>
        <w:t xml:space="preserve">а </w:t>
      </w:r>
      <w:r w:rsidRPr="001E14F4">
        <w:rPr>
          <w:szCs w:val="28"/>
          <w:lang w:val="ru-RU"/>
        </w:rPr>
        <w:t>ч</w:t>
      </w:r>
      <w:r w:rsidRPr="001E14F4">
        <w:rPr>
          <w:szCs w:val="28"/>
        </w:rPr>
        <w:t>астота ортиши билан</w:t>
      </w:r>
      <w:r w:rsidRPr="001E14F4">
        <w:rPr>
          <w:szCs w:val="28"/>
          <w:lang w:val="ru-RU"/>
        </w:rPr>
        <w:t xml:space="preserve"> генератор</w:t>
      </w:r>
      <w:r w:rsidRPr="001E14F4">
        <w:rPr>
          <w:szCs w:val="28"/>
        </w:rPr>
        <w:t xml:space="preserve"> ўлчамлари ва о</w:t>
      </w:r>
      <w:r w:rsidRPr="001E14F4">
        <w:rPr>
          <w:szCs w:val="28"/>
          <w:lang w:val="ru-RU"/>
        </w:rPr>
        <w:t>ғ</w:t>
      </w:r>
      <w:r w:rsidRPr="001E14F4">
        <w:rPr>
          <w:szCs w:val="28"/>
        </w:rPr>
        <w:t>ирликлари кама</w:t>
      </w:r>
      <w:r w:rsidRPr="001E14F4">
        <w:rPr>
          <w:szCs w:val="28"/>
          <w:lang w:val="ru-RU"/>
        </w:rPr>
        <w:t>яр экан</w:t>
      </w:r>
      <w:r w:rsidRPr="001E14F4">
        <w:rPr>
          <w:szCs w:val="28"/>
        </w:rPr>
        <w:t>.Шу сабабда</w:t>
      </w:r>
      <w:r w:rsidRPr="001E14F4">
        <w:rPr>
          <w:szCs w:val="28"/>
          <w:lang w:val="ru-RU"/>
        </w:rPr>
        <w:t>н</w:t>
      </w:r>
      <w:r w:rsidRPr="001E14F4">
        <w:rPr>
          <w:szCs w:val="28"/>
        </w:rPr>
        <w:t xml:space="preserve"> Америка </w:t>
      </w:r>
      <w:r w:rsidRPr="001E14F4">
        <w:rPr>
          <w:szCs w:val="28"/>
          <w:lang w:val="ru-RU"/>
        </w:rPr>
        <w:t>ҳ</w:t>
      </w:r>
      <w:r w:rsidRPr="001E14F4">
        <w:rPr>
          <w:szCs w:val="28"/>
        </w:rPr>
        <w:t>удудида ва бош</w:t>
      </w:r>
      <w:r w:rsidRPr="001E14F4">
        <w:rPr>
          <w:szCs w:val="28"/>
          <w:lang w:val="ru-RU"/>
        </w:rPr>
        <w:t>қ</w:t>
      </w:r>
      <w:r w:rsidRPr="001E14F4">
        <w:rPr>
          <w:szCs w:val="28"/>
        </w:rPr>
        <w:t xml:space="preserve">а </w:t>
      </w:r>
      <w:r w:rsidRPr="001E14F4">
        <w:rPr>
          <w:szCs w:val="28"/>
          <w:lang w:val="ru-RU"/>
        </w:rPr>
        <w:t xml:space="preserve">айрим </w:t>
      </w:r>
      <w:r w:rsidRPr="001E14F4">
        <w:rPr>
          <w:szCs w:val="28"/>
        </w:rPr>
        <w:t xml:space="preserve">чет давлатлар </w:t>
      </w:r>
      <w:r w:rsidRPr="001E14F4">
        <w:rPr>
          <w:szCs w:val="28"/>
          <w:lang w:val="ru-RU"/>
        </w:rPr>
        <w:t>ҳ</w:t>
      </w:r>
      <w:r w:rsidRPr="001E14F4">
        <w:rPr>
          <w:szCs w:val="28"/>
        </w:rPr>
        <w:t>удуд</w:t>
      </w:r>
      <w:r w:rsidRPr="001E14F4">
        <w:rPr>
          <w:szCs w:val="28"/>
          <w:lang w:val="ru-RU"/>
        </w:rPr>
        <w:t>лар</w:t>
      </w:r>
      <w:r w:rsidRPr="001E14F4">
        <w:rPr>
          <w:szCs w:val="28"/>
        </w:rPr>
        <w:t>ида ишловчи генераторлар учун</w:t>
      </w:r>
      <w:r w:rsidRPr="001E14F4">
        <w:rPr>
          <w:szCs w:val="28"/>
          <w:lang w:val="ru-RU"/>
        </w:rPr>
        <w:t xml:space="preserve"> частота</w:t>
      </w:r>
      <w:r w:rsidRPr="001E14F4">
        <w:rPr>
          <w:i/>
          <w:szCs w:val="28"/>
        </w:rPr>
        <w:t>f</w:t>
      </w:r>
      <w:r w:rsidRPr="001E14F4">
        <w:rPr>
          <w:szCs w:val="28"/>
        </w:rPr>
        <w:t xml:space="preserve"> =60 </w:t>
      </w:r>
      <w:r w:rsidRPr="001E14F4">
        <w:rPr>
          <w:szCs w:val="28"/>
          <w:lang w:val="ru-RU"/>
        </w:rPr>
        <w:t>Г</w:t>
      </w:r>
      <w:r w:rsidRPr="001E14F4">
        <w:rPr>
          <w:szCs w:val="28"/>
        </w:rPr>
        <w:t xml:space="preserve">ц қабул </w:t>
      </w:r>
      <w:r w:rsidRPr="001E14F4">
        <w:rPr>
          <w:szCs w:val="28"/>
          <w:lang w:val="ru-RU"/>
        </w:rPr>
        <w:t>қ</w:t>
      </w:r>
      <w:r w:rsidRPr="001E14F4">
        <w:rPr>
          <w:szCs w:val="28"/>
        </w:rPr>
        <w:t>илинган.</w:t>
      </w:r>
    </w:p>
    <w:p w:rsidR="000C0B5D" w:rsidRPr="001E14F4" w:rsidRDefault="000C0B5D" w:rsidP="000C0B5D">
      <w:pPr>
        <w:pStyle w:val="a7"/>
        <w:ind w:firstLine="709"/>
        <w:rPr>
          <w:szCs w:val="28"/>
        </w:rPr>
      </w:pPr>
      <w:r w:rsidRPr="001E14F4">
        <w:rPr>
          <w:szCs w:val="28"/>
        </w:rPr>
        <w:t xml:space="preserve">Шулардан келиб чиққан ҳолда ҳаво кемаларида жойлашган ўзгарувчан ток генераторлари частотаси </w:t>
      </w:r>
      <w:r w:rsidRPr="001E14F4">
        <w:rPr>
          <w:i/>
          <w:szCs w:val="28"/>
        </w:rPr>
        <w:t>f</w:t>
      </w:r>
      <w:r w:rsidRPr="001E14F4">
        <w:rPr>
          <w:szCs w:val="28"/>
        </w:rPr>
        <w:t xml:space="preserve"> = 400 Гц қийматда қабул қилинган. Яьни ҳаво кемасидаги ўзгарувчан ток манбаи частотаси </w:t>
      </w:r>
      <w:r w:rsidRPr="001E14F4">
        <w:rPr>
          <w:i/>
          <w:szCs w:val="28"/>
        </w:rPr>
        <w:t>f</w:t>
      </w:r>
      <w:r w:rsidRPr="001E14F4">
        <w:rPr>
          <w:szCs w:val="28"/>
        </w:rPr>
        <w:t xml:space="preserve"> = 400 Гц. Хулоса қилиб айтганда, ўзгарувчан ток тушунчаси бир вақтнинг ўзида амплитуда, фаза ва частота каби тушунчаларни (параметрларни) ўз ичига камраб олган бўлади.</w:t>
      </w:r>
    </w:p>
    <w:p w:rsidR="000C0B5D" w:rsidRPr="001E14F4" w:rsidRDefault="000C0B5D" w:rsidP="000C0B5D">
      <w:pPr>
        <w:pStyle w:val="a7"/>
        <w:ind w:firstLine="709"/>
        <w:rPr>
          <w:szCs w:val="28"/>
          <w:lang w:val="ru-RU"/>
        </w:rPr>
      </w:pPr>
      <w:r w:rsidRPr="001E14F4">
        <w:rPr>
          <w:szCs w:val="28"/>
          <w:lang w:val="ru-RU"/>
        </w:rPr>
        <w:t xml:space="preserve">Демак, ўзгарувчан электр токлари бир-бирларидан амплитуда, фаза ва частота каби параметрлари билан фарқ қилар эканлар. </w:t>
      </w:r>
    </w:p>
    <w:p w:rsidR="000C0B5D" w:rsidRPr="001E14F4" w:rsidRDefault="000C0B5D" w:rsidP="000C0B5D">
      <w:pPr>
        <w:pStyle w:val="a7"/>
        <w:ind w:firstLine="709"/>
        <w:rPr>
          <w:szCs w:val="28"/>
        </w:rPr>
      </w:pPr>
      <w:r w:rsidRPr="001E14F4">
        <w:rPr>
          <w:szCs w:val="28"/>
          <w:lang w:val="ru-RU"/>
        </w:rPr>
        <w:t>Юқорида биз радиосигнал юқори частотали электр сигнали деб тушунтирган эдик. Энди радиосигнал қандай ҳосил қилинишини кўриб чи</w:t>
      </w:r>
      <w:r w:rsidRPr="001E14F4">
        <w:rPr>
          <w:szCs w:val="28"/>
        </w:rPr>
        <w:t>қ</w:t>
      </w:r>
      <w:r w:rsidRPr="001E14F4">
        <w:rPr>
          <w:szCs w:val="28"/>
          <w:lang w:val="ru-RU"/>
        </w:rPr>
        <w:t>амиз.</w:t>
      </w:r>
      <w:r w:rsidRPr="001E14F4">
        <w:rPr>
          <w:szCs w:val="28"/>
        </w:rPr>
        <w:t>Радиосигналлар радиоэлектрон жиҳозлар ёрдамида ҳосил</w:t>
      </w:r>
      <w:r w:rsidRPr="001E14F4">
        <w:rPr>
          <w:szCs w:val="28"/>
          <w:lang w:val="ru-RU"/>
        </w:rPr>
        <w:t>қ</w:t>
      </w:r>
      <w:r w:rsidRPr="001E14F4">
        <w:rPr>
          <w:szCs w:val="28"/>
        </w:rPr>
        <w:t xml:space="preserve">илинади, бир турдан иккинчи турга айлантирилади ва </w:t>
      </w:r>
      <w:r w:rsidRPr="001E14F4">
        <w:rPr>
          <w:szCs w:val="28"/>
          <w:lang w:val="ru-RU"/>
        </w:rPr>
        <w:t>ишлов берилади</w:t>
      </w:r>
      <w:r w:rsidRPr="001E14F4">
        <w:rPr>
          <w:szCs w:val="28"/>
        </w:rPr>
        <w:t>.</w:t>
      </w:r>
    </w:p>
    <w:p w:rsidR="000C0B5D" w:rsidRPr="001E14F4" w:rsidRDefault="000C0B5D" w:rsidP="000C0B5D">
      <w:pPr>
        <w:pStyle w:val="a7"/>
        <w:ind w:firstLine="709"/>
        <w:rPr>
          <w:szCs w:val="28"/>
        </w:rPr>
      </w:pPr>
      <w:r w:rsidRPr="001E14F4">
        <w:rPr>
          <w:szCs w:val="28"/>
        </w:rPr>
        <w:t xml:space="preserve">Радиосигналларнинг қандайлигига қараб радиоэлектрон жиҳозлар ҳам турли тузилишда бўлади.Радиосигналнинг ташувчи ташкил этувчиси юқори </w:t>
      </w:r>
      <w:r w:rsidRPr="001E14F4">
        <w:rPr>
          <w:szCs w:val="28"/>
        </w:rPr>
        <w:lastRenderedPageBreak/>
        <w:t>частотали синусоидал сигнал бўлиши мумкин. Ташувчи сигналлар юқори частота сигнал генераторлари ёрдамида ҳосил қилинади.</w:t>
      </w:r>
    </w:p>
    <w:p w:rsidR="000C0B5D" w:rsidRPr="001E14F4" w:rsidRDefault="000C0B5D" w:rsidP="000C0B5D">
      <w:pPr>
        <w:pStyle w:val="a7"/>
        <w:ind w:firstLine="709"/>
        <w:rPr>
          <w:szCs w:val="28"/>
        </w:rPr>
      </w:pPr>
      <w:r w:rsidRPr="001E14F4">
        <w:rPr>
          <w:szCs w:val="28"/>
        </w:rPr>
        <w:t xml:space="preserve">Хабар сигнали турли физик жараёнлар ҳақидаги маълумотни ўзида мужассам этган паст частотали электр сигнали бўлади. Масалан, микрофон </w:t>
      </w:r>
      <w:r w:rsidRPr="001E14F4">
        <w:rPr>
          <w:szCs w:val="28"/>
          <w:lang w:val="ru-RU"/>
        </w:rPr>
        <w:t>ё</w:t>
      </w:r>
      <w:r w:rsidRPr="001E14F4">
        <w:rPr>
          <w:szCs w:val="28"/>
        </w:rPr>
        <w:t>рдамида товуш электр токига айлантирилиб, юқори частотали ташувчи сигналга жойлаштирилади. Сигнал ахборот элтувчи бўлиши учун ~ 10</w:t>
      </w:r>
      <w:r w:rsidRPr="001E14F4">
        <w:rPr>
          <w:szCs w:val="28"/>
          <w:vertAlign w:val="superscript"/>
        </w:rPr>
        <w:t>4</w:t>
      </w:r>
      <w:r w:rsidRPr="001E14F4">
        <w:rPr>
          <w:szCs w:val="28"/>
        </w:rPr>
        <w:t>— 10</w:t>
      </w:r>
      <w:r w:rsidRPr="001E14F4">
        <w:rPr>
          <w:szCs w:val="28"/>
          <w:vertAlign w:val="superscript"/>
        </w:rPr>
        <w:t>15</w:t>
      </w:r>
      <w:r w:rsidRPr="001E14F4">
        <w:rPr>
          <w:i/>
          <w:iCs/>
          <w:szCs w:val="28"/>
        </w:rPr>
        <w:t>гц</w:t>
      </w:r>
      <w:r w:rsidRPr="001E14F4">
        <w:rPr>
          <w:szCs w:val="28"/>
        </w:rPr>
        <w:t xml:space="preserve"> частотали тўлқинлар ёки гармоник тебранишларга эга бўлиши керак.</w:t>
      </w:r>
    </w:p>
    <w:p w:rsidR="000C0B5D" w:rsidRDefault="000C0B5D" w:rsidP="000C0B5D">
      <w:pPr>
        <w:pStyle w:val="a7"/>
        <w:ind w:firstLine="709"/>
        <w:rPr>
          <w:szCs w:val="28"/>
        </w:rPr>
      </w:pPr>
      <w:r w:rsidRPr="001E14F4">
        <w:rPr>
          <w:szCs w:val="28"/>
        </w:rPr>
        <w:t xml:space="preserve">Тасвир ҳосил қилинадиган ўзгарувчан электр сигналга, ёки тасвир сигналлари </w:t>
      </w:r>
      <w:r w:rsidRPr="001E14F4">
        <w:rPr>
          <w:i/>
          <w:szCs w:val="28"/>
        </w:rPr>
        <w:t>видеосигнал</w:t>
      </w:r>
      <w:r w:rsidRPr="001E14F4">
        <w:rPr>
          <w:szCs w:val="28"/>
        </w:rPr>
        <w:t xml:space="preserve"> дейилади. Видеосигнал узатилаётган тасвирларга мос келувчи ҳар хил амплитудали импульслар (ёритилганлик даражаси, узатиш муддати ва бошқалар)дан иборат бўлади. Телевидениеда видеосигнал, яъни телевизион сигнал параметрлари объект тасвирининг алоҳида участкаси равшанлигига мутаносиб бўлган электр тебранишлардир. Бундай сигнал электр-ёруғлик ўзгартиргичлар, масалан, видикон, суперортиконлар ёрдамида ҳосил қилинади. Видеосигналдан фототелеграфия ва радиолокация ва бошқа соҳаларда ҳам фойдаланилади.</w:t>
      </w:r>
    </w:p>
    <w:p w:rsidR="000C0B5D" w:rsidRPr="00A22E7D" w:rsidRDefault="000C0B5D" w:rsidP="000C0B5D">
      <w:pPr>
        <w:pStyle w:val="a7"/>
        <w:ind w:firstLine="709"/>
        <w:rPr>
          <w:szCs w:val="28"/>
          <w:lang w:val="ru-RU"/>
        </w:rPr>
      </w:pPr>
    </w:p>
    <w:p w:rsidR="000C0B5D" w:rsidRPr="001E14F4" w:rsidRDefault="000C0B5D" w:rsidP="000C0B5D">
      <w:pPr>
        <w:pStyle w:val="a7"/>
        <w:ind w:firstLine="709"/>
        <w:rPr>
          <w:szCs w:val="28"/>
        </w:rPr>
      </w:pPr>
      <w:r w:rsidRPr="001E14F4">
        <w:rPr>
          <w:szCs w:val="28"/>
        </w:rPr>
        <w:t>Назорат саволлари.</w:t>
      </w:r>
    </w:p>
    <w:p w:rsidR="000C0B5D" w:rsidRPr="001E14F4" w:rsidRDefault="000C0B5D" w:rsidP="000C0B5D">
      <w:pPr>
        <w:pStyle w:val="a7"/>
        <w:ind w:firstLine="709"/>
        <w:rPr>
          <w:szCs w:val="28"/>
        </w:rPr>
      </w:pPr>
      <w:r w:rsidRPr="001E14F4">
        <w:rPr>
          <w:szCs w:val="28"/>
        </w:rPr>
        <w:t>1. Радиосигналлар қандай ҳосил қилинади ва қандай вазифаларни бажаради?</w:t>
      </w:r>
    </w:p>
    <w:p w:rsidR="000C0B5D" w:rsidRPr="001E14F4" w:rsidRDefault="000C0B5D" w:rsidP="000C0B5D">
      <w:pPr>
        <w:pStyle w:val="a7"/>
        <w:ind w:firstLine="709"/>
        <w:rPr>
          <w:szCs w:val="28"/>
        </w:rPr>
      </w:pPr>
      <w:r w:rsidRPr="001E14F4">
        <w:rPr>
          <w:szCs w:val="28"/>
        </w:rPr>
        <w:t>2. Радиосигналларнинг қандай турларини биласиз?</w:t>
      </w:r>
    </w:p>
    <w:p w:rsidR="000C0B5D" w:rsidRPr="001E14F4" w:rsidRDefault="000C0B5D" w:rsidP="000C0B5D">
      <w:pPr>
        <w:pStyle w:val="a7"/>
        <w:ind w:firstLine="709"/>
        <w:rPr>
          <w:szCs w:val="28"/>
        </w:rPr>
      </w:pPr>
      <w:r w:rsidRPr="001E14F4">
        <w:rPr>
          <w:szCs w:val="28"/>
        </w:rPr>
        <w:t xml:space="preserve">3. </w:t>
      </w:r>
      <w:r w:rsidRPr="001E14F4">
        <w:rPr>
          <w:szCs w:val="28"/>
          <w:lang w:val="ru-RU"/>
        </w:rPr>
        <w:t>Модуляция жараёнини тушунтириб беринг.</w:t>
      </w:r>
    </w:p>
    <w:p w:rsidR="000C0B5D" w:rsidRPr="001E14F4" w:rsidRDefault="000C0B5D" w:rsidP="000C0B5D">
      <w:pPr>
        <w:pStyle w:val="a7"/>
        <w:ind w:firstLine="709"/>
        <w:rPr>
          <w:szCs w:val="28"/>
        </w:rPr>
      </w:pPr>
      <w:r w:rsidRPr="001E14F4">
        <w:rPr>
          <w:szCs w:val="28"/>
        </w:rPr>
        <w:t>4. Амплитудавий модуляция қандай жараён?</w:t>
      </w:r>
    </w:p>
    <w:p w:rsidR="000C0B5D" w:rsidRPr="001E14F4" w:rsidRDefault="000C0B5D" w:rsidP="000C0B5D">
      <w:pPr>
        <w:pStyle w:val="a7"/>
        <w:ind w:firstLine="709"/>
        <w:rPr>
          <w:szCs w:val="28"/>
        </w:rPr>
      </w:pPr>
      <w:r w:rsidRPr="001E14F4">
        <w:rPr>
          <w:szCs w:val="28"/>
        </w:rPr>
        <w:t>5. Частотавий модуляция қандай жараён?</w:t>
      </w:r>
    </w:p>
    <w:p w:rsidR="000C0B5D" w:rsidRPr="001E14F4" w:rsidRDefault="000C0B5D" w:rsidP="000C0B5D">
      <w:pPr>
        <w:pStyle w:val="a7"/>
        <w:ind w:firstLine="709"/>
        <w:rPr>
          <w:szCs w:val="28"/>
        </w:rPr>
      </w:pPr>
      <w:r w:rsidRPr="001E14F4">
        <w:rPr>
          <w:szCs w:val="28"/>
        </w:rPr>
        <w:t>6. Фазавий модуляция қандай жараён?</w:t>
      </w:r>
    </w:p>
    <w:p w:rsidR="000C0B5D" w:rsidRPr="001E14F4" w:rsidRDefault="000C0B5D" w:rsidP="000C0B5D">
      <w:pPr>
        <w:pStyle w:val="a7"/>
        <w:ind w:firstLine="709"/>
        <w:rPr>
          <w:szCs w:val="28"/>
        </w:rPr>
      </w:pPr>
      <w:r w:rsidRPr="001E14F4">
        <w:rPr>
          <w:szCs w:val="28"/>
        </w:rPr>
        <w:t>7. Импульсли модуляцияни тушунтириб беринг.</w:t>
      </w:r>
    </w:p>
    <w:p w:rsidR="000C0B5D" w:rsidRPr="001E14F4" w:rsidRDefault="000C0B5D" w:rsidP="000C0B5D">
      <w:pPr>
        <w:pStyle w:val="a7"/>
        <w:ind w:firstLine="709"/>
        <w:rPr>
          <w:szCs w:val="28"/>
        </w:rPr>
      </w:pPr>
      <w:r w:rsidRPr="001E14F4">
        <w:rPr>
          <w:szCs w:val="28"/>
        </w:rPr>
        <w:t>8. Модулятор қандай қурилма?</w:t>
      </w:r>
    </w:p>
    <w:p w:rsidR="000C0B5D" w:rsidRPr="001E14F4" w:rsidRDefault="000C0B5D" w:rsidP="000C0B5D">
      <w:pPr>
        <w:pStyle w:val="a7"/>
        <w:ind w:firstLine="709"/>
        <w:rPr>
          <w:szCs w:val="28"/>
        </w:rPr>
      </w:pPr>
      <w:r w:rsidRPr="001E14F4">
        <w:rPr>
          <w:szCs w:val="28"/>
        </w:rPr>
        <w:t>9. Видеосигнал деганда қандай сигнални тушунасиз?</w:t>
      </w:r>
    </w:p>
    <w:p w:rsidR="000C0B5D" w:rsidRDefault="000C0B5D" w:rsidP="000C0B5D">
      <w:pPr>
        <w:rPr>
          <w:rFonts w:ascii="Times New Roman" w:eastAsiaTheme="majorEastAsia" w:hAnsi="Times New Roman" w:cs="Times New Roman"/>
          <w:b/>
          <w:bCs/>
          <w:caps/>
          <w:color w:val="365F91" w:themeColor="accent1" w:themeShade="BF"/>
          <w:sz w:val="28"/>
          <w:szCs w:val="28"/>
          <w:lang w:val="uz-Cyrl-UZ"/>
        </w:rPr>
      </w:pPr>
      <w:bookmarkStart w:id="9" w:name="_Toc372218825"/>
      <w:r>
        <w:rPr>
          <w:rFonts w:ascii="Times New Roman" w:hAnsi="Times New Roman" w:cs="Times New Roman"/>
          <w:caps/>
          <w:lang w:val="uz-Cyrl-UZ"/>
        </w:rPr>
        <w:br w:type="page"/>
      </w:r>
    </w:p>
    <w:p w:rsidR="000C0B5D" w:rsidRPr="001E14F4" w:rsidRDefault="000C0B5D" w:rsidP="000C0B5D">
      <w:pPr>
        <w:pStyle w:val="1"/>
        <w:spacing w:before="0" w:line="360" w:lineRule="auto"/>
        <w:rPr>
          <w:rFonts w:ascii="Times New Roman" w:hAnsi="Times New Roman" w:cs="Times New Roman"/>
          <w:caps/>
          <w:lang w:val="uz-Cyrl-UZ"/>
        </w:rPr>
      </w:pPr>
      <w:bookmarkStart w:id="10" w:name="_Toc372557975"/>
      <w:r w:rsidRPr="001E14F4">
        <w:rPr>
          <w:rFonts w:ascii="Times New Roman" w:hAnsi="Times New Roman" w:cs="Times New Roman"/>
          <w:caps/>
          <w:lang w:val="uz-Cyrl-UZ"/>
        </w:rPr>
        <w:lastRenderedPageBreak/>
        <w:t>2-боб. Истеъмол манбалари</w:t>
      </w:r>
      <w:bookmarkEnd w:id="9"/>
      <w:bookmarkEnd w:id="10"/>
    </w:p>
    <w:p w:rsidR="000C0B5D" w:rsidRPr="001E14F4" w:rsidRDefault="000C0B5D" w:rsidP="000C0B5D">
      <w:pPr>
        <w:pStyle w:val="2"/>
        <w:spacing w:before="0" w:beforeAutospacing="0" w:after="0" w:afterAutospacing="0" w:line="360" w:lineRule="auto"/>
        <w:rPr>
          <w:sz w:val="28"/>
          <w:szCs w:val="28"/>
          <w:lang w:val="uz-Cyrl-UZ"/>
        </w:rPr>
      </w:pPr>
      <w:bookmarkStart w:id="11" w:name="_Toc372218826"/>
      <w:bookmarkStart w:id="12" w:name="_Toc372557976"/>
      <w:r w:rsidRPr="001E14F4">
        <w:rPr>
          <w:sz w:val="28"/>
          <w:szCs w:val="28"/>
          <w:lang w:val="uz-Cyrl-UZ"/>
        </w:rPr>
        <w:t>Бир фазали тўғирлагичлар</w:t>
      </w:r>
      <w:bookmarkEnd w:id="11"/>
      <w:bookmarkEnd w:id="12"/>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b/>
          <w:bCs/>
          <w:sz w:val="28"/>
          <w:szCs w:val="28"/>
          <w:lang w:val="uz-Cyrl-UZ"/>
        </w:rPr>
        <w:t>Ў</w:t>
      </w:r>
      <w:r w:rsidRPr="001E14F4">
        <w:rPr>
          <w:rFonts w:ascii="Times New Roman" w:hAnsi="Times New Roman" w:cs="Times New Roman"/>
          <w:sz w:val="28"/>
          <w:szCs w:val="28"/>
          <w:lang w:val="uz-Cyrl-UZ"/>
        </w:rPr>
        <w:t xml:space="preserve">згарувчан токни ўзгармас токка айлантирувчи қурилмаларга </w:t>
      </w:r>
      <w:r w:rsidRPr="001E14F4">
        <w:rPr>
          <w:rFonts w:ascii="Times New Roman" w:hAnsi="Times New Roman" w:cs="Times New Roman"/>
          <w:i/>
          <w:sz w:val="28"/>
          <w:szCs w:val="28"/>
          <w:lang w:val="uz-Cyrl-UZ"/>
        </w:rPr>
        <w:t>тўғирлагич</w:t>
      </w:r>
      <w:r w:rsidRPr="001E14F4">
        <w:rPr>
          <w:rFonts w:ascii="Times New Roman" w:hAnsi="Times New Roman" w:cs="Times New Roman"/>
          <w:sz w:val="28"/>
          <w:szCs w:val="28"/>
          <w:lang w:val="uz-Cyrl-UZ"/>
        </w:rPr>
        <w:t xml:space="preserve"> дейилади ва уларнинг асосий қисми вентиль бўлиб ҳисобланади. Вентилнинг турига қараб, кенотронли, газотронли, тиратронли, симобли, ярим ўтказгичли, электр контактли; бир ва уч фазали, бир ва икки ярим даврли тўғирлагич мавжуд.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spacing w:line="360" w:lineRule="auto"/>
              <w:jc w:val="center"/>
              <w:rPr>
                <w:noProof/>
                <w:color w:val="000000"/>
                <w:sz w:val="28"/>
                <w:szCs w:val="28"/>
                <w:lang w:val="uz-Cyrl-UZ"/>
              </w:rPr>
            </w:pPr>
            <w:r w:rsidRPr="001E14F4">
              <w:rPr>
                <w:noProof/>
                <w:color w:val="000000"/>
                <w:sz w:val="28"/>
                <w:szCs w:val="28"/>
              </w:rPr>
              <w:drawing>
                <wp:inline distT="0" distB="0" distL="0" distR="0">
                  <wp:extent cx="5939790" cy="902335"/>
                  <wp:effectExtent l="19050" t="0" r="3810" b="0"/>
                  <wp:docPr id="174" name="Рисунок 169" descr="Рпу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05.JPG"/>
                          <pic:cNvPicPr/>
                        </pic:nvPicPr>
                        <pic:blipFill>
                          <a:blip r:embed="rId15"/>
                          <a:stretch>
                            <a:fillRect/>
                          </a:stretch>
                        </pic:blipFill>
                        <pic:spPr>
                          <a:xfrm>
                            <a:off x="0" y="0"/>
                            <a:ext cx="5939790" cy="902335"/>
                          </a:xfrm>
                          <a:prstGeom prst="rect">
                            <a:avLst/>
                          </a:prstGeom>
                        </pic:spPr>
                      </pic:pic>
                    </a:graphicData>
                  </a:graphic>
                </wp:inline>
              </w:drawing>
            </w:r>
          </w:p>
        </w:tc>
      </w:tr>
      <w:tr w:rsidR="000C0B5D" w:rsidRPr="001E14F4" w:rsidTr="008561D4">
        <w:tc>
          <w:tcPr>
            <w:tcW w:w="9570" w:type="dxa"/>
          </w:tcPr>
          <w:p w:rsidR="000C0B5D" w:rsidRPr="001E14F4" w:rsidRDefault="000C0B5D" w:rsidP="008561D4">
            <w:pPr>
              <w:spacing w:line="360" w:lineRule="auto"/>
              <w:jc w:val="center"/>
              <w:rPr>
                <w:noProof/>
                <w:color w:val="000000"/>
                <w:sz w:val="28"/>
                <w:szCs w:val="28"/>
                <w:lang w:val="uz-Cyrl-UZ"/>
              </w:rPr>
            </w:pPr>
            <w:r w:rsidRPr="001E14F4">
              <w:rPr>
                <w:noProof/>
                <w:color w:val="000000"/>
                <w:sz w:val="28"/>
                <w:szCs w:val="28"/>
                <w:lang w:val="uz-Cyrl-UZ"/>
              </w:rPr>
              <w:t>Тўғирлагичнинг тузилиш схемаси.</w:t>
            </w:r>
          </w:p>
        </w:tc>
      </w:tr>
    </w:tbl>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Cs/>
          <w:sz w:val="28"/>
          <w:szCs w:val="28"/>
          <w:lang w:val="uz-Cyrl-UZ"/>
        </w:rPr>
      </w:pPr>
      <w:r w:rsidRPr="001E14F4">
        <w:rPr>
          <w:rFonts w:ascii="Times New Roman" w:hAnsi="Times New Roman" w:cs="Times New Roman"/>
          <w:bCs/>
          <w:sz w:val="28"/>
          <w:szCs w:val="28"/>
          <w:lang w:val="uz-Cyrl-UZ"/>
        </w:rPr>
        <w:t xml:space="preserve">Тўғирлагич занжирида кучланишнинг етарли катталикда ростлаш учун трансформатор ишлатилади. Вентиллар бир томонлама ток ўтказувчи элементлардан, яъни бошқарилмайдиган тўғирлагичларда диодлар, бошқариладиган тўғрилагичларда эса тринисторлардан ташкил топган. Бир томонлама ток оқиб ўтиши натижасида кучланиш пульсацияланади. </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Cs/>
          <w:sz w:val="28"/>
          <w:szCs w:val="28"/>
          <w:lang w:val="uz-Cyrl-UZ"/>
        </w:rPr>
      </w:pPr>
      <w:r w:rsidRPr="001E14F4">
        <w:rPr>
          <w:rFonts w:ascii="Times New Roman" w:hAnsi="Times New Roman" w:cs="Times New Roman"/>
          <w:bCs/>
          <w:sz w:val="28"/>
          <w:szCs w:val="28"/>
          <w:lang w:val="uz-Cyrl-UZ"/>
        </w:rPr>
        <w:t>Тўғирланган кучланишнинг пульсациясини камайтириш учун силлиқловчи фильтрлар қўлланилади.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Кучланиш стабилизатори юкламада</w:t>
      </w:r>
      <m:oMath>
        <m:sSub>
          <m:sSubPr>
            <m:ctrlPr>
              <w:rPr>
                <w:rFonts w:ascii="Cambria Math" w:hAnsi="Cambria Math" w:cs="Times New Roman"/>
                <w:i/>
                <w:noProof/>
                <w:color w:val="000000"/>
                <w:sz w:val="28"/>
                <w:szCs w:val="28"/>
                <w:lang w:val="uz-Cyrl-UZ"/>
              </w:rPr>
            </m:ctrlPr>
          </m:sSubPr>
          <m:e>
            <m:r>
              <w:rPr>
                <w:rFonts w:ascii="Cambria Math" w:hAnsi="Cambria Math" w:cs="Times New Roman"/>
                <w:noProof/>
                <w:color w:val="000000"/>
                <w:sz w:val="28"/>
                <w:szCs w:val="28"/>
                <w:lang w:val="uz-Cyrl-UZ"/>
              </w:rPr>
              <m:t>R</m:t>
            </m:r>
          </m:e>
          <m:sub>
            <m:r>
              <w:rPr>
                <w:rFonts w:ascii="Cambria Math" w:hAnsi="Cambria Math" w:cs="Times New Roman"/>
                <w:noProof/>
                <w:color w:val="000000"/>
                <w:sz w:val="28"/>
                <w:szCs w:val="28"/>
                <w:lang w:val="uz-Cyrl-UZ"/>
              </w:rPr>
              <m:t>юк</m:t>
            </m:r>
          </m:sub>
        </m:sSub>
      </m:oMath>
      <w:r w:rsidRPr="001E14F4">
        <w:rPr>
          <w:rFonts w:ascii="Times New Roman" w:hAnsi="Times New Roman" w:cs="Times New Roman"/>
          <w:noProof/>
          <w:color w:val="000000"/>
          <w:sz w:val="28"/>
          <w:szCs w:val="28"/>
          <w:lang w:val="uz-Cyrl-UZ"/>
        </w:rPr>
        <w:t xml:space="preserve"> ги кучланиш қийматини бир маромда ушлаб туриш учун хизмат қилади. </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Бир фазали ва уч фазали, бошқарилувчи ва бошқарилмайдиган тўғирлагич турлари мавжуд.</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Бир фазали ўзгарувчан кучланишни тўғирлаш учун 3 хил схемадан фойдаланилади:</w:t>
      </w:r>
    </w:p>
    <w:p w:rsidR="000C0B5D" w:rsidRPr="001E14F4" w:rsidRDefault="000C0B5D" w:rsidP="000C0B5D">
      <w:pPr>
        <w:pStyle w:val="a6"/>
        <w:numPr>
          <w:ilvl w:val="0"/>
          <w:numId w:val="26"/>
        </w:numPr>
        <w:spacing w:after="0" w:line="360" w:lineRule="auto"/>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битта ярим даврли;</w:t>
      </w:r>
    </w:p>
    <w:p w:rsidR="000C0B5D" w:rsidRPr="001E14F4" w:rsidRDefault="000C0B5D" w:rsidP="000C0B5D">
      <w:pPr>
        <w:pStyle w:val="a6"/>
        <w:numPr>
          <w:ilvl w:val="0"/>
          <w:numId w:val="26"/>
        </w:numPr>
        <w:spacing w:after="0" w:line="360" w:lineRule="auto"/>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кўприксимон иккита ярим даврли;</w:t>
      </w:r>
    </w:p>
    <w:p w:rsidR="000C0B5D" w:rsidRPr="001E14F4" w:rsidRDefault="000C0B5D" w:rsidP="000C0B5D">
      <w:pPr>
        <w:pStyle w:val="a6"/>
        <w:numPr>
          <w:ilvl w:val="0"/>
          <w:numId w:val="26"/>
        </w:numPr>
        <w:spacing w:after="0" w:line="360" w:lineRule="auto"/>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трансформаторли иккита ярим даврли (умумий нуқтаси билан) </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Битта ярим даврли схемаларда манбадан келаётган ўзгарувчан кучланишнинг битта ярим даврида вентилдан ток оқади.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lastRenderedPageBreak/>
        <w:t>Иккита ярим даврли схемаларда манбадан келаётган ўзгарувчан кучланишнинг иккита ярим даврида вентиллардан ток оқади.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Тўғирлагичнинг параметрлари қуйида рухсат этилган оғишлардаги нисбатини кўриб чиқамиз: </w:t>
      </w:r>
    </w:p>
    <w:p w:rsidR="000C0B5D" w:rsidRPr="001E14F4" w:rsidRDefault="000C0B5D" w:rsidP="000C0B5D">
      <w:pPr>
        <w:numPr>
          <w:ilvl w:val="0"/>
          <w:numId w:val="23"/>
        </w:numPr>
        <w:tabs>
          <w:tab w:val="left" w:pos="765"/>
        </w:tabs>
        <w:overflowPunct w:val="0"/>
        <w:autoSpaceDE w:val="0"/>
        <w:autoSpaceDN w:val="0"/>
        <w:adjustRightInd w:val="0"/>
        <w:spacing w:after="0" w:line="360" w:lineRule="auto"/>
        <w:ind w:left="0" w:firstLine="709"/>
        <w:jc w:val="both"/>
        <w:textAlignment w:val="baseline"/>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трансфоматорнинг и</w:t>
      </w:r>
      <w:r w:rsidRPr="001E14F4">
        <w:rPr>
          <w:rFonts w:ascii="Times New Roman" w:hAnsi="Times New Roman" w:cs="Times New Roman"/>
          <w:noProof/>
          <w:color w:val="000000"/>
          <w:sz w:val="28"/>
          <w:szCs w:val="28"/>
        </w:rPr>
        <w:t>ндуктив</w:t>
      </w:r>
      <w:r w:rsidRPr="001E14F4">
        <w:rPr>
          <w:rFonts w:ascii="Times New Roman" w:hAnsi="Times New Roman" w:cs="Times New Roman"/>
          <w:noProof/>
          <w:color w:val="000000"/>
          <w:sz w:val="28"/>
          <w:szCs w:val="28"/>
          <w:lang w:val="uz-Cyrl-UZ"/>
        </w:rPr>
        <w:t xml:space="preserve"> қаршилиги ва ўрамларининг актив қаршилиги нолга тенг</w:t>
      </w:r>
      <w:r w:rsidRPr="001E14F4">
        <w:rPr>
          <w:rFonts w:ascii="Times New Roman" w:hAnsi="Times New Roman" w:cs="Times New Roman"/>
          <w:noProof/>
          <w:color w:val="000000"/>
          <w:sz w:val="28"/>
          <w:szCs w:val="28"/>
        </w:rPr>
        <w:t>;</w:t>
      </w:r>
    </w:p>
    <w:p w:rsidR="000C0B5D" w:rsidRPr="001E14F4" w:rsidRDefault="000C0B5D" w:rsidP="000C0B5D">
      <w:pPr>
        <w:numPr>
          <w:ilvl w:val="0"/>
          <w:numId w:val="23"/>
        </w:numPr>
        <w:tabs>
          <w:tab w:val="left" w:pos="765"/>
        </w:tabs>
        <w:overflowPunct w:val="0"/>
        <w:autoSpaceDE w:val="0"/>
        <w:autoSpaceDN w:val="0"/>
        <w:adjustRightInd w:val="0"/>
        <w:spacing w:after="0" w:line="360" w:lineRule="auto"/>
        <w:ind w:left="0" w:firstLine="709"/>
        <w:jc w:val="both"/>
        <w:textAlignment w:val="baseline"/>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Тўғри йўналишда вентилнинг қаршилиги нолга, тескарисида эса чексизликка тенг.</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 xml:space="preserve">Тўғирланган токнинг доимий ташкил этувчисини аниқлаймиз: </w:t>
      </w:r>
      <w:r w:rsidRPr="001E14F4">
        <w:rPr>
          <w:rFonts w:ascii="Times New Roman" w:hAnsi="Times New Roman" w:cs="Times New Roman"/>
          <w:position w:val="-32"/>
          <w:sz w:val="28"/>
          <w:szCs w:val="28"/>
        </w:rPr>
        <w:object w:dxaOrig="1200" w:dyaOrig="760">
          <v:shape id="_x0000_i1026" type="#_x0000_t75" style="width:72.85pt;height:43.55pt" o:ole="" o:allowoverlap="f">
            <v:imagedata r:id="rId16" o:title=""/>
          </v:shape>
          <o:OLEObject Type="Embed" ProgID="Equation.3" ShapeID="_x0000_i1026" DrawAspect="Content" ObjectID="_1580993718" r:id="rId17"/>
        </w:object>
      </w:r>
      <w:r w:rsidRPr="001E14F4">
        <w:rPr>
          <w:rFonts w:ascii="Times New Roman" w:hAnsi="Times New Roman" w:cs="Times New Roman"/>
          <w:noProof/>
          <w:color w:val="000000"/>
          <w:sz w:val="28"/>
          <w:szCs w:val="28"/>
          <w:lang w:val="uz-Cyrl-UZ"/>
        </w:rPr>
        <w:t xml:space="preserve">бундан, </w:t>
      </w:r>
      <w:r w:rsidRPr="001E14F4">
        <w:rPr>
          <w:rFonts w:ascii="Times New Roman" w:hAnsi="Times New Roman" w:cs="Times New Roman"/>
          <w:position w:val="-12"/>
          <w:sz w:val="28"/>
          <w:szCs w:val="28"/>
        </w:rPr>
        <w:object w:dxaOrig="1280" w:dyaOrig="360">
          <v:shape id="_x0000_i1027" type="#_x0000_t75" style="width:67.8pt;height:19.25pt;mso-position-horizontal:absolute" o:ole="" o:allowoverlap="f">
            <v:imagedata r:id="rId18" o:title=""/>
          </v:shape>
          <o:OLEObject Type="Embed" ProgID="Equation.3" ShapeID="_x0000_i1027" DrawAspect="Content" ObjectID="_1580993719" r:id="rId19"/>
        </w:object>
      </w:r>
      <w:r w:rsidRPr="001E14F4">
        <w:rPr>
          <w:rFonts w:ascii="Times New Roman" w:hAnsi="Times New Roman" w:cs="Times New Roman"/>
          <w:noProof/>
          <w:color w:val="000000"/>
          <w:sz w:val="28"/>
          <w:szCs w:val="28"/>
          <w:lang w:val="uz-Cyrl-UZ"/>
        </w:rPr>
        <w:t>эканлигини ҳисобга олсак</w:t>
      </w:r>
      <w:r w:rsidRPr="001E14F4">
        <w:rPr>
          <w:rFonts w:ascii="Times New Roman" w:hAnsi="Times New Roman" w:cs="Times New Roman"/>
          <w:noProof/>
          <w:color w:val="000000"/>
          <w:sz w:val="28"/>
          <w:szCs w:val="28"/>
        </w:rPr>
        <w:t xml:space="preserve">, </w:t>
      </w:r>
    </w:p>
    <w:p w:rsidR="000C0B5D" w:rsidRPr="001E14F4" w:rsidRDefault="000C0B5D" w:rsidP="000C0B5D">
      <w:pPr>
        <w:pStyle w:val="22"/>
        <w:spacing w:after="0" w:line="360" w:lineRule="auto"/>
        <w:ind w:firstLine="709"/>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rPr>
        <w:object w:dxaOrig="4420" w:dyaOrig="820">
          <v:shape id="_x0000_i1028" type="#_x0000_t75" style="width:220.2pt;height:40.2pt" o:ole="">
            <v:imagedata r:id="rId20" o:title=""/>
          </v:shape>
          <o:OLEObject Type="Embed" ProgID="Equation.3" ShapeID="_x0000_i1028" DrawAspect="Content" ObjectID="_1580993720" r:id="rId21"/>
        </w:object>
      </w:r>
    </w:p>
    <w:p w:rsidR="000C0B5D" w:rsidRPr="001E14F4" w:rsidRDefault="000C0B5D" w:rsidP="000C0B5D">
      <w:pPr>
        <w:pStyle w:val="22"/>
        <w:spacing w:after="0" w:line="360" w:lineRule="auto"/>
        <w:ind w:firstLine="709"/>
        <w:rPr>
          <w:rFonts w:ascii="Times New Roman" w:hAnsi="Times New Roman" w:cs="Times New Roman"/>
          <w:noProof/>
          <w:color w:val="000000"/>
          <w:sz w:val="28"/>
          <w:szCs w:val="28"/>
          <w:lang w:val="uz-Cyrl-UZ"/>
        </w:rPr>
      </w:pPr>
      <w:r w:rsidRPr="001E14F4">
        <w:rPr>
          <w:rFonts w:ascii="Times New Roman" w:hAnsi="Times New Roman" w:cs="Times New Roman"/>
          <w:position w:val="-24"/>
          <w:sz w:val="28"/>
          <w:szCs w:val="28"/>
        </w:rPr>
        <w:object w:dxaOrig="1160" w:dyaOrig="620">
          <v:shape id="_x0000_i1029" type="#_x0000_t75" style="width:60.3pt;height:31.8pt" o:ole="" o:allowoverlap="f">
            <v:imagedata r:id="rId22" o:title=""/>
          </v:shape>
          <o:OLEObject Type="Embed" ProgID="Equation.3" ShapeID="_x0000_i1029" DrawAspect="Content" ObjectID="_1580993721" r:id="rId23"/>
        </w:object>
      </w:r>
      <w:r w:rsidRPr="001E14F4">
        <w:rPr>
          <w:rFonts w:ascii="Times New Roman" w:hAnsi="Times New Roman" w:cs="Times New Roman"/>
          <w:noProof/>
          <w:color w:val="000000"/>
          <w:sz w:val="28"/>
          <w:szCs w:val="28"/>
          <w:lang w:val="uz-Cyrl-UZ"/>
        </w:rPr>
        <w:t>келиб чиқади.</w:t>
      </w:r>
    </w:p>
    <w:p w:rsidR="000C0B5D" w:rsidRPr="001E14F4" w:rsidRDefault="000C0B5D" w:rsidP="000C0B5D">
      <w:pPr>
        <w:pStyle w:val="22"/>
        <w:spacing w:after="0" w:line="360" w:lineRule="auto"/>
        <w:ind w:firstLine="709"/>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Агар </w:t>
      </w:r>
      <w:r w:rsidRPr="001E14F4">
        <w:rPr>
          <w:rFonts w:ascii="Times New Roman" w:hAnsi="Times New Roman" w:cs="Times New Roman"/>
          <w:position w:val="-24"/>
          <w:sz w:val="28"/>
          <w:szCs w:val="28"/>
        </w:rPr>
        <w:object w:dxaOrig="800" w:dyaOrig="620">
          <v:shape id="_x0000_i1030" type="#_x0000_t75" style="width:39.35pt;height:31.8pt;mso-position-horizontal:absolute" o:ole="" o:allowoverlap="f">
            <v:imagedata r:id="rId24" o:title=""/>
          </v:shape>
          <o:OLEObject Type="Embed" ProgID="Equation.3" ShapeID="_x0000_i1030" DrawAspect="Content" ObjectID="_1580993722" r:id="rId25"/>
        </w:object>
      </w:r>
      <w:r w:rsidRPr="001E14F4">
        <w:rPr>
          <w:rFonts w:ascii="Times New Roman" w:hAnsi="Times New Roman" w:cs="Times New Roman"/>
          <w:noProof/>
          <w:color w:val="000000"/>
          <w:sz w:val="28"/>
          <w:szCs w:val="28"/>
          <w:lang w:val="uz-Cyrl-UZ"/>
        </w:rPr>
        <w:t>ва</w:t>
      </w:r>
      <w:r w:rsidRPr="001E14F4">
        <w:rPr>
          <w:rFonts w:ascii="Times New Roman" w:hAnsi="Times New Roman" w:cs="Times New Roman"/>
          <w:position w:val="-6"/>
          <w:sz w:val="28"/>
          <w:szCs w:val="28"/>
        </w:rPr>
        <w:object w:dxaOrig="900" w:dyaOrig="279">
          <v:shape id="_x0000_i1031" type="#_x0000_t75" style="width:45.2pt;height:14.25pt;mso-position-horizontal:absolute" o:ole="" o:allowoverlap="f">
            <v:imagedata r:id="rId26" o:title=""/>
          </v:shape>
          <o:OLEObject Type="Embed" ProgID="Equation.3" ShapeID="_x0000_i1031" DrawAspect="Content" ObjectID="_1580993723" r:id="rId27"/>
        </w:object>
      </w:r>
      <w:r w:rsidRPr="001E14F4">
        <w:rPr>
          <w:rFonts w:ascii="Times New Roman" w:hAnsi="Times New Roman" w:cs="Times New Roman"/>
          <w:noProof/>
          <w:color w:val="000000"/>
          <w:sz w:val="28"/>
          <w:szCs w:val="28"/>
          <w:lang w:val="uz-Cyrl-UZ"/>
        </w:rPr>
        <w:t xml:space="preserve"> бўлса,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spacing w:line="360" w:lineRule="auto"/>
              <w:rPr>
                <w:noProof/>
                <w:color w:val="000000"/>
                <w:sz w:val="28"/>
                <w:szCs w:val="28"/>
                <w:lang w:val="uz-Cyrl-UZ"/>
              </w:rPr>
            </w:pPr>
            <w:r w:rsidRPr="001E14F4">
              <w:rPr>
                <w:noProof/>
                <w:color w:val="000000"/>
                <w:sz w:val="28"/>
                <w:szCs w:val="28"/>
              </w:rPr>
              <w:drawing>
                <wp:inline distT="0" distB="0" distL="0" distR="0">
                  <wp:extent cx="3529368" cy="2210703"/>
                  <wp:effectExtent l="19050" t="0" r="0" b="0"/>
                  <wp:docPr id="179" name="Рисунок 227" descr="рпу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11.JPG"/>
                          <pic:cNvPicPr/>
                        </pic:nvPicPr>
                        <pic:blipFill>
                          <a:blip r:embed="rId28"/>
                          <a:stretch>
                            <a:fillRect/>
                          </a:stretch>
                        </pic:blipFill>
                        <pic:spPr>
                          <a:xfrm>
                            <a:off x="0" y="0"/>
                            <a:ext cx="3530990" cy="2211719"/>
                          </a:xfrm>
                          <a:prstGeom prst="rect">
                            <a:avLst/>
                          </a:prstGeom>
                        </pic:spPr>
                      </pic:pic>
                    </a:graphicData>
                  </a:graphic>
                </wp:inline>
              </w:drawing>
            </w:r>
            <w:r w:rsidRPr="001E14F4">
              <w:rPr>
                <w:rFonts w:asciiTheme="minorHAnsi" w:eastAsiaTheme="minorEastAsia" w:hAnsiTheme="minorHAnsi" w:cstheme="minorBidi"/>
                <w:noProof/>
                <w:color w:val="000000"/>
                <w:sz w:val="28"/>
                <w:szCs w:val="28"/>
              </w:rPr>
              <w:object w:dxaOrig="4801" w:dyaOrig="3975">
                <v:shape id="_x0000_i1032" type="#_x0000_t75" style="width:173.3pt;height:161.6pt" o:ole="" o:allowoverlap="f">
                  <v:imagedata r:id="rId29" o:title=""/>
                </v:shape>
                <o:OLEObject Type="Embed" ProgID="PBrush" ShapeID="_x0000_i1032" DrawAspect="Content" ObjectID="_1580993724" r:id="rId30"/>
              </w:object>
            </w:r>
          </w:p>
        </w:tc>
      </w:tr>
      <w:tr w:rsidR="000C0B5D" w:rsidRPr="001E14F4" w:rsidTr="008561D4">
        <w:tc>
          <w:tcPr>
            <w:tcW w:w="9570" w:type="dxa"/>
          </w:tcPr>
          <w:p w:rsidR="000C0B5D" w:rsidRPr="001E14F4" w:rsidRDefault="000C0B5D" w:rsidP="008561D4">
            <w:pPr>
              <w:spacing w:line="360" w:lineRule="auto"/>
              <w:jc w:val="both"/>
              <w:rPr>
                <w:noProof/>
                <w:color w:val="000000"/>
                <w:sz w:val="28"/>
                <w:szCs w:val="28"/>
                <w:lang w:val="uz-Cyrl-UZ"/>
              </w:rPr>
            </w:pPr>
          </w:p>
        </w:tc>
      </w:tr>
    </w:tbl>
    <w:p w:rsidR="000C0B5D" w:rsidRPr="001E14F4" w:rsidRDefault="000C0B5D" w:rsidP="000C0B5D">
      <w:pPr>
        <w:pStyle w:val="22"/>
        <w:spacing w:after="0" w:line="360" w:lineRule="auto"/>
        <w:ind w:firstLine="709"/>
        <w:rPr>
          <w:rFonts w:ascii="Times New Roman" w:hAnsi="Times New Roman" w:cs="Times New Roman"/>
          <w:noProof/>
          <w:color w:val="000000"/>
          <w:sz w:val="28"/>
          <w:szCs w:val="28"/>
          <w:lang w:val="uz-Cyrl-UZ"/>
        </w:rPr>
      </w:pPr>
      <w:r w:rsidRPr="001E14F4">
        <w:rPr>
          <w:rFonts w:ascii="Times New Roman" w:hAnsi="Times New Roman" w:cs="Times New Roman"/>
          <w:position w:val="-24"/>
          <w:sz w:val="28"/>
          <w:szCs w:val="28"/>
        </w:rPr>
        <w:object w:dxaOrig="2299" w:dyaOrig="620">
          <v:shape id="_x0000_i1033" type="#_x0000_t75" style="width:130.6pt;height:32.65pt" o:ole="" o:allowoverlap="f">
            <v:imagedata r:id="rId31" o:title=""/>
          </v:shape>
          <o:OLEObject Type="Embed" ProgID="Equation.3" ShapeID="_x0000_i1033" DrawAspect="Content" ObjectID="_1580993725" r:id="rId32"/>
        </w:object>
      </w:r>
      <w:r w:rsidRPr="001E14F4">
        <w:rPr>
          <w:rFonts w:ascii="Times New Roman" w:hAnsi="Times New Roman" w:cs="Times New Roman"/>
          <w:noProof/>
          <w:color w:val="000000"/>
          <w:sz w:val="28"/>
          <w:szCs w:val="28"/>
          <w:lang w:val="uz-Cyrl-UZ"/>
        </w:rPr>
        <w:t xml:space="preserve">ёки </w:t>
      </w:r>
      <w:r w:rsidRPr="001E14F4">
        <w:rPr>
          <w:rFonts w:ascii="Times New Roman" w:hAnsi="Times New Roman" w:cs="Times New Roman"/>
          <w:position w:val="-24"/>
          <w:sz w:val="28"/>
          <w:szCs w:val="28"/>
        </w:rPr>
        <w:object w:dxaOrig="1780" w:dyaOrig="620">
          <v:shape id="_x0000_i1034" type="#_x0000_t75" style="width:100.45pt;height:32.65pt" o:ole="" o:allowoverlap="f">
            <v:imagedata r:id="rId33" o:title=""/>
          </v:shape>
          <o:OLEObject Type="Embed" ProgID="Equation.3" ShapeID="_x0000_i1034" DrawAspect="Content" ObjectID="_1580993726" r:id="rId34"/>
        </w:object>
      </w:r>
      <w:r w:rsidRPr="001E14F4">
        <w:rPr>
          <w:rFonts w:ascii="Times New Roman" w:hAnsi="Times New Roman" w:cs="Times New Roman"/>
          <w:noProof/>
          <w:color w:val="000000"/>
          <w:sz w:val="28"/>
          <w:szCs w:val="28"/>
          <w:lang w:val="uz-Cyrl-UZ"/>
        </w:rPr>
        <w:t>келиб чиқади.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Кучланишнинг максимал қиймати орқали ифодаланган ташкил этувчиси: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rPr>
        <w:object w:dxaOrig="3700" w:dyaOrig="620">
          <v:shape id="_x0000_i1035" type="#_x0000_t75" style="width:190.9pt;height:32.65pt" o:ole="">
            <v:imagedata r:id="rId35" o:title=""/>
          </v:shape>
          <o:OLEObject Type="Embed" ProgID="Equation.3" ShapeID="_x0000_i1035" DrawAspect="Content" ObjectID="_1580993727" r:id="rId36"/>
        </w:objec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Кучланишнинг амалдаги қиймати орқали ифодаланган ташкил этувчиси: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rPr>
        <w:object w:dxaOrig="2740" w:dyaOrig="660">
          <v:shape id="_x0000_i1036" type="#_x0000_t75" style="width:137.3pt;height:32.65pt" o:ole="">
            <v:imagedata r:id="rId37" o:title=""/>
          </v:shape>
          <o:OLEObject Type="Embed" ProgID="Equation.3" ShapeID="_x0000_i1036" DrawAspect="Content" ObjectID="_1580993728" r:id="rId38"/>
        </w:objec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Шундай қилиб, берилган схемадаги диоднинг максимал кучланиши</w:t>
      </w:r>
      <w:r w:rsidRPr="001E14F4">
        <w:rPr>
          <w:rFonts w:ascii="Times New Roman" w:hAnsi="Times New Roman" w:cs="Times New Roman"/>
          <w:noProof/>
          <w:color w:val="000000"/>
          <w:sz w:val="28"/>
          <w:szCs w:val="28"/>
        </w:rPr>
        <w:t>,</w:t>
      </w:r>
      <w:r w:rsidRPr="001E14F4">
        <w:rPr>
          <w:rFonts w:ascii="Times New Roman" w:hAnsi="Times New Roman" w:cs="Times New Roman"/>
          <w:position w:val="-14"/>
          <w:sz w:val="28"/>
          <w:szCs w:val="28"/>
        </w:rPr>
        <w:object w:dxaOrig="2540" w:dyaOrig="380">
          <v:shape id="_x0000_i1037" type="#_x0000_t75" style="width:135.65pt;height:19.25pt" o:ole="" o:allowoverlap="f">
            <v:imagedata r:id="rId39" o:title=""/>
          </v:shape>
          <o:OLEObject Type="Embed" ProgID="Equation.3" ShapeID="_x0000_i1037" DrawAspect="Content" ObjectID="_1580993729" r:id="rId40"/>
        </w:object>
      </w:r>
      <w:r w:rsidRPr="001E14F4">
        <w:rPr>
          <w:rFonts w:ascii="Times New Roman" w:hAnsi="Times New Roman" w:cs="Times New Roman"/>
          <w:noProof/>
          <w:color w:val="000000"/>
          <w:sz w:val="28"/>
          <w:szCs w:val="28"/>
          <w:lang w:val="uz-Cyrl-UZ"/>
        </w:rPr>
        <w:t xml:space="preserve">яъни юкламага қараганда диоддаги кучланиш уч баравар кўп. Токнинг ўртача қиймати </w:t>
      </w:r>
      <w:r w:rsidRPr="001E14F4">
        <w:rPr>
          <w:rFonts w:ascii="Times New Roman" w:hAnsi="Times New Roman" w:cs="Times New Roman"/>
          <w:position w:val="-14"/>
          <w:sz w:val="28"/>
          <w:szCs w:val="28"/>
        </w:rPr>
        <w:object w:dxaOrig="760" w:dyaOrig="380">
          <v:shape id="_x0000_i1038" type="#_x0000_t75" style="width:37.65pt;height:17.6pt" o:ole="" o:allowoverlap="f">
            <v:imagedata r:id="rId41" o:title=""/>
          </v:shape>
          <o:OLEObject Type="Embed" ProgID="Equation.3" ShapeID="_x0000_i1038" DrawAspect="Content" ObjectID="_1580993730" r:id="rId42"/>
        </w:object>
      </w:r>
      <w:r w:rsidRPr="001E14F4">
        <w:rPr>
          <w:rFonts w:ascii="Times New Roman" w:hAnsi="Times New Roman" w:cs="Times New Roman"/>
          <w:noProof/>
          <w:color w:val="000000"/>
          <w:sz w:val="28"/>
          <w:szCs w:val="28"/>
          <w:lang w:val="uz-Cyrl-UZ"/>
        </w:rPr>
        <w:t>.</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Пульсация коэффициенти </w:t>
      </w:r>
      <w:r w:rsidRPr="001E14F4">
        <w:rPr>
          <w:rFonts w:ascii="Times New Roman" w:hAnsi="Times New Roman" w:cs="Times New Roman"/>
          <w:position w:val="-30"/>
          <w:sz w:val="28"/>
          <w:szCs w:val="28"/>
        </w:rPr>
        <w:object w:dxaOrig="999" w:dyaOrig="680">
          <v:shape id="_x0000_i1039" type="#_x0000_t75" style="width:52.75pt;height:34.35pt" o:ole="" o:allowoverlap="f">
            <v:imagedata r:id="rId43" o:title=""/>
          </v:shape>
          <o:OLEObject Type="Embed" ProgID="Equation.3" ShapeID="_x0000_i1039" DrawAspect="Content" ObjectID="_1580993731" r:id="rId44"/>
        </w:object>
      </w:r>
      <w:r w:rsidRPr="001E14F4">
        <w:rPr>
          <w:rFonts w:ascii="Times New Roman" w:hAnsi="Times New Roman" w:cs="Times New Roman"/>
          <w:noProof/>
          <w:color w:val="000000"/>
          <w:sz w:val="28"/>
          <w:szCs w:val="28"/>
          <w:lang w:val="uz-Cyrl-UZ"/>
        </w:rPr>
        <w:t>, бунда U</w:t>
      </w:r>
      <w:r w:rsidRPr="001E14F4">
        <w:rPr>
          <w:rFonts w:ascii="Times New Roman" w:hAnsi="Times New Roman" w:cs="Times New Roman"/>
          <w:noProof/>
          <w:color w:val="000000"/>
          <w:sz w:val="28"/>
          <w:szCs w:val="28"/>
          <w:vertAlign w:val="subscript"/>
          <w:lang w:val="uz-Cyrl-UZ"/>
        </w:rPr>
        <w:t>1m</w:t>
      </w:r>
      <w:r w:rsidRPr="001E14F4">
        <w:rPr>
          <w:rFonts w:ascii="Times New Roman" w:hAnsi="Times New Roman" w:cs="Times New Roman"/>
          <w:noProof/>
          <w:color w:val="000000"/>
          <w:sz w:val="28"/>
          <w:szCs w:val="28"/>
          <w:lang w:val="uz-Cyrl-UZ"/>
        </w:rPr>
        <w:t xml:space="preserve"> – биринчи гармоника ёки, кучланишнинг ўзгарувчан ташкил этувчисининг амплитудаси.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 xml:space="preserve">Битта ярим даврли схема учун </w:t>
      </w:r>
      <w:r w:rsidRPr="001E14F4">
        <w:rPr>
          <w:rFonts w:ascii="Times New Roman" w:hAnsi="Times New Roman" w:cs="Times New Roman"/>
          <w:position w:val="-24"/>
          <w:sz w:val="28"/>
          <w:szCs w:val="28"/>
        </w:rPr>
        <w:object w:dxaOrig="2740" w:dyaOrig="620">
          <v:shape id="_x0000_i1040" type="#_x0000_t75" style="width:146.5pt;height:31.8pt" o:ole="" o:allowoverlap="f">
            <v:imagedata r:id="rId45" o:title=""/>
          </v:shape>
          <o:OLEObject Type="Embed" ProgID="Equation.3" ShapeID="_x0000_i1040" DrawAspect="Content" ObjectID="_1580993732" r:id="rId46"/>
        </w:object>
      </w:r>
      <w:r w:rsidRPr="001E14F4">
        <w:rPr>
          <w:rFonts w:ascii="Times New Roman" w:hAnsi="Times New Roman" w:cs="Times New Roman"/>
          <w:noProof/>
          <w:color w:val="000000"/>
          <w:sz w:val="28"/>
          <w:szCs w:val="28"/>
        </w:rPr>
        <w:t xml:space="preserve">, </w:t>
      </w:r>
      <w:r w:rsidRPr="001E14F4">
        <w:rPr>
          <w:rFonts w:ascii="Times New Roman" w:hAnsi="Times New Roman" w:cs="Times New Roman"/>
          <w:noProof/>
          <w:color w:val="000000"/>
          <w:sz w:val="28"/>
          <w:szCs w:val="28"/>
          <w:lang w:val="uz-Cyrl-UZ"/>
        </w:rPr>
        <w:t>пульсация коэффициенти</w:t>
      </w:r>
      <w:r w:rsidRPr="001E14F4">
        <w:rPr>
          <w:rFonts w:ascii="Times New Roman" w:hAnsi="Times New Roman" w:cs="Times New Roman"/>
          <w:position w:val="-10"/>
          <w:sz w:val="28"/>
          <w:szCs w:val="28"/>
        </w:rPr>
        <w:object w:dxaOrig="980" w:dyaOrig="340">
          <v:shape id="_x0000_i1041" type="#_x0000_t75" style="width:51.05pt;height:19.25pt" o:ole="" o:allowoverlap="f">
            <v:imagedata r:id="rId47" o:title=""/>
          </v:shape>
          <o:OLEObject Type="Embed" ProgID="Equation.3" ShapeID="_x0000_i1041" DrawAspect="Content" ObjectID="_1580993733" r:id="rId48"/>
        </w:object>
      </w:r>
      <w:r w:rsidRPr="001E14F4">
        <w:rPr>
          <w:rFonts w:ascii="Times New Roman" w:hAnsi="Times New Roman" w:cs="Times New Roman"/>
          <w:noProof/>
          <w:color w:val="000000"/>
          <w:sz w:val="28"/>
          <w:szCs w:val="28"/>
        </w:rPr>
        <w:t>.</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Схеманинг камчиликлари сифатида қуйидагиларни айтиш мумкин:</w:t>
      </w:r>
    </w:p>
    <w:p w:rsidR="000C0B5D" w:rsidRPr="001E14F4" w:rsidRDefault="000C0B5D" w:rsidP="000C0B5D">
      <w:pPr>
        <w:numPr>
          <w:ilvl w:val="0"/>
          <w:numId w:val="24"/>
        </w:numPr>
        <w:tabs>
          <w:tab w:val="left" w:pos="720"/>
        </w:tabs>
        <w:overflowPunct w:val="0"/>
        <w:autoSpaceDE w:val="0"/>
        <w:autoSpaceDN w:val="0"/>
        <w:adjustRightInd w:val="0"/>
        <w:spacing w:after="0" w:line="360" w:lineRule="auto"/>
        <w:ind w:left="0" w:firstLine="709"/>
        <w:jc w:val="both"/>
        <w:textAlignment w:val="baseline"/>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пульсация к</w:t>
      </w:r>
      <w:r w:rsidRPr="001E14F4">
        <w:rPr>
          <w:rFonts w:ascii="Times New Roman" w:hAnsi="Times New Roman" w:cs="Times New Roman"/>
          <w:noProof/>
          <w:color w:val="000000"/>
          <w:sz w:val="28"/>
          <w:szCs w:val="28"/>
        </w:rPr>
        <w:t>оэффициент</w:t>
      </w:r>
      <w:r w:rsidRPr="001E14F4">
        <w:rPr>
          <w:rFonts w:ascii="Times New Roman" w:hAnsi="Times New Roman" w:cs="Times New Roman"/>
          <w:noProof/>
          <w:color w:val="000000"/>
          <w:sz w:val="28"/>
          <w:szCs w:val="28"/>
          <w:lang w:val="uz-Cyrl-UZ"/>
        </w:rPr>
        <w:t xml:space="preserve">и </w:t>
      </w:r>
      <w:r w:rsidRPr="001E14F4">
        <w:rPr>
          <w:rFonts w:ascii="Times New Roman" w:hAnsi="Times New Roman" w:cs="Times New Roman"/>
          <w:position w:val="-10"/>
          <w:sz w:val="28"/>
          <w:szCs w:val="28"/>
        </w:rPr>
        <w:object w:dxaOrig="340" w:dyaOrig="340">
          <v:shape id="_x0000_i1042" type="#_x0000_t75" style="width:19.25pt;height:19.25pt" o:ole="" o:allowoverlap="f">
            <v:imagedata r:id="rId49" o:title=""/>
          </v:shape>
          <o:OLEObject Type="Embed" ProgID="Equation.3" ShapeID="_x0000_i1042" DrawAspect="Content" ObjectID="_1580993734" r:id="rId50"/>
        </w:object>
      </w:r>
      <w:r w:rsidRPr="001E14F4">
        <w:rPr>
          <w:rFonts w:ascii="Times New Roman" w:hAnsi="Times New Roman" w:cs="Times New Roman"/>
          <w:noProof/>
          <w:color w:val="000000"/>
          <w:sz w:val="28"/>
          <w:szCs w:val="28"/>
          <w:lang w:val="uz-Cyrl-UZ"/>
        </w:rPr>
        <w:t>нингкатталиги;</w:t>
      </w:r>
    </w:p>
    <w:p w:rsidR="000C0B5D" w:rsidRPr="001E14F4" w:rsidRDefault="000C0B5D" w:rsidP="000C0B5D">
      <w:pPr>
        <w:numPr>
          <w:ilvl w:val="0"/>
          <w:numId w:val="24"/>
        </w:numPr>
        <w:tabs>
          <w:tab w:val="left" w:pos="720"/>
        </w:tabs>
        <w:overflowPunct w:val="0"/>
        <w:autoSpaceDE w:val="0"/>
        <w:autoSpaceDN w:val="0"/>
        <w:adjustRightInd w:val="0"/>
        <w:spacing w:after="0" w:line="360" w:lineRule="auto"/>
        <w:ind w:left="0" w:firstLine="709"/>
        <w:jc w:val="both"/>
        <w:textAlignment w:val="baseline"/>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юкламадаги кучланиш қийматининг диоддаги кучланиш қийматига нисбатан уч баравар камлиги;</w:t>
      </w:r>
    </w:p>
    <w:p w:rsidR="000C0B5D" w:rsidRPr="001E14F4" w:rsidRDefault="000C0B5D" w:rsidP="000C0B5D">
      <w:pPr>
        <w:numPr>
          <w:ilvl w:val="0"/>
          <w:numId w:val="24"/>
        </w:numPr>
        <w:tabs>
          <w:tab w:val="left" w:pos="720"/>
        </w:tabs>
        <w:overflowPunct w:val="0"/>
        <w:autoSpaceDE w:val="0"/>
        <w:autoSpaceDN w:val="0"/>
        <w:adjustRightInd w:val="0"/>
        <w:spacing w:after="0" w:line="360" w:lineRule="auto"/>
        <w:ind w:left="0" w:firstLine="709"/>
        <w:jc w:val="both"/>
        <w:textAlignment w:val="baseline"/>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тўғирланган ток</w:t>
      </w:r>
      <w:r w:rsidRPr="001E14F4">
        <w:rPr>
          <w:rFonts w:ascii="Times New Roman" w:hAnsi="Times New Roman" w:cs="Times New Roman"/>
          <w:position w:val="-12"/>
          <w:sz w:val="28"/>
          <w:szCs w:val="28"/>
        </w:rPr>
        <w:object w:dxaOrig="260" w:dyaOrig="360">
          <v:shape id="_x0000_i1043" type="#_x0000_t75" style="width:14.25pt;height:19.25pt" o:ole="" o:allowoverlap="f">
            <v:imagedata r:id="rId51" o:title=""/>
          </v:shape>
          <o:OLEObject Type="Embed" ProgID="Equation.3" ShapeID="_x0000_i1043" DrawAspect="Content" ObjectID="_1580993735" r:id="rId52"/>
        </w:object>
      </w:r>
      <w:r w:rsidRPr="001E14F4">
        <w:rPr>
          <w:rFonts w:ascii="Times New Roman" w:hAnsi="Times New Roman" w:cs="Times New Roman"/>
          <w:noProof/>
          <w:color w:val="000000"/>
          <w:sz w:val="28"/>
          <w:szCs w:val="28"/>
          <w:lang w:val="uz-Cyrl-UZ"/>
        </w:rPr>
        <w:t xml:space="preserve"> нинг доимий ташкил этувчиси трансформаторнинг иккиламчи ўрамидаги ток </w:t>
      </w:r>
      <w:r w:rsidRPr="001E14F4">
        <w:rPr>
          <w:rFonts w:ascii="Times New Roman" w:hAnsi="Times New Roman" w:cs="Times New Roman"/>
          <w:position w:val="-10"/>
          <w:sz w:val="28"/>
          <w:szCs w:val="28"/>
        </w:rPr>
        <w:object w:dxaOrig="260" w:dyaOrig="340">
          <v:shape id="_x0000_i1044" type="#_x0000_t75" style="width:14.25pt;height:17.6pt" o:ole="">
            <v:imagedata r:id="rId53" o:title=""/>
          </v:shape>
          <o:OLEObject Type="Embed" ProgID="Equation.3" ShapeID="_x0000_i1044" DrawAspect="Content" ObjectID="_1580993736" r:id="rId54"/>
        </w:object>
      </w:r>
      <w:r w:rsidRPr="001E14F4">
        <w:rPr>
          <w:rFonts w:ascii="Times New Roman" w:hAnsi="Times New Roman" w:cs="Times New Roman"/>
          <w:noProof/>
          <w:color w:val="000000"/>
          <w:sz w:val="28"/>
          <w:szCs w:val="28"/>
          <w:lang w:val="uz-Cyrl-UZ"/>
        </w:rPr>
        <w:t xml:space="preserve"> га нисбатан камлиги. Бу эса схемадан ток бўйича етарлича фойдаланиш имконини бермайди.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Энди икки ярим даврли кўприксимон </w:t>
      </w:r>
      <w:r w:rsidRPr="001E14F4">
        <w:rPr>
          <w:rFonts w:ascii="Times New Roman" w:hAnsi="Times New Roman" w:cs="Times New Roman"/>
          <w:noProof/>
          <w:color w:val="000000"/>
          <w:sz w:val="28"/>
          <w:szCs w:val="28"/>
        </w:rPr>
        <w:t>схема</w:t>
      </w:r>
      <w:r w:rsidRPr="001E14F4">
        <w:rPr>
          <w:rFonts w:ascii="Times New Roman" w:hAnsi="Times New Roman" w:cs="Times New Roman"/>
          <w:noProof/>
          <w:color w:val="000000"/>
          <w:sz w:val="28"/>
          <w:szCs w:val="28"/>
          <w:lang w:val="uz-Cyrl-UZ"/>
        </w:rPr>
        <w:t>ни кўриб чиқамиз:</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spacing w:line="360" w:lineRule="auto"/>
              <w:jc w:val="center"/>
              <w:rPr>
                <w:noProof/>
                <w:color w:val="000000"/>
                <w:sz w:val="28"/>
                <w:szCs w:val="28"/>
              </w:rPr>
            </w:pPr>
            <w:r w:rsidRPr="001E14F4">
              <w:rPr>
                <w:noProof/>
                <w:color w:val="000000"/>
                <w:sz w:val="28"/>
                <w:szCs w:val="28"/>
              </w:rPr>
              <w:drawing>
                <wp:inline distT="0" distB="0" distL="0" distR="0">
                  <wp:extent cx="3379623" cy="2122698"/>
                  <wp:effectExtent l="0" t="0" r="0" b="0"/>
                  <wp:docPr id="180" name="Рисунок 228" descr="рпу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12.JPG"/>
                          <pic:cNvPicPr/>
                        </pic:nvPicPr>
                        <pic:blipFill>
                          <a:blip r:embed="rId55"/>
                          <a:stretch>
                            <a:fillRect/>
                          </a:stretch>
                        </pic:blipFill>
                        <pic:spPr>
                          <a:xfrm>
                            <a:off x="0" y="0"/>
                            <a:ext cx="3386726" cy="2127159"/>
                          </a:xfrm>
                          <a:prstGeom prst="rect">
                            <a:avLst/>
                          </a:prstGeom>
                        </pic:spPr>
                      </pic:pic>
                    </a:graphicData>
                  </a:graphic>
                </wp:inline>
              </w:drawing>
            </w:r>
            <w:r w:rsidRPr="001E14F4">
              <w:rPr>
                <w:rFonts w:asciiTheme="minorHAnsi" w:eastAsiaTheme="minorEastAsia" w:hAnsiTheme="minorHAnsi" w:cstheme="minorBidi"/>
                <w:noProof/>
                <w:color w:val="000000"/>
                <w:sz w:val="28"/>
                <w:szCs w:val="28"/>
              </w:rPr>
              <w:object w:dxaOrig="4919" w:dyaOrig="3255">
                <v:shape id="_x0000_i1045" type="#_x0000_t75" style="width:154.05pt;height:144.85pt" o:ole="">
                  <v:imagedata r:id="rId56" o:title=""/>
                </v:shape>
                <o:OLEObject Type="Embed" ProgID="PBrush" ShapeID="_x0000_i1045" DrawAspect="Content" ObjectID="_1580993737" r:id="rId57"/>
              </w:object>
            </w:r>
          </w:p>
        </w:tc>
      </w:tr>
      <w:tr w:rsidR="000C0B5D" w:rsidRPr="001E14F4" w:rsidTr="008561D4">
        <w:tc>
          <w:tcPr>
            <w:tcW w:w="9570" w:type="dxa"/>
          </w:tcPr>
          <w:p w:rsidR="000C0B5D" w:rsidRPr="001E14F4" w:rsidRDefault="000C0B5D" w:rsidP="008561D4">
            <w:pPr>
              <w:spacing w:line="360" w:lineRule="auto"/>
              <w:jc w:val="center"/>
              <w:rPr>
                <w:noProof/>
                <w:color w:val="000000"/>
                <w:sz w:val="28"/>
                <w:szCs w:val="28"/>
                <w:lang w:val="uz-Cyrl-UZ"/>
              </w:rPr>
            </w:pPr>
            <w:r w:rsidRPr="001E14F4">
              <w:rPr>
                <w:noProof/>
                <w:color w:val="000000"/>
                <w:sz w:val="28"/>
                <w:szCs w:val="28"/>
              </w:rPr>
              <w:lastRenderedPageBreak/>
              <w:t>Икки ярим даврли к</w:t>
            </w:r>
            <w:r w:rsidRPr="001E14F4">
              <w:rPr>
                <w:noProof/>
                <w:color w:val="000000"/>
                <w:sz w:val="28"/>
                <w:szCs w:val="28"/>
                <w:lang w:val="uz-Cyrl-UZ"/>
              </w:rPr>
              <w:t>ўприксимон схема</w:t>
            </w:r>
          </w:p>
        </w:tc>
      </w:tr>
    </w:tbl>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 xml:space="preserve">Бу схемада дастлабки ток кучи </w:t>
      </w:r>
      <w:r w:rsidRPr="001E14F4">
        <w:rPr>
          <w:rFonts w:ascii="Times New Roman" w:hAnsi="Times New Roman" w:cs="Times New Roman"/>
          <w:noProof/>
          <w:color w:val="000000"/>
          <w:sz w:val="28"/>
          <w:szCs w:val="28"/>
        </w:rPr>
        <w:t>I</w:t>
      </w:r>
      <w:r w:rsidRPr="001E14F4">
        <w:rPr>
          <w:rFonts w:ascii="Times New Roman" w:hAnsi="Times New Roman" w:cs="Times New Roman"/>
          <w:noProof/>
          <w:color w:val="000000"/>
          <w:sz w:val="28"/>
          <w:szCs w:val="28"/>
          <w:vertAlign w:val="subscript"/>
        </w:rPr>
        <w:t>0</w:t>
      </w:r>
      <w:r w:rsidRPr="001E14F4">
        <w:rPr>
          <w:rFonts w:ascii="Times New Roman" w:hAnsi="Times New Roman" w:cs="Times New Roman"/>
          <w:noProof/>
          <w:color w:val="000000"/>
          <w:sz w:val="28"/>
          <w:szCs w:val="28"/>
          <w:lang w:val="uz-Cyrl-UZ"/>
        </w:rPr>
        <w:t xml:space="preserve">бир ярим даврли схемага қараганда </w:t>
      </w:r>
      <w:r w:rsidRPr="001E14F4">
        <w:rPr>
          <w:rFonts w:ascii="Times New Roman" w:hAnsi="Times New Roman" w:cs="Times New Roman"/>
          <w:noProof/>
          <w:color w:val="000000"/>
          <w:sz w:val="28"/>
          <w:szCs w:val="28"/>
        </w:rPr>
        <w:t xml:space="preserve">2 </w:t>
      </w:r>
      <w:r w:rsidRPr="001E14F4">
        <w:rPr>
          <w:rFonts w:ascii="Times New Roman" w:hAnsi="Times New Roman" w:cs="Times New Roman"/>
          <w:noProof/>
          <w:color w:val="000000"/>
          <w:sz w:val="28"/>
          <w:szCs w:val="28"/>
          <w:lang w:val="uz-Cyrl-UZ"/>
        </w:rPr>
        <w:t>марта кўп, шунинг учун:</w:t>
      </w:r>
      <w:r w:rsidRPr="001E14F4">
        <w:rPr>
          <w:rFonts w:ascii="Times New Roman" w:hAnsi="Times New Roman" w:cs="Times New Roman"/>
          <w:position w:val="-24"/>
          <w:sz w:val="28"/>
          <w:szCs w:val="28"/>
        </w:rPr>
        <w:object w:dxaOrig="1920" w:dyaOrig="620">
          <v:shape id="_x0000_i1046" type="#_x0000_t75" style="width:100.45pt;height:31.8pt" o:ole="" o:allowoverlap="f">
            <v:imagedata r:id="rId58" o:title=""/>
          </v:shape>
          <o:OLEObject Type="Embed" ProgID="Equation.3" ShapeID="_x0000_i1046" DrawAspect="Content" ObjectID="_1580993738" r:id="rId59"/>
        </w:objec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noProof/>
          <w:color w:val="000000"/>
          <w:position w:val="-24"/>
          <w:sz w:val="28"/>
          <w:szCs w:val="28"/>
        </w:rPr>
        <w:object w:dxaOrig="4160" w:dyaOrig="620">
          <v:shape id="_x0000_i1047" type="#_x0000_t75" style="width:207.65pt;height:31.8pt" o:ole="">
            <v:imagedata r:id="rId60" o:title=""/>
          </v:shape>
          <o:OLEObject Type="Embed" ProgID="Equation.3" ShapeID="_x0000_i1047" DrawAspect="Content" ObjectID="_1580993739" r:id="rId61"/>
        </w:object>
      </w:r>
      <w:r w:rsidRPr="001E14F4">
        <w:rPr>
          <w:rFonts w:ascii="Times New Roman" w:hAnsi="Times New Roman" w:cs="Times New Roman"/>
          <w:noProof/>
          <w:color w:val="000000"/>
          <w:sz w:val="28"/>
          <w:szCs w:val="28"/>
        </w:rPr>
        <w:t>;</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rPr>
        <w:object w:dxaOrig="3140" w:dyaOrig="660">
          <v:shape id="_x0000_i1048" type="#_x0000_t75" style="width:156.55pt;height:32.65pt" o:ole="">
            <v:imagedata r:id="rId62" o:title=""/>
          </v:shape>
          <o:OLEObject Type="Embed" ProgID="Equation.3" ShapeID="_x0000_i1048" DrawAspect="Content" ObjectID="_1580993740" r:id="rId63"/>
        </w:object>
      </w:r>
      <w:r w:rsidRPr="001E14F4">
        <w:rPr>
          <w:rFonts w:ascii="Times New Roman" w:hAnsi="Times New Roman" w:cs="Times New Roman"/>
          <w:noProof/>
          <w:color w:val="000000"/>
          <w:sz w:val="28"/>
          <w:szCs w:val="28"/>
        </w:rPr>
        <w:t>;</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Тўғирланган ток частотаси тармоқдагига қараганда 2 марта кўп.Пульсация коэффициенти</w:t>
      </w:r>
      <w:r w:rsidRPr="001E14F4">
        <w:rPr>
          <w:rFonts w:ascii="Times New Roman" w:hAnsi="Times New Roman" w:cs="Times New Roman"/>
          <w:position w:val="-10"/>
          <w:sz w:val="28"/>
          <w:szCs w:val="28"/>
        </w:rPr>
        <w:object w:dxaOrig="1020" w:dyaOrig="340">
          <v:shape id="_x0000_i1049" type="#_x0000_t75" style="width:51.9pt;height:18.4pt" o:ole="" o:allowoverlap="f">
            <v:imagedata r:id="rId64" o:title=""/>
          </v:shape>
          <o:OLEObject Type="Embed" ProgID="Equation.3" ShapeID="_x0000_i1049" DrawAspect="Content" ObjectID="_1580993741" r:id="rId65"/>
        </w:object>
      </w:r>
      <w:r w:rsidRPr="001E14F4">
        <w:rPr>
          <w:rFonts w:ascii="Times New Roman" w:hAnsi="Times New Roman" w:cs="Times New Roman"/>
          <w:noProof/>
          <w:color w:val="000000"/>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spacing w:line="360" w:lineRule="auto"/>
              <w:rPr>
                <w:sz w:val="28"/>
                <w:szCs w:val="28"/>
                <w:lang w:val="uz-Cyrl-UZ"/>
              </w:rPr>
            </w:pPr>
            <w:r w:rsidRPr="001E14F4">
              <w:rPr>
                <w:noProof/>
                <w:sz w:val="28"/>
                <w:szCs w:val="28"/>
              </w:rPr>
              <w:drawing>
                <wp:inline distT="0" distB="0" distL="0" distR="0">
                  <wp:extent cx="3116275" cy="2306207"/>
                  <wp:effectExtent l="0" t="0" r="8255" b="0"/>
                  <wp:docPr id="181" name="Рисунок 229" descr="рп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13.JPG"/>
                          <pic:cNvPicPr/>
                        </pic:nvPicPr>
                        <pic:blipFill>
                          <a:blip r:embed="rId66"/>
                          <a:stretch>
                            <a:fillRect/>
                          </a:stretch>
                        </pic:blipFill>
                        <pic:spPr>
                          <a:xfrm>
                            <a:off x="0" y="0"/>
                            <a:ext cx="3121293" cy="2309921"/>
                          </a:xfrm>
                          <a:prstGeom prst="rect">
                            <a:avLst/>
                          </a:prstGeom>
                        </pic:spPr>
                      </pic:pic>
                    </a:graphicData>
                  </a:graphic>
                </wp:inline>
              </w:drawing>
            </w:r>
            <w:r w:rsidRPr="001E14F4">
              <w:rPr>
                <w:rFonts w:asciiTheme="minorHAnsi" w:eastAsiaTheme="minorEastAsia" w:hAnsiTheme="minorHAnsi" w:cstheme="minorBidi"/>
                <w:noProof/>
                <w:color w:val="000000"/>
                <w:sz w:val="28"/>
                <w:szCs w:val="28"/>
              </w:rPr>
              <w:object w:dxaOrig="4889" w:dyaOrig="3225">
                <v:shape id="_x0000_i1050" type="#_x0000_t75" style="width:195.9pt;height:162.4pt" o:ole="">
                  <v:imagedata r:id="rId67" o:title=""/>
                </v:shape>
                <o:OLEObject Type="Embed" ProgID="PBrush" ShapeID="_x0000_i1050" DrawAspect="Content" ObjectID="_1580993742" r:id="rId68"/>
              </w:object>
            </w:r>
          </w:p>
        </w:tc>
      </w:tr>
      <w:tr w:rsidR="000C0B5D" w:rsidRPr="001E14F4" w:rsidTr="008561D4">
        <w:tc>
          <w:tcPr>
            <w:tcW w:w="9570" w:type="dxa"/>
          </w:tcPr>
          <w:p w:rsidR="000C0B5D" w:rsidRPr="001E14F4" w:rsidRDefault="000C0B5D" w:rsidP="008561D4">
            <w:pPr>
              <w:pStyle w:val="af3"/>
              <w:spacing w:line="360" w:lineRule="auto"/>
              <w:ind w:firstLine="709"/>
              <w:jc w:val="both"/>
              <w:rPr>
                <w:szCs w:val="28"/>
                <w:lang w:val="uz-Cyrl-UZ"/>
              </w:rPr>
            </w:pPr>
          </w:p>
        </w:tc>
      </w:tr>
    </w:tbl>
    <w:p w:rsidR="000C0B5D" w:rsidRPr="001E14F4" w:rsidRDefault="000C0B5D" w:rsidP="000C0B5D">
      <w:pPr>
        <w:pStyle w:val="22"/>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Трансформатор иккиламчи ўрамининг ўртасига чиқиқли иккита ярим даврли тўғирлагич схемаси битта ярим даврли тўғрилагичдан иккитасининг бирикмаси бўлиб, турли фазаларда уланган.</w:t>
      </w:r>
    </w:p>
    <w:p w:rsidR="000C0B5D" w:rsidRPr="001E14F4" w:rsidRDefault="000C0B5D" w:rsidP="000C0B5D">
      <w:pPr>
        <w:pStyle w:val="22"/>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Бу схемадаги параметрларнинг нисбати кўприксимон схеманинг параметрлари билан бир хил. Уларнинг афзалликлари қуйидагилардан иборат:</w:t>
      </w:r>
    </w:p>
    <w:p w:rsidR="000C0B5D" w:rsidRPr="001E14F4" w:rsidRDefault="000C0B5D" w:rsidP="000C0B5D">
      <w:pPr>
        <w:pStyle w:val="22"/>
        <w:spacing w:after="0" w:line="360" w:lineRule="auto"/>
        <w:ind w:firstLine="709"/>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Тўғирланган ток кучи ва кучланишнинг ўртача қиймати 2 марта кўп ва пульсация даражаси кам;</w:t>
      </w:r>
    </w:p>
    <w:p w:rsidR="000C0B5D" w:rsidRPr="001E14F4" w:rsidRDefault="000C0B5D" w:rsidP="000C0B5D">
      <w:pPr>
        <w:pStyle w:val="a7"/>
        <w:ind w:firstLine="709"/>
        <w:rPr>
          <w:noProof/>
          <w:color w:val="000000"/>
          <w:szCs w:val="28"/>
        </w:rPr>
      </w:pPr>
      <w:r w:rsidRPr="001E14F4">
        <w:rPr>
          <w:noProof/>
          <w:color w:val="000000"/>
          <w:szCs w:val="28"/>
        </w:rPr>
        <w:t>Бироқ, бу схемалар мураккаб тузилишга эга ва нархи баланд.</w:t>
      </w:r>
    </w:p>
    <w:p w:rsidR="000C0B5D" w:rsidRPr="001E14F4" w:rsidRDefault="000C0B5D" w:rsidP="000C0B5D">
      <w:pPr>
        <w:pStyle w:val="a7"/>
        <w:ind w:firstLine="709"/>
        <w:rPr>
          <w:noProof/>
          <w:color w:val="000000"/>
          <w:szCs w:val="28"/>
        </w:rPr>
      </w:pPr>
      <w:r w:rsidRPr="001E14F4">
        <w:rPr>
          <w:noProof/>
          <w:color w:val="000000"/>
          <w:szCs w:val="28"/>
        </w:rPr>
        <w:t>Икки ярим даврли схемаларни таққослаш:</w:t>
      </w:r>
    </w:p>
    <w:p w:rsidR="000C0B5D" w:rsidRPr="001E14F4" w:rsidRDefault="000C0B5D" w:rsidP="000C0B5D">
      <w:pPr>
        <w:pStyle w:val="a7"/>
        <w:numPr>
          <w:ilvl w:val="0"/>
          <w:numId w:val="25"/>
        </w:numPr>
        <w:tabs>
          <w:tab w:val="left" w:pos="720"/>
        </w:tabs>
        <w:overflowPunct w:val="0"/>
        <w:autoSpaceDE w:val="0"/>
        <w:autoSpaceDN w:val="0"/>
        <w:adjustRightInd w:val="0"/>
        <w:ind w:left="0" w:firstLine="709"/>
        <w:textAlignment w:val="baseline"/>
        <w:rPr>
          <w:noProof/>
          <w:color w:val="000000"/>
          <w:szCs w:val="28"/>
        </w:rPr>
      </w:pPr>
      <w:r w:rsidRPr="001E14F4">
        <w:rPr>
          <w:noProof/>
          <w:color w:val="000000"/>
          <w:szCs w:val="28"/>
        </w:rPr>
        <w:t>трансформаторли схемаларга қараганда кўприксимон схемаларнинг тузилиш схемаси содда, ўлчамлари кичик, оғирлиги кам ва нархи арзон;</w:t>
      </w:r>
    </w:p>
    <w:p w:rsidR="000C0B5D" w:rsidRPr="001E14F4" w:rsidRDefault="000C0B5D" w:rsidP="000C0B5D">
      <w:pPr>
        <w:numPr>
          <w:ilvl w:val="0"/>
          <w:numId w:val="25"/>
        </w:numPr>
        <w:tabs>
          <w:tab w:val="left" w:pos="720"/>
        </w:tabs>
        <w:overflowPunct w:val="0"/>
        <w:autoSpaceDE w:val="0"/>
        <w:autoSpaceDN w:val="0"/>
        <w:adjustRightInd w:val="0"/>
        <w:spacing w:after="0" w:line="360" w:lineRule="auto"/>
        <w:ind w:left="0" w:firstLine="709"/>
        <w:jc w:val="both"/>
        <w:textAlignment w:val="baseline"/>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lastRenderedPageBreak/>
        <w:t>кўприксимон схемада ёпиқ диодларининг тескари кучланиш максимал қиймати 2 марта кам (ҳар икки диодга кучланишнинг ярми мос тушади); бироқ, кўприксимон схемаларда диодларнинг сони икки марта кўп.</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Ток кучини тўғирлашда битта диод учун шу типдаги диод билан қаршилик параллел равишда уланади (расм):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spacing w:line="360" w:lineRule="auto"/>
              <w:jc w:val="center"/>
              <w:rPr>
                <w:noProof/>
                <w:color w:val="000000"/>
                <w:sz w:val="28"/>
                <w:szCs w:val="28"/>
                <w:lang w:val="uz-Cyrl-UZ"/>
              </w:rPr>
            </w:pPr>
            <w:r w:rsidRPr="001E14F4">
              <w:rPr>
                <w:noProof/>
                <w:color w:val="000000"/>
                <w:sz w:val="28"/>
                <w:szCs w:val="28"/>
              </w:rPr>
              <w:drawing>
                <wp:inline distT="0" distB="0" distL="0" distR="0">
                  <wp:extent cx="3657600" cy="2287134"/>
                  <wp:effectExtent l="0" t="0" r="0" b="0"/>
                  <wp:docPr id="182" name="Рисунок 230" descr="рпу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14.JPG"/>
                          <pic:cNvPicPr/>
                        </pic:nvPicPr>
                        <pic:blipFill>
                          <a:blip r:embed="rId69"/>
                          <a:stretch>
                            <a:fillRect/>
                          </a:stretch>
                        </pic:blipFill>
                        <pic:spPr>
                          <a:xfrm>
                            <a:off x="0" y="0"/>
                            <a:ext cx="3660981" cy="2289248"/>
                          </a:xfrm>
                          <a:prstGeom prst="rect">
                            <a:avLst/>
                          </a:prstGeom>
                        </pic:spPr>
                      </pic:pic>
                    </a:graphicData>
                  </a:graphic>
                </wp:inline>
              </w:drawing>
            </w:r>
          </w:p>
        </w:tc>
      </w:tr>
      <w:tr w:rsidR="000C0B5D" w:rsidRPr="001E14F4" w:rsidTr="008561D4">
        <w:tc>
          <w:tcPr>
            <w:tcW w:w="9570" w:type="dxa"/>
          </w:tcPr>
          <w:p w:rsidR="000C0B5D" w:rsidRPr="001E14F4" w:rsidRDefault="000C0B5D" w:rsidP="008561D4">
            <w:pPr>
              <w:spacing w:line="360" w:lineRule="auto"/>
              <w:jc w:val="both"/>
              <w:rPr>
                <w:noProof/>
                <w:color w:val="000000"/>
                <w:sz w:val="28"/>
                <w:szCs w:val="28"/>
                <w:lang w:val="uz-Cyrl-UZ"/>
              </w:rPr>
            </w:pPr>
          </w:p>
        </w:tc>
      </w:tr>
    </w:tbl>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Токларнинг қийматлари уларнинг тўғри йўналишдаги қаршиликлари билан аниқланади. Бироқ, тўғри йўналишдаги диодларнинг типлари бил хил бўлишига қарамасдан уларнинг қаршиликлари ҳар хил. Токлар қийматини бараварлаш учун кетма-кет равишда қаршиликлар уланади: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spacing w:line="360" w:lineRule="auto"/>
              <w:jc w:val="center"/>
              <w:rPr>
                <w:noProof/>
                <w:color w:val="000000"/>
                <w:sz w:val="28"/>
                <w:szCs w:val="28"/>
              </w:rPr>
            </w:pPr>
            <w:r w:rsidRPr="001E14F4">
              <w:rPr>
                <w:noProof/>
                <w:color w:val="000000"/>
                <w:sz w:val="28"/>
                <w:szCs w:val="28"/>
              </w:rPr>
              <w:drawing>
                <wp:inline distT="0" distB="0" distL="0" distR="0">
                  <wp:extent cx="3829050" cy="1771650"/>
                  <wp:effectExtent l="19050" t="0" r="0" b="0"/>
                  <wp:docPr id="183" name="Рисунок 232" descr="рпу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15.JPG"/>
                          <pic:cNvPicPr/>
                        </pic:nvPicPr>
                        <pic:blipFill>
                          <a:blip r:embed="rId70"/>
                          <a:stretch>
                            <a:fillRect/>
                          </a:stretch>
                        </pic:blipFill>
                        <pic:spPr>
                          <a:xfrm>
                            <a:off x="0" y="0"/>
                            <a:ext cx="3829050" cy="1771650"/>
                          </a:xfrm>
                          <a:prstGeom prst="rect">
                            <a:avLst/>
                          </a:prstGeom>
                        </pic:spPr>
                      </pic:pic>
                    </a:graphicData>
                  </a:graphic>
                </wp:inline>
              </w:drawing>
            </w:r>
          </w:p>
        </w:tc>
      </w:tr>
      <w:tr w:rsidR="000C0B5D" w:rsidRPr="001E14F4" w:rsidTr="008561D4">
        <w:tc>
          <w:tcPr>
            <w:tcW w:w="9570" w:type="dxa"/>
          </w:tcPr>
          <w:p w:rsidR="000C0B5D" w:rsidRPr="001E14F4" w:rsidRDefault="000C0B5D" w:rsidP="008561D4">
            <w:pPr>
              <w:spacing w:line="360" w:lineRule="auto"/>
              <w:jc w:val="both"/>
              <w:rPr>
                <w:noProof/>
                <w:color w:val="000000"/>
                <w:sz w:val="28"/>
                <w:szCs w:val="28"/>
              </w:rPr>
            </w:pPr>
          </w:p>
        </w:tc>
      </w:tr>
    </w:tbl>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Диодлар учун рухсат этилган қиймат </w:t>
      </w:r>
      <m:oMath>
        <m:sSub>
          <m:sSubPr>
            <m:ctrlPr>
              <w:rPr>
                <w:rFonts w:ascii="Cambria Math" w:hAnsi="Cambria Math" w:cs="Times New Roman"/>
                <w:i/>
                <w:noProof/>
                <w:color w:val="000000"/>
                <w:sz w:val="28"/>
                <w:szCs w:val="28"/>
              </w:rPr>
            </m:ctrlPr>
          </m:sSubPr>
          <m:e>
            <m:r>
              <m:rPr>
                <m:sty m:val="p"/>
              </m:rPr>
              <w:rPr>
                <w:rFonts w:ascii="Cambria Math" w:hAnsi="Cambria Math" w:cs="Times New Roman"/>
                <w:noProof/>
                <w:color w:val="000000"/>
                <w:sz w:val="28"/>
                <w:szCs w:val="28"/>
              </w:rPr>
              <m:t>U</m:t>
            </m:r>
          </m:e>
          <m:sub>
            <m:r>
              <w:rPr>
                <w:rFonts w:ascii="Cambria Math" w:hAnsi="Cambria Math" w:cs="Times New Roman"/>
                <w:noProof/>
                <w:color w:val="000000"/>
                <w:sz w:val="28"/>
                <w:szCs w:val="28"/>
              </w:rPr>
              <m:t>тес.мах</m:t>
            </m:r>
          </m:sub>
        </m:sSub>
      </m:oMath>
      <w:r w:rsidRPr="001E14F4">
        <w:rPr>
          <w:rFonts w:ascii="Times New Roman" w:hAnsi="Times New Roman" w:cs="Times New Roman"/>
          <w:noProof/>
          <w:color w:val="000000"/>
          <w:sz w:val="28"/>
          <w:szCs w:val="28"/>
          <w:lang w:val="uz-Cyrl-UZ"/>
        </w:rPr>
        <w:t xml:space="preserve"> дан юқори кучланишни тўғирлаш жараёнида диодлар резисторлар орқали шунтирланиб, кетма-кет уланади. Бунда диодларнинг тескари кучланишлари тескари қаршиликларига мос равишда тақсимланади. Тескари кучланишларни бараварлаш учун </w:t>
      </w:r>
      <m:oMath>
        <m:sSub>
          <m:sSubPr>
            <m:ctrlPr>
              <w:rPr>
                <w:rFonts w:ascii="Cambria Math" w:hAnsi="Cambria Math" w:cs="Times New Roman"/>
                <w:i/>
                <w:noProof/>
                <w:color w:val="000000"/>
                <w:sz w:val="28"/>
                <w:szCs w:val="28"/>
                <w:lang w:val="uz-Cyrl-UZ"/>
              </w:rPr>
            </m:ctrlPr>
          </m:sSubPr>
          <m:e>
            <m:r>
              <m:rPr>
                <m:sty m:val="p"/>
              </m:rPr>
              <w:rPr>
                <w:rFonts w:ascii="Cambria Math" w:hAnsi="Cambria Math" w:cs="Times New Roman"/>
                <w:noProof/>
                <w:color w:val="000000"/>
                <w:sz w:val="28"/>
                <w:szCs w:val="28"/>
                <w:lang w:val="uz-Cyrl-UZ"/>
              </w:rPr>
              <m:t>R</m:t>
            </m:r>
          </m:e>
          <m:sub>
            <m:r>
              <w:rPr>
                <w:rFonts w:ascii="Cambria Math" w:hAnsi="Cambria Math" w:cs="Times New Roman"/>
                <w:noProof/>
                <w:color w:val="000000"/>
                <w:sz w:val="28"/>
                <w:szCs w:val="28"/>
                <w:lang w:val="uz-Cyrl-UZ"/>
              </w:rPr>
              <m:t>ш</m:t>
            </m:r>
          </m:sub>
        </m:sSub>
        <m:r>
          <w:rPr>
            <w:rFonts w:ascii="Cambria Math" w:hAnsi="Cambria Math" w:cs="Times New Roman"/>
            <w:noProof/>
            <w:color w:val="000000"/>
            <w:sz w:val="28"/>
            <w:szCs w:val="28"/>
            <w:lang w:val="uz-Cyrl-UZ"/>
          </w:rPr>
          <m:t>=(0,1…0,2)</m:t>
        </m:r>
        <m:sSub>
          <m:sSubPr>
            <m:ctrlPr>
              <w:rPr>
                <w:rFonts w:ascii="Cambria Math" w:hAnsi="Cambria Math" w:cs="Times New Roman"/>
                <w:i/>
                <w:noProof/>
                <w:color w:val="000000"/>
                <w:sz w:val="28"/>
                <w:szCs w:val="28"/>
                <w:lang w:val="uz-Cyrl-UZ"/>
              </w:rPr>
            </m:ctrlPr>
          </m:sSubPr>
          <m:e>
            <m:r>
              <m:rPr>
                <m:sty m:val="p"/>
              </m:rPr>
              <w:rPr>
                <w:rFonts w:ascii="Cambria Math" w:hAnsi="Cambria Math" w:cs="Times New Roman"/>
                <w:noProof/>
                <w:color w:val="000000"/>
                <w:sz w:val="28"/>
                <w:szCs w:val="28"/>
                <w:lang w:val="uz-Cyrl-UZ"/>
              </w:rPr>
              <m:t>R</m:t>
            </m:r>
          </m:e>
          <m:sub>
            <m:r>
              <w:rPr>
                <w:rFonts w:ascii="Cambria Math" w:hAnsi="Cambria Math" w:cs="Times New Roman"/>
                <w:noProof/>
                <w:color w:val="000000"/>
                <w:sz w:val="28"/>
                <w:szCs w:val="28"/>
                <w:lang w:val="uz-Cyrl-UZ"/>
              </w:rPr>
              <m:t>д.теск</m:t>
            </m:r>
          </m:sub>
        </m:sSub>
      </m:oMath>
      <w:r w:rsidRPr="001E14F4">
        <w:rPr>
          <w:rFonts w:ascii="Times New Roman" w:hAnsi="Times New Roman" w:cs="Times New Roman"/>
          <w:noProof/>
          <w:color w:val="000000"/>
          <w:sz w:val="28"/>
          <w:szCs w:val="28"/>
          <w:lang w:val="uz-Cyrl-UZ"/>
        </w:rPr>
        <w:t xml:space="preserve"> қийматга эга бўлган шунтирловчи резисторлар уланади. </w:t>
      </w:r>
    </w:p>
    <w:p w:rsidR="000C0B5D" w:rsidRPr="001E14F4" w:rsidRDefault="000C0B5D" w:rsidP="000C0B5D">
      <w:pPr>
        <w:pStyle w:val="2"/>
        <w:spacing w:before="0" w:beforeAutospacing="0" w:after="0" w:afterAutospacing="0" w:line="360" w:lineRule="auto"/>
        <w:rPr>
          <w:noProof/>
          <w:sz w:val="28"/>
          <w:szCs w:val="28"/>
          <w:lang w:val="uz-Cyrl-UZ"/>
        </w:rPr>
      </w:pPr>
      <w:bookmarkStart w:id="13" w:name="_Toc372218827"/>
      <w:bookmarkStart w:id="14" w:name="_Toc372557977"/>
      <w:r w:rsidRPr="001E14F4">
        <w:rPr>
          <w:noProof/>
          <w:sz w:val="28"/>
          <w:szCs w:val="28"/>
          <w:lang w:val="uz-Cyrl-UZ"/>
        </w:rPr>
        <w:t>Силлиқловчи фильтрлар параметрлари ва характеристикалари</w:t>
      </w:r>
      <w:bookmarkEnd w:id="13"/>
      <w:bookmarkEnd w:id="14"/>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Юқорида айтиб ўтганимиздек, тўғирланган кучланишнинг пульсация миқдорини камайтириш учун силлиқловчи фильтрлардан фойдаланилади. </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noProof/>
          <w:color w:val="000000"/>
          <w:sz w:val="28"/>
          <w:szCs w:val="28"/>
          <w:lang w:val="uz-Cyrl-UZ"/>
        </w:rPr>
        <w:t xml:space="preserve">Пульсация даражасининг камайганлиги пульсация коэффициенти билан характерланади: </w:t>
      </w:r>
    </w:p>
    <w:p w:rsidR="000C0B5D" w:rsidRPr="001E14F4" w:rsidRDefault="000C0B5D" w:rsidP="000C0B5D">
      <w:pPr>
        <w:spacing w:after="0" w:line="360" w:lineRule="auto"/>
        <w:ind w:firstLine="709"/>
        <w:jc w:val="center"/>
        <w:rPr>
          <w:rFonts w:ascii="Times New Roman" w:hAnsi="Times New Roman" w:cs="Times New Roman"/>
          <w:noProof/>
          <w:color w:val="000000"/>
          <w:sz w:val="28"/>
          <w:szCs w:val="28"/>
        </w:rPr>
      </w:pPr>
      <w:r w:rsidRPr="001E14F4">
        <w:rPr>
          <w:rFonts w:ascii="Times New Roman" w:hAnsi="Times New Roman" w:cs="Times New Roman"/>
          <w:noProof/>
          <w:color w:val="000000"/>
          <w:position w:val="-30"/>
          <w:sz w:val="28"/>
          <w:szCs w:val="28"/>
        </w:rPr>
        <w:object w:dxaOrig="760" w:dyaOrig="680">
          <v:shape id="_x0000_i1051" type="#_x0000_t75" style="width:45.2pt;height:40.2pt" o:ole="">
            <v:imagedata r:id="rId71" o:title=""/>
          </v:shape>
          <o:OLEObject Type="Embed" ProgID="Equation.3" ShapeID="_x0000_i1051" DrawAspect="Content" ObjectID="_1580993743" r:id="rId72"/>
        </w:object>
      </w:r>
      <w:r w:rsidRPr="001E14F4">
        <w:rPr>
          <w:rFonts w:ascii="Times New Roman" w:hAnsi="Times New Roman" w:cs="Times New Roman"/>
          <w:noProof/>
          <w:color w:val="000000"/>
          <w:sz w:val="28"/>
          <w:szCs w:val="28"/>
        </w:rPr>
        <w:t>,</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rPr>
      </w:pPr>
      <w:r w:rsidRPr="001E14F4">
        <w:rPr>
          <w:rFonts w:ascii="Times New Roman" w:hAnsi="Times New Roman" w:cs="Times New Roman"/>
          <w:sz w:val="28"/>
          <w:szCs w:val="28"/>
          <w:lang w:val="uz-Cyrl-UZ"/>
        </w:rPr>
        <w:t xml:space="preserve">бунда </w:t>
      </w:r>
      <w:r w:rsidRPr="001E14F4">
        <w:rPr>
          <w:rFonts w:ascii="Times New Roman" w:hAnsi="Times New Roman" w:cs="Times New Roman"/>
          <w:position w:val="-10"/>
          <w:sz w:val="28"/>
          <w:szCs w:val="28"/>
        </w:rPr>
        <w:object w:dxaOrig="340" w:dyaOrig="360">
          <v:shape id="_x0000_i1052" type="#_x0000_t75" style="width:17.6pt;height:18.4pt" o:ole="">
            <v:imagedata r:id="rId73" o:title=""/>
          </v:shape>
          <o:OLEObject Type="Embed" ProgID="Equation.3" ShapeID="_x0000_i1052" DrawAspect="Content" ObjectID="_1580993744" r:id="rId74"/>
        </w:object>
      </w:r>
      <w:r w:rsidRPr="001E14F4">
        <w:rPr>
          <w:rFonts w:ascii="Times New Roman" w:hAnsi="Times New Roman" w:cs="Times New Roman"/>
          <w:noProof/>
          <w:color w:val="000000"/>
          <w:sz w:val="28"/>
          <w:szCs w:val="28"/>
          <w:lang w:val="uz-Cyrl-UZ"/>
        </w:rPr>
        <w:t>ва</w:t>
      </w:r>
      <w:r w:rsidRPr="001E14F4">
        <w:rPr>
          <w:rFonts w:ascii="Times New Roman" w:hAnsi="Times New Roman" w:cs="Times New Roman"/>
          <w:position w:val="-10"/>
          <w:sz w:val="28"/>
          <w:szCs w:val="28"/>
        </w:rPr>
        <w:object w:dxaOrig="340" w:dyaOrig="360">
          <v:shape id="_x0000_i1053" type="#_x0000_t75" style="width:17.6pt;height:18.4pt" o:ole="">
            <v:imagedata r:id="rId75" o:title=""/>
          </v:shape>
          <o:OLEObject Type="Embed" ProgID="Equation.3" ShapeID="_x0000_i1053" DrawAspect="Content" ObjectID="_1580993745" r:id="rId76"/>
        </w:object>
      </w:r>
      <w:r w:rsidRPr="001E14F4">
        <w:rPr>
          <w:rFonts w:ascii="Times New Roman" w:hAnsi="Times New Roman" w:cs="Times New Roman"/>
          <w:noProof/>
          <w:color w:val="000000"/>
          <w:sz w:val="28"/>
          <w:szCs w:val="28"/>
        </w:rPr>
        <w:t xml:space="preserve"> – </w:t>
      </w:r>
      <w:r w:rsidRPr="001E14F4">
        <w:rPr>
          <w:rFonts w:ascii="Times New Roman" w:hAnsi="Times New Roman" w:cs="Times New Roman"/>
          <w:noProof/>
          <w:color w:val="000000"/>
          <w:sz w:val="28"/>
          <w:szCs w:val="28"/>
          <w:lang w:val="uz-Cyrl-UZ"/>
        </w:rPr>
        <w:t>фильтрлашдан аввал ва кейинги пульсация коэффициентлари</w:t>
      </w:r>
      <w:r w:rsidRPr="001E14F4">
        <w:rPr>
          <w:rFonts w:ascii="Times New Roman" w:hAnsi="Times New Roman" w:cs="Times New Roman"/>
          <w:noProof/>
          <w:color w:val="000000"/>
          <w:sz w:val="28"/>
          <w:szCs w:val="28"/>
        </w:rPr>
        <w:t>.</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Юклама қаршилигидаги юқори частотали ток ташкил этувчиларини максимал равишда камайтириш силлиқловчи фильтрларга қўйиладиган асосий талаблар ҳисобланади.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И</w:t>
      </w:r>
      <w:r w:rsidRPr="001E14F4">
        <w:rPr>
          <w:rFonts w:ascii="Times New Roman" w:hAnsi="Times New Roman" w:cs="Times New Roman"/>
          <w:sz w:val="28"/>
          <w:szCs w:val="28"/>
        </w:rPr>
        <w:t>ндуктив элемент</w:t>
      </w:r>
      <w:r w:rsidRPr="001E14F4">
        <w:rPr>
          <w:rFonts w:ascii="Times New Roman" w:hAnsi="Times New Roman" w:cs="Times New Roman"/>
          <w:sz w:val="28"/>
          <w:szCs w:val="28"/>
          <w:lang w:val="uz-Cyrl-UZ"/>
        </w:rPr>
        <w:t>д</w:t>
      </w:r>
      <w:r w:rsidRPr="001E14F4">
        <w:rPr>
          <w:rFonts w:ascii="Times New Roman" w:hAnsi="Times New Roman" w:cs="Times New Roman"/>
          <w:sz w:val="28"/>
          <w:szCs w:val="28"/>
        </w:rPr>
        <w:t xml:space="preserve">а </w:t>
      </w:r>
      <w:r w:rsidRPr="001E14F4">
        <w:rPr>
          <w:rFonts w:ascii="Times New Roman" w:hAnsi="Times New Roman" w:cs="Times New Roman"/>
          <w:position w:val="-12"/>
          <w:sz w:val="28"/>
          <w:szCs w:val="28"/>
        </w:rPr>
        <w:object w:dxaOrig="1579" w:dyaOrig="360">
          <v:shape id="_x0000_i1054" type="#_x0000_t75" style="width:82.9pt;height:18.4pt" o:ole="" o:allowoverlap="f">
            <v:imagedata r:id="rId77" o:title=""/>
          </v:shape>
          <o:OLEObject Type="Embed" ProgID="Equation.3" ShapeID="_x0000_i1054" DrawAspect="Content" ObjectID="_1580993746" r:id="rId78"/>
        </w:object>
      </w:r>
      <w:r w:rsidRPr="001E14F4">
        <w:rPr>
          <w:rFonts w:ascii="Times New Roman" w:hAnsi="Times New Roman" w:cs="Times New Roman"/>
          <w:sz w:val="28"/>
          <w:szCs w:val="28"/>
          <w:lang w:val="uz-Cyrl-UZ"/>
        </w:rPr>
        <w:t>в</w:t>
      </w:r>
      <w:r w:rsidRPr="001E14F4">
        <w:rPr>
          <w:rFonts w:ascii="Times New Roman" w:hAnsi="Times New Roman" w:cs="Times New Roman"/>
          <w:sz w:val="28"/>
          <w:szCs w:val="28"/>
        </w:rPr>
        <w:t xml:space="preserve">а </w:t>
      </w:r>
      <w:r w:rsidRPr="001E14F4">
        <w:rPr>
          <w:rFonts w:ascii="Times New Roman" w:hAnsi="Times New Roman" w:cs="Times New Roman"/>
          <w:sz w:val="28"/>
          <w:szCs w:val="28"/>
          <w:lang w:val="uz-Cyrl-UZ"/>
        </w:rPr>
        <w:t>сиғимли</w:t>
      </w:r>
      <w:r w:rsidRPr="001E14F4">
        <w:rPr>
          <w:rFonts w:ascii="Times New Roman" w:hAnsi="Times New Roman" w:cs="Times New Roman"/>
          <w:sz w:val="28"/>
          <w:szCs w:val="28"/>
        </w:rPr>
        <w:t xml:space="preserve"> элемент</w:t>
      </w:r>
      <w:r w:rsidRPr="001E14F4">
        <w:rPr>
          <w:rFonts w:ascii="Times New Roman" w:hAnsi="Times New Roman" w:cs="Times New Roman"/>
          <w:sz w:val="28"/>
          <w:szCs w:val="28"/>
          <w:lang w:val="uz-Cyrl-UZ"/>
        </w:rPr>
        <w:t>д</w:t>
      </w:r>
      <w:r w:rsidRPr="001E14F4">
        <w:rPr>
          <w:rFonts w:ascii="Times New Roman" w:hAnsi="Times New Roman" w:cs="Times New Roman"/>
          <w:sz w:val="28"/>
          <w:szCs w:val="28"/>
        </w:rPr>
        <w:t xml:space="preserve">а </w:t>
      </w:r>
      <w:r w:rsidRPr="001E14F4">
        <w:rPr>
          <w:rFonts w:ascii="Times New Roman" w:hAnsi="Times New Roman" w:cs="Times New Roman"/>
          <w:position w:val="-24"/>
          <w:sz w:val="28"/>
          <w:szCs w:val="28"/>
        </w:rPr>
        <w:object w:dxaOrig="1680" w:dyaOrig="620">
          <v:shape id="_x0000_i1055" type="#_x0000_t75" style="width:87.9pt;height:31.8pt" o:ole="" o:allowoverlap="f">
            <v:imagedata r:id="rId79" o:title=""/>
          </v:shape>
          <o:OLEObject Type="Embed" ProgID="Equation.3" ShapeID="_x0000_i1055" DrawAspect="Content" ObjectID="_1580993747" r:id="rId80"/>
        </w:object>
      </w:r>
      <w:r w:rsidRPr="001E14F4">
        <w:rPr>
          <w:rFonts w:ascii="Times New Roman" w:hAnsi="Times New Roman" w:cs="Times New Roman"/>
          <w:sz w:val="28"/>
          <w:szCs w:val="28"/>
        </w:rPr>
        <w:t>, бунда k – гармония ра</w:t>
      </w:r>
      <w:r w:rsidRPr="001E14F4">
        <w:rPr>
          <w:rFonts w:ascii="Times New Roman" w:hAnsi="Times New Roman" w:cs="Times New Roman"/>
          <w:sz w:val="28"/>
          <w:szCs w:val="28"/>
          <w:lang w:val="uz-Cyrl-UZ"/>
        </w:rPr>
        <w:t>қами</w:t>
      </w:r>
      <w:r w:rsidRPr="001E14F4">
        <w:rPr>
          <w:rFonts w:ascii="Times New Roman" w:hAnsi="Times New Roman" w:cs="Times New Roman"/>
          <w:sz w:val="28"/>
          <w:szCs w:val="28"/>
        </w:rPr>
        <w:t>.</w:t>
      </w:r>
      <w:r w:rsidRPr="001E14F4">
        <w:rPr>
          <w:rFonts w:ascii="Times New Roman" w:hAnsi="Times New Roman" w:cs="Times New Roman"/>
          <w:sz w:val="28"/>
          <w:szCs w:val="28"/>
          <w:lang w:val="uz-Cyrl-UZ"/>
        </w:rPr>
        <w:t xml:space="preserve"> Шунинг учун ҳам юкламага индуктивлик кетма-кет ва сиғим эса параллел уланади: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spacing w:line="360" w:lineRule="auto"/>
              <w:rPr>
                <w:noProof/>
                <w:color w:val="000000"/>
                <w:sz w:val="28"/>
                <w:szCs w:val="28"/>
                <w:lang w:val="uz-Cyrl-UZ"/>
              </w:rPr>
            </w:pPr>
            <w:r w:rsidRPr="001E14F4">
              <w:rPr>
                <w:noProof/>
                <w:color w:val="000000"/>
                <w:sz w:val="28"/>
                <w:szCs w:val="28"/>
              </w:rPr>
              <w:drawing>
                <wp:inline distT="0" distB="0" distL="0" distR="0">
                  <wp:extent cx="2751446" cy="1499690"/>
                  <wp:effectExtent l="19050" t="0" r="0" b="0"/>
                  <wp:docPr id="184" name="Рисунок 223" descr="рпу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09.JPG"/>
                          <pic:cNvPicPr/>
                        </pic:nvPicPr>
                        <pic:blipFill>
                          <a:blip r:embed="rId81"/>
                          <a:stretch>
                            <a:fillRect/>
                          </a:stretch>
                        </pic:blipFill>
                        <pic:spPr>
                          <a:xfrm>
                            <a:off x="0" y="0"/>
                            <a:ext cx="2752772" cy="1500413"/>
                          </a:xfrm>
                          <a:prstGeom prst="rect">
                            <a:avLst/>
                          </a:prstGeom>
                        </pic:spPr>
                      </pic:pic>
                    </a:graphicData>
                  </a:graphic>
                </wp:inline>
              </w:drawing>
            </w:r>
            <w:r w:rsidRPr="001E14F4">
              <w:rPr>
                <w:rFonts w:asciiTheme="minorHAnsi" w:eastAsiaTheme="minorEastAsia" w:hAnsiTheme="minorHAnsi" w:cstheme="minorBidi"/>
                <w:noProof/>
                <w:color w:val="000000"/>
                <w:sz w:val="28"/>
                <w:szCs w:val="28"/>
              </w:rPr>
              <w:object w:dxaOrig="5191" w:dyaOrig="1875">
                <v:shape id="_x0000_i1056" type="#_x0000_t75" style="width:231.9pt;height:92.95pt" o:ole="">
                  <v:imagedata r:id="rId82" o:title=""/>
                </v:shape>
                <o:OLEObject Type="Embed" ProgID="PBrush" ShapeID="_x0000_i1056" DrawAspect="Content" ObjectID="_1580993748" r:id="rId83"/>
              </w:object>
            </w:r>
          </w:p>
        </w:tc>
      </w:tr>
      <w:tr w:rsidR="000C0B5D" w:rsidRPr="001E14F4" w:rsidTr="008561D4">
        <w:tc>
          <w:tcPr>
            <w:tcW w:w="9570" w:type="dxa"/>
          </w:tcPr>
          <w:p w:rsidR="000C0B5D" w:rsidRPr="001E14F4" w:rsidRDefault="000C0B5D" w:rsidP="008561D4">
            <w:pPr>
              <w:spacing w:line="360" w:lineRule="auto"/>
              <w:jc w:val="center"/>
              <w:rPr>
                <w:noProof/>
                <w:color w:val="000000"/>
                <w:sz w:val="28"/>
                <w:szCs w:val="28"/>
                <w:lang w:val="uz-Cyrl-UZ"/>
              </w:rPr>
            </w:pPr>
            <w:r w:rsidRPr="001E14F4">
              <w:rPr>
                <w:noProof/>
                <w:color w:val="000000"/>
                <w:sz w:val="28"/>
                <w:szCs w:val="28"/>
                <w:lang w:val="uz-Cyrl-UZ"/>
              </w:rPr>
              <w:t xml:space="preserve">Сиғимли </w:t>
            </w:r>
            <w:r w:rsidRPr="001E14F4">
              <w:rPr>
                <w:noProof/>
                <w:color w:val="000000"/>
                <w:sz w:val="28"/>
                <w:szCs w:val="28"/>
              </w:rPr>
              <w:t>фильтр</w:t>
            </w:r>
          </w:p>
        </w:tc>
      </w:tr>
    </w:tbl>
    <w:p w:rsidR="000C0B5D" w:rsidRPr="001E14F4" w:rsidRDefault="000C0B5D" w:rsidP="000C0B5D">
      <w:pPr>
        <w:spacing w:after="0" w:line="360" w:lineRule="auto"/>
        <w:ind w:firstLine="709"/>
        <w:jc w:val="both"/>
        <w:rPr>
          <w:rFonts w:ascii="Times New Roman" w:hAnsi="Times New Roman" w:cs="Times New Roman"/>
          <w:i/>
          <w:noProof/>
          <w:color w:val="000000"/>
          <w:sz w:val="28"/>
          <w:szCs w:val="28"/>
          <w:lang w:val="uz-Cyrl-UZ"/>
        </w:rPr>
      </w:pPr>
      <m:oMath>
        <m:r>
          <m:rPr>
            <m:nor/>
          </m:rPr>
          <w:rPr>
            <w:rFonts w:ascii="Times New Roman" w:hAnsi="Times New Roman" w:cs="Times New Roman"/>
            <w:noProof/>
            <w:color w:val="000000"/>
            <w:sz w:val="28"/>
            <w:szCs w:val="28"/>
          </w:rPr>
          <m:t>U</m:t>
        </m:r>
        <m:r>
          <m:rPr>
            <m:nor/>
          </m:rPr>
          <w:rPr>
            <w:rFonts w:ascii="Times New Roman" w:hAnsi="Times New Roman" w:cs="Times New Roman"/>
            <w:noProof/>
            <w:color w:val="000000"/>
            <w:sz w:val="28"/>
            <w:szCs w:val="28"/>
            <w:vertAlign w:val="subscript"/>
          </w:rPr>
          <m:t>2</m:t>
        </m:r>
        <m:r>
          <m:rPr>
            <m:nor/>
          </m:rPr>
          <w:rPr>
            <w:rFonts w:ascii="Times New Roman" w:hAnsi="Times New Roman" w:cs="Times New Roman"/>
            <w:noProof/>
            <w:color w:val="000000"/>
            <w:sz w:val="28"/>
            <w:szCs w:val="28"/>
          </w:rPr>
          <m:t>&gt;</m:t>
        </m:r>
        <m:sSub>
          <m:sSubPr>
            <m:ctrlPr>
              <w:rPr>
                <w:rFonts w:ascii="Cambria Math" w:hAnsi="Cambria Math" w:cs="Times New Roman"/>
                <w:i/>
                <w:noProof/>
                <w:color w:val="000000"/>
                <w:sz w:val="28"/>
                <w:szCs w:val="28"/>
              </w:rPr>
            </m:ctrlPr>
          </m:sSubPr>
          <m:e>
            <m:r>
              <m:rPr>
                <m:sty m:val="p"/>
              </m:rPr>
              <w:rPr>
                <w:rFonts w:ascii="Cambria Math" w:hAnsi="Cambria Math" w:cs="Times New Roman"/>
                <w:noProof/>
                <w:color w:val="000000"/>
                <w:sz w:val="28"/>
                <w:szCs w:val="28"/>
              </w:rPr>
              <m:t>U</m:t>
            </m:r>
          </m:e>
          <m:sub>
            <m:r>
              <w:rPr>
                <w:rFonts w:ascii="Cambria Math" w:hAnsi="Cambria Math" w:cs="Times New Roman"/>
                <w:noProof/>
                <w:color w:val="000000"/>
                <w:sz w:val="28"/>
                <w:szCs w:val="28"/>
              </w:rPr>
              <m:t>c</m:t>
            </m:r>
          </m:sub>
        </m:sSub>
      </m:oMath>
      <w:r w:rsidRPr="001E14F4">
        <w:rPr>
          <w:rFonts w:ascii="Times New Roman" w:hAnsi="Times New Roman" w:cs="Times New Roman"/>
          <w:noProof/>
          <w:color w:val="000000"/>
          <w:sz w:val="28"/>
          <w:szCs w:val="28"/>
          <w:lang w:val="uz-Cyrl-UZ"/>
        </w:rPr>
        <w:t>бўлганида к</w:t>
      </w:r>
      <w:r w:rsidRPr="001E14F4">
        <w:rPr>
          <w:rFonts w:ascii="Times New Roman" w:hAnsi="Times New Roman" w:cs="Times New Roman"/>
          <w:noProof/>
          <w:color w:val="000000"/>
          <w:sz w:val="28"/>
          <w:szCs w:val="28"/>
        </w:rPr>
        <w:t xml:space="preserve">онденсатор </w:t>
      </w:r>
      <m:oMath>
        <m:r>
          <m:rPr>
            <m:nor/>
          </m:rPr>
          <w:rPr>
            <w:rFonts w:ascii="Times New Roman" w:hAnsi="Times New Roman" w:cs="Times New Roman"/>
            <w:noProof/>
            <w:color w:val="000000"/>
            <w:sz w:val="28"/>
            <w:szCs w:val="28"/>
          </w:rPr>
          <m:t>U</m:t>
        </m:r>
        <m:r>
          <m:rPr>
            <m:nor/>
          </m:rPr>
          <w:rPr>
            <w:rFonts w:ascii="Times New Roman" w:hAnsi="Times New Roman" w:cs="Times New Roman"/>
            <w:noProof/>
            <w:color w:val="000000"/>
            <w:sz w:val="28"/>
            <w:szCs w:val="28"/>
            <w:vertAlign w:val="subscript"/>
          </w:rPr>
          <m:t>2</m:t>
        </m:r>
      </m:oMath>
      <w:r w:rsidRPr="001E14F4">
        <w:rPr>
          <w:rFonts w:ascii="Times New Roman" w:hAnsi="Times New Roman" w:cs="Times New Roman"/>
          <w:noProof/>
          <w:color w:val="000000"/>
          <w:sz w:val="28"/>
          <w:szCs w:val="28"/>
          <w:lang w:val="uz-Cyrl-UZ"/>
        </w:rPr>
        <w:t xml:space="preserve"> кучланишга қадар зарядланади (</w:t>
      </w:r>
      <m:oMath>
        <m:sSub>
          <m:sSubPr>
            <m:ctrlPr>
              <w:rPr>
                <w:rFonts w:ascii="Cambria Math" w:hAnsi="Cambria Math" w:cs="Times New Roman"/>
                <w:i/>
                <w:noProof/>
                <w:color w:val="000000"/>
                <w:sz w:val="28"/>
                <w:szCs w:val="28"/>
                <w:lang w:val="uz-Cyrl-UZ"/>
              </w:rPr>
            </m:ctrlPr>
          </m:sSubPr>
          <m:e>
            <m:r>
              <m:rPr>
                <m:sty m:val="p"/>
              </m:rPr>
              <w:rPr>
                <w:rFonts w:ascii="Cambria Math" w:hAnsi="Cambria Math" w:cs="Times New Roman"/>
                <w:noProof/>
                <w:color w:val="000000"/>
                <w:sz w:val="28"/>
                <w:szCs w:val="28"/>
              </w:rPr>
              <m:t>t</m:t>
            </m:r>
          </m:e>
          <m:sub>
            <m:r>
              <w:rPr>
                <w:rFonts w:ascii="Cambria Math" w:hAnsi="Cambria Math" w:cs="Times New Roman"/>
                <w:noProof/>
                <w:color w:val="000000"/>
                <w:sz w:val="28"/>
                <w:szCs w:val="28"/>
                <w:lang w:val="uz-Cyrl-UZ"/>
              </w:rPr>
              <m:t>1</m:t>
            </m:r>
          </m:sub>
        </m:sSub>
        <m:r>
          <w:rPr>
            <w:rFonts w:ascii="Cambria Math" w:hAnsi="Cambria Math" w:cs="Times New Roman"/>
            <w:noProof/>
            <w:color w:val="000000"/>
            <w:sz w:val="28"/>
            <w:szCs w:val="28"/>
            <w:lang w:val="uz-Cyrl-UZ"/>
          </w:rPr>
          <m:t>-</m:t>
        </m:r>
        <m:sSub>
          <m:sSubPr>
            <m:ctrlPr>
              <w:rPr>
                <w:rFonts w:ascii="Cambria Math" w:hAnsi="Cambria Math" w:cs="Times New Roman"/>
                <w:i/>
                <w:noProof/>
                <w:color w:val="000000"/>
                <w:sz w:val="28"/>
                <w:szCs w:val="28"/>
                <w:lang w:val="uz-Cyrl-UZ"/>
              </w:rPr>
            </m:ctrlPr>
          </m:sSubPr>
          <m:e>
            <m:r>
              <m:rPr>
                <m:sty m:val="p"/>
              </m:rPr>
              <w:rPr>
                <w:rFonts w:ascii="Cambria Math" w:hAnsi="Cambria Math" w:cs="Times New Roman"/>
                <w:noProof/>
                <w:color w:val="000000"/>
                <w:sz w:val="28"/>
                <w:szCs w:val="28"/>
              </w:rPr>
              <m:t>t</m:t>
            </m:r>
          </m:e>
          <m:sub>
            <m:r>
              <w:rPr>
                <w:rFonts w:ascii="Cambria Math" w:hAnsi="Cambria Math" w:cs="Times New Roman"/>
                <w:noProof/>
                <w:color w:val="000000"/>
                <w:sz w:val="28"/>
                <w:szCs w:val="28"/>
                <w:lang w:val="uz-Cyrl-UZ"/>
              </w:rPr>
              <m:t>2</m:t>
            </m:r>
          </m:sub>
        </m:sSub>
      </m:oMath>
      <w:r w:rsidRPr="001E14F4">
        <w:rPr>
          <w:rFonts w:ascii="Times New Roman" w:hAnsi="Times New Roman" w:cs="Times New Roman"/>
          <w:noProof/>
          <w:color w:val="000000"/>
          <w:sz w:val="28"/>
          <w:szCs w:val="28"/>
          <w:lang w:val="uz-Cyrl-UZ"/>
        </w:rPr>
        <w:t xml:space="preserve"> оралиқ)</w:t>
      </w:r>
      <w:r w:rsidRPr="001E14F4">
        <w:rPr>
          <w:rFonts w:ascii="Times New Roman" w:hAnsi="Times New Roman" w:cs="Times New Roman"/>
          <w:noProof/>
          <w:color w:val="000000"/>
          <w:sz w:val="28"/>
          <w:szCs w:val="28"/>
        </w:rPr>
        <w:t>. (</w:t>
      </w:r>
      <m:oMath>
        <m:sSub>
          <m:sSubPr>
            <m:ctrlPr>
              <w:rPr>
                <w:rFonts w:ascii="Cambria Math" w:hAnsi="Cambria Math" w:cs="Times New Roman"/>
                <w:i/>
                <w:noProof/>
                <w:color w:val="000000"/>
                <w:sz w:val="28"/>
                <w:szCs w:val="28"/>
                <w:lang w:val="uz-Cyrl-UZ"/>
              </w:rPr>
            </m:ctrlPr>
          </m:sSubPr>
          <m:e>
            <m:r>
              <m:rPr>
                <m:sty m:val="p"/>
              </m:rPr>
              <w:rPr>
                <w:rFonts w:ascii="Cambria Math" w:hAnsi="Cambria Math" w:cs="Times New Roman"/>
                <w:noProof/>
                <w:color w:val="000000"/>
                <w:sz w:val="28"/>
                <w:szCs w:val="28"/>
              </w:rPr>
              <m:t>t</m:t>
            </m:r>
          </m:e>
          <m:sub>
            <m:r>
              <w:rPr>
                <w:rFonts w:ascii="Cambria Math" w:hAnsi="Cambria Math" w:cs="Times New Roman"/>
                <w:noProof/>
                <w:color w:val="000000"/>
                <w:sz w:val="28"/>
                <w:szCs w:val="28"/>
                <w:lang w:val="uz-Cyrl-UZ"/>
              </w:rPr>
              <m:t>2</m:t>
            </m:r>
          </m:sub>
        </m:sSub>
        <m:r>
          <w:rPr>
            <w:rFonts w:ascii="Cambria Math" w:hAnsi="Cambria Math" w:cs="Times New Roman"/>
            <w:noProof/>
            <w:color w:val="000000"/>
            <w:sz w:val="28"/>
            <w:szCs w:val="28"/>
            <w:lang w:val="uz-Cyrl-UZ"/>
          </w:rPr>
          <m:t>-</m:t>
        </m:r>
        <m:sSub>
          <m:sSubPr>
            <m:ctrlPr>
              <w:rPr>
                <w:rFonts w:ascii="Cambria Math" w:hAnsi="Cambria Math" w:cs="Times New Roman"/>
                <w:i/>
                <w:noProof/>
                <w:color w:val="000000"/>
                <w:sz w:val="28"/>
                <w:szCs w:val="28"/>
                <w:lang w:val="uz-Cyrl-UZ"/>
              </w:rPr>
            </m:ctrlPr>
          </m:sSubPr>
          <m:e>
            <m:r>
              <m:rPr>
                <m:sty m:val="p"/>
              </m:rPr>
              <w:rPr>
                <w:rFonts w:ascii="Cambria Math" w:hAnsi="Cambria Math" w:cs="Times New Roman"/>
                <w:noProof/>
                <w:color w:val="000000"/>
                <w:sz w:val="28"/>
                <w:szCs w:val="28"/>
              </w:rPr>
              <m:t>t</m:t>
            </m:r>
          </m:e>
          <m:sub>
            <m:r>
              <w:rPr>
                <w:rFonts w:ascii="Cambria Math" w:hAnsi="Cambria Math" w:cs="Times New Roman"/>
                <w:noProof/>
                <w:color w:val="000000"/>
                <w:sz w:val="28"/>
                <w:szCs w:val="28"/>
                <w:lang w:val="uz-Cyrl-UZ"/>
              </w:rPr>
              <m:t>3</m:t>
            </m:r>
          </m:sub>
        </m:sSub>
        <m:r>
          <w:rPr>
            <w:rFonts w:ascii="Cambria Math" w:hAnsi="Cambria Math" w:cs="Times New Roman"/>
            <w:noProof/>
            <w:color w:val="000000"/>
            <w:sz w:val="28"/>
            <w:szCs w:val="28"/>
            <w:lang w:val="uz-Cyrl-UZ"/>
          </w:rPr>
          <m:t>)</m:t>
        </m:r>
      </m:oMath>
      <w:r w:rsidRPr="001E14F4">
        <w:rPr>
          <w:rFonts w:ascii="Times New Roman" w:hAnsi="Times New Roman" w:cs="Times New Roman"/>
          <w:noProof/>
          <w:color w:val="000000"/>
          <w:sz w:val="28"/>
          <w:szCs w:val="28"/>
          <w:lang w:val="uz-Cyrl-UZ"/>
        </w:rPr>
        <w:t xml:space="preserve"> оралиқда диод ёпилади, кучланиш қиймати </w:t>
      </w:r>
      <m:oMath>
        <m:sSub>
          <m:sSubPr>
            <m:ctrlPr>
              <w:rPr>
                <w:rFonts w:ascii="Cambria Math" w:hAnsi="Cambria Math" w:cs="Times New Roman"/>
                <w:i/>
                <w:noProof/>
                <w:color w:val="000000"/>
                <w:sz w:val="28"/>
                <w:szCs w:val="28"/>
                <w:lang w:val="uz-Cyrl-UZ"/>
              </w:rPr>
            </m:ctrlPr>
          </m:sSubPr>
          <m:e>
            <m:r>
              <w:rPr>
                <w:rFonts w:ascii="Cambria Math" w:hAnsi="Cambria Math" w:cs="Times New Roman"/>
                <w:noProof/>
                <w:color w:val="000000"/>
                <w:sz w:val="28"/>
                <w:szCs w:val="28"/>
                <w:lang w:val="uz-Cyrl-UZ"/>
              </w:rPr>
              <m:t>U</m:t>
            </m:r>
          </m:e>
          <m:sub>
            <m:r>
              <w:rPr>
                <w:rFonts w:ascii="Cambria Math" w:hAnsi="Cambria Math" w:cs="Times New Roman"/>
                <w:noProof/>
                <w:color w:val="000000"/>
                <w:sz w:val="28"/>
                <w:szCs w:val="28"/>
                <w:lang w:val="uz-Cyrl-UZ"/>
              </w:rPr>
              <m:t>с</m:t>
            </m:r>
          </m:sub>
        </m:sSub>
        <m:r>
          <w:rPr>
            <w:rFonts w:ascii="Cambria Math" w:hAnsi="Cambria Math" w:cs="Times New Roman"/>
            <w:noProof/>
            <w:color w:val="000000"/>
            <w:sz w:val="28"/>
            <w:szCs w:val="28"/>
          </w:rPr>
          <m:t>&gt;</m:t>
        </m:r>
        <m:sSub>
          <m:sSubPr>
            <m:ctrlPr>
              <w:rPr>
                <w:rFonts w:ascii="Cambria Math" w:hAnsi="Cambria Math" w:cs="Times New Roman"/>
                <w:i/>
                <w:noProof/>
                <w:color w:val="000000"/>
                <w:sz w:val="28"/>
                <w:szCs w:val="28"/>
                <w:lang w:val="en-US"/>
              </w:rPr>
            </m:ctrlPr>
          </m:sSubPr>
          <m:e>
            <m:r>
              <w:rPr>
                <w:rFonts w:ascii="Cambria Math" w:hAnsi="Cambria Math" w:cs="Times New Roman"/>
                <w:noProof/>
                <w:color w:val="000000"/>
                <w:sz w:val="28"/>
                <w:szCs w:val="28"/>
                <w:lang w:val="en-US"/>
              </w:rPr>
              <m:t>U</m:t>
            </m:r>
          </m:e>
          <m:sub>
            <m:r>
              <w:rPr>
                <w:rFonts w:ascii="Cambria Math" w:hAnsi="Cambria Math" w:cs="Times New Roman"/>
                <w:noProof/>
                <w:color w:val="000000"/>
                <w:sz w:val="28"/>
                <w:szCs w:val="28"/>
              </w:rPr>
              <m:t>2</m:t>
            </m:r>
          </m:sub>
        </m:sSub>
      </m:oMath>
      <w:r w:rsidRPr="001E14F4">
        <w:rPr>
          <w:rFonts w:ascii="Times New Roman" w:hAnsi="Times New Roman" w:cs="Times New Roman"/>
          <w:noProof/>
          <w:color w:val="000000"/>
          <w:sz w:val="28"/>
          <w:szCs w:val="28"/>
        </w:rPr>
        <w:t xml:space="preserve"> конденсатор юклама резистор ор</w:t>
      </w:r>
      <w:r w:rsidRPr="001E14F4">
        <w:rPr>
          <w:rFonts w:ascii="Times New Roman" w:hAnsi="Times New Roman" w:cs="Times New Roman"/>
          <w:noProof/>
          <w:color w:val="000000"/>
          <w:sz w:val="28"/>
          <w:szCs w:val="28"/>
          <w:lang w:val="uz-Cyrl-UZ"/>
        </w:rPr>
        <w:t>қ</w:t>
      </w:r>
      <w:r w:rsidRPr="001E14F4">
        <w:rPr>
          <w:rFonts w:ascii="Times New Roman" w:hAnsi="Times New Roman" w:cs="Times New Roman"/>
          <w:noProof/>
          <w:color w:val="000000"/>
          <w:sz w:val="28"/>
          <w:szCs w:val="28"/>
        </w:rPr>
        <w:t xml:space="preserve">али </w:t>
      </w:r>
      <w:r w:rsidRPr="001E14F4">
        <w:rPr>
          <w:rFonts w:ascii="Times New Roman" w:hAnsi="Times New Roman" w:cs="Times New Roman"/>
          <w:noProof/>
          <w:color w:val="000000"/>
          <w:sz w:val="28"/>
          <w:szCs w:val="28"/>
          <w:lang w:val="uz-Cyrl-UZ"/>
        </w:rPr>
        <w:t xml:space="preserve">электрсизланади. </w:t>
      </w:r>
      <m:oMath>
        <m:sSub>
          <m:sSubPr>
            <m:ctrlPr>
              <w:rPr>
                <w:rFonts w:ascii="Cambria Math" w:hAnsi="Cambria Math" w:cs="Times New Roman"/>
                <w:i/>
                <w:noProof/>
                <w:color w:val="000000"/>
                <w:sz w:val="28"/>
                <w:szCs w:val="28"/>
                <w:lang w:val="uz-Cyrl-UZ"/>
              </w:rPr>
            </m:ctrlPr>
          </m:sSubPr>
          <m:e>
            <m:r>
              <m:rPr>
                <m:sty m:val="p"/>
              </m:rPr>
              <w:rPr>
                <w:rFonts w:ascii="Cambria Math" w:hAnsi="Cambria Math" w:cs="Times New Roman"/>
                <w:noProof/>
                <w:color w:val="000000"/>
                <w:sz w:val="28"/>
                <w:szCs w:val="28"/>
              </w:rPr>
              <m:t>t</m:t>
            </m:r>
          </m:e>
          <m:sub>
            <m:r>
              <w:rPr>
                <w:rFonts w:ascii="Cambria Math" w:hAnsi="Cambria Math" w:cs="Times New Roman"/>
                <w:noProof/>
                <w:color w:val="000000"/>
                <w:sz w:val="28"/>
                <w:szCs w:val="28"/>
                <w:lang w:val="uz-Cyrl-UZ"/>
              </w:rPr>
              <m:t>3</m:t>
            </m:r>
          </m:sub>
        </m:sSub>
      </m:oMath>
      <w:r w:rsidRPr="001E14F4">
        <w:rPr>
          <w:rFonts w:ascii="Times New Roman" w:hAnsi="Times New Roman" w:cs="Times New Roman"/>
          <w:noProof/>
          <w:color w:val="000000"/>
          <w:sz w:val="28"/>
          <w:szCs w:val="28"/>
          <w:lang w:val="uz-Cyrl-UZ"/>
        </w:rPr>
        <w:t xml:space="preserve"> вақтдан бошлаб конденсатор яна зарядланади, яъни диоддан ток ўтаётганида конденсатор зарядланади, диодга тескари кучланиш берилганида конденсаторда йиғилган ток юкламага ўтади.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spacing w:line="360" w:lineRule="auto"/>
              <w:rPr>
                <w:noProof/>
                <w:color w:val="000000"/>
                <w:sz w:val="28"/>
                <w:szCs w:val="28"/>
              </w:rPr>
            </w:pPr>
            <w:r w:rsidRPr="001E14F4">
              <w:rPr>
                <w:noProof/>
                <w:color w:val="000000"/>
                <w:sz w:val="28"/>
                <w:szCs w:val="28"/>
              </w:rPr>
              <w:lastRenderedPageBreak/>
              <w:drawing>
                <wp:inline distT="0" distB="0" distL="0" distR="0">
                  <wp:extent cx="2925784" cy="1594713"/>
                  <wp:effectExtent l="0" t="0" r="8255" b="5715"/>
                  <wp:docPr id="185" name="Рисунок 225" descr="рпу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10.JPG"/>
                          <pic:cNvPicPr/>
                        </pic:nvPicPr>
                        <pic:blipFill>
                          <a:blip r:embed="rId84"/>
                          <a:stretch>
                            <a:fillRect/>
                          </a:stretch>
                        </pic:blipFill>
                        <pic:spPr>
                          <a:xfrm>
                            <a:off x="0" y="0"/>
                            <a:ext cx="2930691" cy="1597387"/>
                          </a:xfrm>
                          <a:prstGeom prst="rect">
                            <a:avLst/>
                          </a:prstGeom>
                        </pic:spPr>
                      </pic:pic>
                    </a:graphicData>
                  </a:graphic>
                </wp:inline>
              </w:drawing>
            </w:r>
            <w:r w:rsidRPr="001E14F4">
              <w:rPr>
                <w:rFonts w:asciiTheme="minorHAnsi" w:eastAsiaTheme="minorEastAsia" w:hAnsiTheme="minorHAnsi" w:cstheme="minorBidi"/>
                <w:noProof/>
                <w:color w:val="000000"/>
                <w:sz w:val="28"/>
                <w:szCs w:val="28"/>
              </w:rPr>
              <w:object w:dxaOrig="5161" w:dyaOrig="1695">
                <v:shape id="_x0000_i1057" type="#_x0000_t75" style="width:213.5pt;height:97.1pt" o:ole="">
                  <v:imagedata r:id="rId85" o:title=""/>
                </v:shape>
                <o:OLEObject Type="Embed" ProgID="PBrush" ShapeID="_x0000_i1057" DrawAspect="Content" ObjectID="_1580993749" r:id="rId86"/>
              </w:object>
            </w:r>
          </w:p>
        </w:tc>
      </w:tr>
      <w:tr w:rsidR="000C0B5D" w:rsidRPr="001E14F4" w:rsidTr="008561D4">
        <w:tc>
          <w:tcPr>
            <w:tcW w:w="9570" w:type="dxa"/>
          </w:tcPr>
          <w:p w:rsidR="000C0B5D" w:rsidRPr="001E14F4" w:rsidRDefault="000C0B5D" w:rsidP="008561D4">
            <w:pPr>
              <w:spacing w:line="360" w:lineRule="auto"/>
              <w:jc w:val="center"/>
              <w:rPr>
                <w:noProof/>
                <w:color w:val="000000"/>
                <w:sz w:val="28"/>
                <w:szCs w:val="28"/>
                <w:lang w:val="uz-Cyrl-UZ"/>
              </w:rPr>
            </w:pPr>
            <w:r w:rsidRPr="001E14F4">
              <w:rPr>
                <w:noProof/>
                <w:color w:val="000000"/>
                <w:sz w:val="28"/>
                <w:szCs w:val="28"/>
                <w:lang w:val="uz-Cyrl-UZ"/>
              </w:rPr>
              <w:t>Индуктивли фильтр</w:t>
            </w:r>
          </w:p>
        </w:tc>
      </w:tr>
    </w:tbl>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Кучланишнинг мусбат ярим даврида ток ўсиб боради ва индуктив ғалтак энергия йиғади, манфий ярим даврда эса йиғилган энергия ток қийматини ушлаб туришга хизмат қилади. Ток импульсининг узунлиги </w:t>
      </w:r>
      <w:r w:rsidRPr="001E14F4">
        <w:rPr>
          <w:rFonts w:ascii="Times New Roman" w:hAnsi="Times New Roman" w:cs="Times New Roman"/>
          <w:position w:val="-30"/>
          <w:sz w:val="28"/>
          <w:szCs w:val="28"/>
        </w:rPr>
        <w:object w:dxaOrig="720" w:dyaOrig="720">
          <v:shape id="_x0000_i1058" type="#_x0000_t75" style="width:37.65pt;height:36pt" o:ole="" o:allowoverlap="f">
            <v:imagedata r:id="rId87" o:title=""/>
          </v:shape>
          <o:OLEObject Type="Embed" ProgID="Equation.3" ShapeID="_x0000_i1058" DrawAspect="Content" ObjectID="_1580993750" r:id="rId88"/>
        </w:object>
      </w:r>
      <w:r w:rsidRPr="001E14F4">
        <w:rPr>
          <w:rFonts w:ascii="Times New Roman" w:hAnsi="Times New Roman" w:cs="Times New Roman"/>
          <w:noProof/>
          <w:color w:val="000000"/>
          <w:sz w:val="28"/>
          <w:szCs w:val="28"/>
          <w:lang w:val="uz-Cyrl-UZ"/>
        </w:rPr>
        <w:t xml:space="preserve">билан аниқланади. Индуктивлик қанчалик катта бўлса, импульснинг ўтиши шунчалик секинлашади ва унинг амплитудаси индуктив қаршилик </w:t>
      </w:r>
      <w:r w:rsidRPr="001E14F4">
        <w:rPr>
          <w:rFonts w:ascii="Times New Roman" w:hAnsi="Times New Roman" w:cs="Times New Roman"/>
          <w:position w:val="-14"/>
          <w:sz w:val="28"/>
          <w:szCs w:val="28"/>
        </w:rPr>
        <w:object w:dxaOrig="1020" w:dyaOrig="380">
          <v:shape id="_x0000_i1059" type="#_x0000_t75" style="width:54.4pt;height:20.1pt" o:ole="" o:allowoverlap="f">
            <v:imagedata r:id="rId89" o:title=""/>
          </v:shape>
          <o:OLEObject Type="Embed" ProgID="Equation.3" ShapeID="_x0000_i1059" DrawAspect="Content" ObjectID="_1580993751" r:id="rId90"/>
        </w:object>
      </w:r>
      <w:r w:rsidRPr="001E14F4">
        <w:rPr>
          <w:rFonts w:ascii="Times New Roman" w:hAnsi="Times New Roman" w:cs="Times New Roman"/>
          <w:noProof/>
          <w:color w:val="000000"/>
          <w:sz w:val="28"/>
          <w:szCs w:val="28"/>
          <w:lang w:val="uz-Cyrl-UZ"/>
        </w:rPr>
        <w:t xml:space="preserve"> ҳисобига камаяди. Натижада, токнинг ўртача қиймати ҳам камаяди.</w:t>
      </w:r>
    </w:p>
    <w:p w:rsidR="000C0B5D" w:rsidRPr="001E14F4" w:rsidRDefault="000C0B5D" w:rsidP="000C0B5D">
      <w:pPr>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lang w:val="uz-Cyrl-UZ"/>
        </w:rPr>
        <w:t xml:space="preserve">Одатда индуктивлик битта ярим даврли схемаларда қўлланилмайди, икки ярим даврли схемаларда фойдаланилади.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pStyle w:val="22"/>
              <w:spacing w:after="0" w:line="360" w:lineRule="auto"/>
              <w:rPr>
                <w:noProof/>
                <w:color w:val="000000"/>
                <w:sz w:val="28"/>
                <w:szCs w:val="28"/>
              </w:rPr>
            </w:pPr>
            <w:r w:rsidRPr="001E14F4">
              <w:rPr>
                <w:noProof/>
                <w:color w:val="000000"/>
                <w:sz w:val="28"/>
                <w:szCs w:val="28"/>
              </w:rPr>
              <w:drawing>
                <wp:inline distT="0" distB="0" distL="0" distR="0">
                  <wp:extent cx="5676900" cy="1838325"/>
                  <wp:effectExtent l="19050" t="0" r="0" b="0"/>
                  <wp:docPr id="186" name="Рисунок 226" descr="рпу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08.JPG"/>
                          <pic:cNvPicPr/>
                        </pic:nvPicPr>
                        <pic:blipFill>
                          <a:blip r:embed="rId91"/>
                          <a:stretch>
                            <a:fillRect/>
                          </a:stretch>
                        </pic:blipFill>
                        <pic:spPr>
                          <a:xfrm>
                            <a:off x="0" y="0"/>
                            <a:ext cx="5676900" cy="1838325"/>
                          </a:xfrm>
                          <a:prstGeom prst="rect">
                            <a:avLst/>
                          </a:prstGeom>
                        </pic:spPr>
                      </pic:pic>
                    </a:graphicData>
                  </a:graphic>
                </wp:inline>
              </w:drawing>
            </w:r>
          </w:p>
        </w:tc>
      </w:tr>
      <w:tr w:rsidR="000C0B5D" w:rsidRPr="001E14F4" w:rsidTr="008561D4">
        <w:tc>
          <w:tcPr>
            <w:tcW w:w="9570" w:type="dxa"/>
          </w:tcPr>
          <w:p w:rsidR="000C0B5D" w:rsidRPr="001E14F4" w:rsidRDefault="000C0B5D" w:rsidP="008561D4">
            <w:pPr>
              <w:pStyle w:val="22"/>
              <w:spacing w:after="0" w:line="360" w:lineRule="auto"/>
              <w:ind w:firstLine="709"/>
              <w:jc w:val="center"/>
              <w:rPr>
                <w:noProof/>
                <w:color w:val="000000"/>
                <w:sz w:val="28"/>
                <w:szCs w:val="28"/>
              </w:rPr>
            </w:pPr>
            <w:r w:rsidRPr="001E14F4">
              <w:rPr>
                <w:noProof/>
                <w:color w:val="000000"/>
                <w:sz w:val="28"/>
                <w:szCs w:val="28"/>
              </w:rPr>
              <w:t>Силли</w:t>
            </w:r>
            <w:r w:rsidRPr="001E14F4">
              <w:rPr>
                <w:noProof/>
                <w:color w:val="000000"/>
                <w:sz w:val="28"/>
                <w:szCs w:val="28"/>
                <w:lang w:val="uz-Cyrl-UZ"/>
              </w:rPr>
              <w:t>қ</w:t>
            </w:r>
            <w:r w:rsidRPr="001E14F4">
              <w:rPr>
                <w:noProof/>
                <w:color w:val="000000"/>
                <w:sz w:val="28"/>
                <w:szCs w:val="28"/>
              </w:rPr>
              <w:t xml:space="preserve">ловчи </w:t>
            </w:r>
            <w:r w:rsidRPr="001E14F4">
              <w:rPr>
                <w:noProof/>
                <w:color w:val="000000"/>
                <w:sz w:val="28"/>
                <w:szCs w:val="28"/>
                <w:lang w:val="uz-Cyrl-UZ"/>
              </w:rPr>
              <w:t>фильтрларнинг турлари.</w:t>
            </w:r>
          </w:p>
        </w:tc>
      </w:tr>
    </w:tbl>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noProof/>
          <w:color w:val="000000"/>
          <w:sz w:val="28"/>
          <w:szCs w:val="28"/>
          <w:lang w:val="uz-Cyrl-UZ"/>
        </w:rPr>
      </w:pPr>
      <w:r w:rsidRPr="001E14F4">
        <w:rPr>
          <w:rFonts w:ascii="Times New Roman" w:hAnsi="Times New Roman" w:cs="Times New Roman"/>
          <w:noProof/>
          <w:color w:val="000000"/>
          <w:sz w:val="28"/>
          <w:szCs w:val="28"/>
        </w:rPr>
        <w:t xml:space="preserve">Юкламадаги </w:t>
      </w:r>
      <w:r w:rsidRPr="001E14F4">
        <w:rPr>
          <w:rFonts w:ascii="Times New Roman" w:hAnsi="Times New Roman" w:cs="Times New Roman"/>
          <w:noProof/>
          <w:color w:val="000000"/>
          <w:sz w:val="28"/>
          <w:szCs w:val="28"/>
          <w:lang w:val="uz-Cyrl-UZ"/>
        </w:rPr>
        <w:t xml:space="preserve">қаршиликнинг ўзгариши </w:t>
      </w:r>
      <m:oMath>
        <m:sSub>
          <m:sSubPr>
            <m:ctrlPr>
              <w:rPr>
                <w:rFonts w:ascii="Cambria Math" w:hAnsi="Cambria Math" w:cs="Times New Roman"/>
                <w:i/>
                <w:noProof/>
                <w:color w:val="000000"/>
                <w:sz w:val="28"/>
                <w:szCs w:val="28"/>
                <w:lang w:val="uz-Cyrl-UZ"/>
              </w:rPr>
            </m:ctrlPr>
          </m:sSubPr>
          <m:e>
            <m:r>
              <m:rPr>
                <m:sty m:val="p"/>
              </m:rPr>
              <w:rPr>
                <w:rFonts w:ascii="Cambria Math" w:hAnsi="Cambria Math" w:cs="Times New Roman"/>
                <w:noProof/>
                <w:color w:val="000000"/>
                <w:sz w:val="28"/>
                <w:szCs w:val="28"/>
              </w:rPr>
              <m:t>I</m:t>
            </m:r>
          </m:e>
          <m:sub>
            <m:r>
              <w:rPr>
                <w:rFonts w:ascii="Cambria Math" w:hAnsi="Cambria Math" w:cs="Times New Roman"/>
                <w:noProof/>
                <w:color w:val="000000"/>
                <w:sz w:val="28"/>
                <w:szCs w:val="28"/>
                <w:lang w:val="uz-Cyrl-UZ"/>
              </w:rPr>
              <m:t>юк</m:t>
            </m:r>
          </m:sub>
        </m:sSub>
      </m:oMath>
      <w:r w:rsidRPr="001E14F4">
        <w:rPr>
          <w:rFonts w:ascii="Times New Roman" w:hAnsi="Times New Roman" w:cs="Times New Roman"/>
          <w:noProof/>
          <w:color w:val="000000"/>
          <w:sz w:val="28"/>
          <w:szCs w:val="28"/>
          <w:lang w:val="uz-Cyrl-UZ"/>
        </w:rPr>
        <w:t xml:space="preserve">токнинг ўзгаришига олиб келади. </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Тўғирлагичлар автоматика, телемеханика ва радиоаппаратура ҳамда юқори қувватли саноат қурилмаларини ўзгармас ток билан таъминлашда ишлатилади.</w:t>
      </w:r>
    </w:p>
    <w:p w:rsidR="000C0B5D" w:rsidRDefault="000C0B5D" w:rsidP="000C0B5D">
      <w:pPr>
        <w:rPr>
          <w:rFonts w:ascii="Times New Roman" w:eastAsia="Times New Roman" w:hAnsi="Times New Roman" w:cs="Times New Roman"/>
          <w:b/>
          <w:bCs/>
          <w:sz w:val="28"/>
          <w:szCs w:val="28"/>
          <w:lang w:val="uz-Cyrl-UZ"/>
        </w:rPr>
      </w:pPr>
      <w:bookmarkStart w:id="15" w:name="_Toc372218828"/>
      <w:r>
        <w:rPr>
          <w:sz w:val="28"/>
          <w:szCs w:val="28"/>
          <w:lang w:val="uz-Cyrl-UZ"/>
        </w:rPr>
        <w:br w:type="page"/>
      </w:r>
    </w:p>
    <w:p w:rsidR="000C0B5D" w:rsidRPr="001E14F4" w:rsidRDefault="000C0B5D" w:rsidP="000C0B5D">
      <w:pPr>
        <w:pStyle w:val="2"/>
        <w:spacing w:before="0" w:beforeAutospacing="0" w:after="0" w:afterAutospacing="0" w:line="360" w:lineRule="auto"/>
        <w:rPr>
          <w:sz w:val="28"/>
          <w:szCs w:val="28"/>
          <w:lang w:val="uz-Cyrl-UZ"/>
        </w:rPr>
      </w:pPr>
      <w:bookmarkStart w:id="16" w:name="_Toc372557978"/>
      <w:r w:rsidRPr="001E14F4">
        <w:rPr>
          <w:sz w:val="28"/>
          <w:szCs w:val="28"/>
          <w:lang w:val="uz-Cyrl-UZ"/>
        </w:rPr>
        <w:lastRenderedPageBreak/>
        <w:t>Уч фазали тўғрилагич схема</w:t>
      </w:r>
      <w:bookmarkEnd w:id="15"/>
      <w:r w:rsidRPr="001E14F4">
        <w:rPr>
          <w:sz w:val="28"/>
          <w:szCs w:val="28"/>
          <w:lang w:val="uz-Cyrl-UZ"/>
        </w:rPr>
        <w:t>си</w:t>
      </w:r>
      <w:bookmarkEnd w:id="16"/>
    </w:p>
    <w:p w:rsidR="000C0B5D" w:rsidRPr="001E14F4" w:rsidRDefault="000C0B5D" w:rsidP="000C0B5D">
      <w:pPr>
        <w:spacing w:after="0" w:line="360" w:lineRule="auto"/>
        <w:ind w:firstLine="708"/>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Электр тармоқларнинг бир нуқтасидан электр энергиясининг ҳар хил масофага узатиш зарурияти туғилганда, уч чўлғамли уч фазали трансформаторлар қўлланади. ҳозирги вақтда юқори кучланишли (Ю.К), ўрта кучланишли (У.К) ва паст кучланишли (П.К) чўлғамларнинг қувватлари баровар трансформаторлар ишлаб чиқарилади. Маълумотномаларда ҳар бир жуфт чўлғамларнинг қисқа туташ кучланишлари берилади. </w:t>
      </w:r>
    </w:p>
    <w:p w:rsidR="000C0B5D" w:rsidRPr="00A22E7D" w:rsidRDefault="000C0B5D" w:rsidP="000C0B5D">
      <w:pPr>
        <w:spacing w:after="0" w:line="360" w:lineRule="auto"/>
        <w:ind w:firstLine="708"/>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Уч чўлғамли трансформаторларнинг бир чизиқли тармоқ </w:t>
      </w:r>
      <w:r w:rsidRPr="00A22E7D">
        <w:rPr>
          <w:rFonts w:ascii="Times New Roman" w:hAnsi="Times New Roman" w:cs="Times New Roman"/>
          <w:sz w:val="28"/>
          <w:szCs w:val="28"/>
          <w:lang w:val="uz-Cyrl-UZ"/>
        </w:rPr>
        <w:t>схеманинг параметрлари қуйидагича аниқланади:</w: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t>Агар чўлғамларнинг қувватлари 100/100/100</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i/>
          <w:iCs/>
          <w:sz w:val="28"/>
          <w:szCs w:val="28"/>
          <w:lang w:val="en-US"/>
        </w:rPr>
        <w:t>R</w:t>
      </w:r>
      <w:r w:rsidRPr="001E14F4">
        <w:rPr>
          <w:rFonts w:ascii="Times New Roman" w:hAnsi="Times New Roman" w:cs="Times New Roman"/>
          <w:i/>
          <w:iCs/>
          <w:sz w:val="28"/>
          <w:szCs w:val="28"/>
          <w:vertAlign w:val="subscript"/>
        </w:rPr>
        <w:t>1</w:t>
      </w:r>
      <w:r w:rsidRPr="001E14F4">
        <w:rPr>
          <w:rFonts w:ascii="Times New Roman" w:hAnsi="Times New Roman" w:cs="Times New Roman"/>
          <w:i/>
          <w:iCs/>
          <w:sz w:val="28"/>
          <w:szCs w:val="28"/>
        </w:rPr>
        <w:t>=</w:t>
      </w:r>
      <w:r w:rsidRPr="001E14F4">
        <w:rPr>
          <w:rFonts w:ascii="Times New Roman" w:hAnsi="Times New Roman" w:cs="Times New Roman"/>
          <w:i/>
          <w:iCs/>
          <w:sz w:val="28"/>
          <w:szCs w:val="28"/>
          <w:lang w:val="en-US"/>
        </w:rPr>
        <w:t>R</w:t>
      </w:r>
      <w:r w:rsidRPr="001E14F4">
        <w:rPr>
          <w:rFonts w:ascii="Times New Roman" w:hAnsi="Times New Roman" w:cs="Times New Roman"/>
          <w:i/>
          <w:iCs/>
          <w:sz w:val="28"/>
          <w:szCs w:val="28"/>
          <w:vertAlign w:val="subscript"/>
        </w:rPr>
        <w:t>2</w:t>
      </w:r>
      <w:r w:rsidRPr="001E14F4">
        <w:rPr>
          <w:rFonts w:ascii="Times New Roman" w:hAnsi="Times New Roman" w:cs="Times New Roman"/>
          <w:i/>
          <w:iCs/>
          <w:sz w:val="28"/>
          <w:szCs w:val="28"/>
        </w:rPr>
        <w:t>=</w:t>
      </w:r>
      <w:r w:rsidRPr="001E14F4">
        <w:rPr>
          <w:rFonts w:ascii="Times New Roman" w:hAnsi="Times New Roman" w:cs="Times New Roman"/>
          <w:i/>
          <w:iCs/>
          <w:sz w:val="28"/>
          <w:szCs w:val="28"/>
          <w:lang w:val="en-US"/>
        </w:rPr>
        <w:t>R</w:t>
      </w:r>
      <w:r w:rsidRPr="001E14F4">
        <w:rPr>
          <w:rFonts w:ascii="Times New Roman" w:hAnsi="Times New Roman" w:cs="Times New Roman"/>
          <w:i/>
          <w:iCs/>
          <w:sz w:val="28"/>
          <w:szCs w:val="28"/>
          <w:vertAlign w:val="subscript"/>
        </w:rPr>
        <w:t>2</w:t>
      </w:r>
      <w:r w:rsidRPr="001E14F4">
        <w:rPr>
          <w:rFonts w:ascii="Times New Roman" w:hAnsi="Times New Roman" w:cs="Times New Roman"/>
          <w:i/>
          <w:iCs/>
          <w:sz w:val="28"/>
          <w:szCs w:val="28"/>
        </w:rPr>
        <w:t>=0,5</w:t>
      </w:r>
      <w:r w:rsidRPr="001E14F4">
        <w:rPr>
          <w:rFonts w:ascii="Times New Roman" w:hAnsi="Times New Roman" w:cs="Times New Roman"/>
          <w:i/>
          <w:iCs/>
          <w:sz w:val="28"/>
          <w:szCs w:val="28"/>
        </w:rPr>
        <w:sym w:font="Symbol" w:char="F0D7"/>
      </w:r>
      <w:r w:rsidRPr="001E14F4">
        <w:rPr>
          <w:rFonts w:ascii="Times New Roman" w:hAnsi="Times New Roman" w:cs="Times New Roman"/>
          <w:i/>
          <w:iCs/>
          <w:sz w:val="28"/>
          <w:szCs w:val="28"/>
          <w:lang w:val="en-US"/>
        </w:rPr>
        <w:t>R</w:t>
      </w:r>
      <w:r w:rsidRPr="001E14F4">
        <w:rPr>
          <w:rFonts w:ascii="Times New Roman" w:hAnsi="Times New Roman" w:cs="Times New Roman"/>
          <w:i/>
          <w:iCs/>
          <w:sz w:val="28"/>
          <w:szCs w:val="28"/>
          <w:vertAlign w:val="subscript"/>
        </w:rPr>
        <w:t>ум</w:t>
      </w:r>
      <w:r w:rsidRPr="001E14F4">
        <w:rPr>
          <w:rFonts w:ascii="Times New Roman" w:hAnsi="Times New Roman" w:cs="Times New Roman"/>
          <w:sz w:val="28"/>
          <w:szCs w:val="28"/>
        </w:rPr>
        <w:tab/>
      </w:r>
      <w:r w:rsidRPr="001E14F4">
        <w:rPr>
          <w:rFonts w:ascii="Times New Roman" w:hAnsi="Times New Roman" w:cs="Times New Roman"/>
          <w:sz w:val="28"/>
          <w:szCs w:val="28"/>
        </w:rPr>
        <w:tab/>
      </w:r>
      <w:r w:rsidRPr="001E14F4">
        <w:rPr>
          <w:rFonts w:ascii="Times New Roman" w:hAnsi="Times New Roman" w:cs="Times New Roman"/>
          <w:sz w:val="28"/>
          <w:szCs w:val="28"/>
        </w:rPr>
        <w:tab/>
      </w:r>
      <w:r w:rsidRPr="001E14F4">
        <w:rPr>
          <w:rFonts w:ascii="Times New Roman" w:hAnsi="Times New Roman" w:cs="Times New Roman"/>
          <w:position w:val="-38"/>
          <w:sz w:val="28"/>
          <w:szCs w:val="28"/>
          <w:lang w:val="en-US"/>
        </w:rPr>
        <w:object w:dxaOrig="1840" w:dyaOrig="880">
          <v:shape id="_x0000_i1060" type="#_x0000_t75" style="width:92.1pt;height:43.55pt" o:ole="">
            <v:imagedata r:id="rId92" o:title=""/>
          </v:shape>
          <o:OLEObject Type="Embed" ProgID="Equation.3" ShapeID="_x0000_i1060" DrawAspect="Content" ObjectID="_1580993752" r:id="rId93"/>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t xml:space="preserve">ҳар бир жуфт реактив кучланиш пасайишларининг нисбий қийматларнинг қисқа туташ кучланиши </w:t>
      </w:r>
      <w:r w:rsidRPr="001E14F4">
        <w:rPr>
          <w:rFonts w:ascii="Times New Roman" w:hAnsi="Times New Roman" w:cs="Times New Roman"/>
          <w:sz w:val="28"/>
          <w:szCs w:val="28"/>
          <w:lang w:val="en-US"/>
        </w:rPr>
        <w:t>U</w:t>
      </w:r>
      <w:r w:rsidRPr="001E14F4">
        <w:rPr>
          <w:rFonts w:ascii="Times New Roman" w:hAnsi="Times New Roman" w:cs="Times New Roman"/>
          <w:sz w:val="28"/>
          <w:szCs w:val="28"/>
        </w:rPr>
        <w:t>к-ге тенглаштириб қуйидагича ёзамиз:</w: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position w:val="-16"/>
          <w:sz w:val="28"/>
          <w:szCs w:val="28"/>
        </w:rPr>
        <w:object w:dxaOrig="2000" w:dyaOrig="400">
          <v:shape id="_x0000_i1061" type="#_x0000_t75" style="width:100.45pt;height:20.1pt" o:ole="">
            <v:imagedata r:id="rId94" o:title=""/>
          </v:shape>
          <o:OLEObject Type="Embed" ProgID="Equation.3" ShapeID="_x0000_i1061" DrawAspect="Content" ObjectID="_1580993753" r:id="rId95"/>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position w:val="-18"/>
          <w:sz w:val="28"/>
          <w:szCs w:val="28"/>
        </w:rPr>
        <w:object w:dxaOrig="2040" w:dyaOrig="420">
          <v:shape id="_x0000_i1062" type="#_x0000_t75" style="width:102.15pt;height:20.95pt" o:ole="">
            <v:imagedata r:id="rId96" o:title=""/>
          </v:shape>
          <o:OLEObject Type="Embed" ProgID="Equation.3" ShapeID="_x0000_i1062" DrawAspect="Content" ObjectID="_1580993754" r:id="rId97"/>
        </w:object>
      </w:r>
    </w:p>
    <w:p w:rsidR="000C0B5D" w:rsidRPr="001E14F4" w:rsidRDefault="000C0B5D" w:rsidP="000C0B5D">
      <w:pPr>
        <w:spacing w:after="0" w:line="360" w:lineRule="auto"/>
        <w:ind w:firstLine="708"/>
        <w:jc w:val="both"/>
        <w:rPr>
          <w:rFonts w:ascii="Times New Roman" w:hAnsi="Times New Roman" w:cs="Times New Roman"/>
          <w:sz w:val="28"/>
          <w:szCs w:val="28"/>
          <w:lang w:val="en-US"/>
        </w:rPr>
      </w:pPr>
      <w:r w:rsidRPr="001E14F4">
        <w:rPr>
          <w:rFonts w:ascii="Times New Roman" w:hAnsi="Times New Roman" w:cs="Times New Roman"/>
          <w:position w:val="-18"/>
          <w:sz w:val="28"/>
          <w:szCs w:val="28"/>
        </w:rPr>
        <w:object w:dxaOrig="1980" w:dyaOrig="420">
          <v:shape id="_x0000_i1063" type="#_x0000_t75" style="width:98.8pt;height:20.95pt" o:ole="">
            <v:imagedata r:id="rId98" o:title=""/>
          </v:shape>
          <o:OLEObject Type="Embed" ProgID="Equation.3" ShapeID="_x0000_i1063" DrawAspect="Content" ObjectID="_1580993755" r:id="rId99"/>
        </w:object>
      </w:r>
    </w:p>
    <w:p w:rsidR="000C0B5D" w:rsidRPr="001E14F4" w:rsidRDefault="000C0B5D" w:rsidP="000C0B5D">
      <w:pPr>
        <w:spacing w:after="0" w:line="360" w:lineRule="auto"/>
        <w:ind w:firstLine="708"/>
        <w:rPr>
          <w:rFonts w:ascii="Times New Roman" w:hAnsi="Times New Roman" w:cs="Times New Roman"/>
          <w:sz w:val="28"/>
          <w:szCs w:val="28"/>
        </w:rPr>
      </w:pPr>
      <w:r w:rsidRPr="001E14F4">
        <w:rPr>
          <w:rFonts w:ascii="Times New Roman" w:hAnsi="Times New Roman" w:cs="Times New Roman"/>
          <w:sz w:val="28"/>
          <w:szCs w:val="28"/>
        </w:rPr>
        <w:t xml:space="preserve">Бу тенгламалардан </w:t>
      </w:r>
      <w:r w:rsidRPr="001E14F4">
        <w:rPr>
          <w:rFonts w:ascii="Times New Roman" w:hAnsi="Times New Roman" w:cs="Times New Roman"/>
          <w:position w:val="-18"/>
          <w:sz w:val="28"/>
          <w:szCs w:val="28"/>
          <w:lang w:val="en-US"/>
        </w:rPr>
        <w:object w:dxaOrig="1500" w:dyaOrig="420">
          <v:shape id="_x0000_i1064" type="#_x0000_t75" style="width:74.5pt;height:20.95pt" o:ole="">
            <v:imagedata r:id="rId100" o:title=""/>
          </v:shape>
          <o:OLEObject Type="Embed" ProgID="Equation.3" ShapeID="_x0000_i1064" DrawAspect="Content" ObjectID="_1580993756" r:id="rId101"/>
        </w:object>
      </w:r>
      <w:r w:rsidRPr="001E14F4">
        <w:rPr>
          <w:rFonts w:ascii="Times New Roman" w:hAnsi="Times New Roman" w:cs="Times New Roman"/>
          <w:sz w:val="28"/>
          <w:szCs w:val="28"/>
        </w:rPr>
        <w:t xml:space="preserve"> ифодалаймиз: </w: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position w:val="-18"/>
          <w:sz w:val="28"/>
          <w:szCs w:val="28"/>
        </w:rPr>
        <w:object w:dxaOrig="3480" w:dyaOrig="420">
          <v:shape id="_x0000_i1065" type="#_x0000_t75" style="width:174.15pt;height:20.95pt" o:ole="">
            <v:imagedata r:id="rId102" o:title=""/>
          </v:shape>
          <o:OLEObject Type="Embed" ProgID="Equation.3" ShapeID="_x0000_i1065" DrawAspect="Content" ObjectID="_1580993757" r:id="rId103"/>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position w:val="-18"/>
          <w:sz w:val="28"/>
          <w:szCs w:val="28"/>
        </w:rPr>
        <w:object w:dxaOrig="3519" w:dyaOrig="420">
          <v:shape id="_x0000_i1066" type="#_x0000_t75" style="width:175.8pt;height:20.95pt" o:ole="">
            <v:imagedata r:id="rId104" o:title=""/>
          </v:shape>
          <o:OLEObject Type="Embed" ProgID="Equation.3" ShapeID="_x0000_i1066" DrawAspect="Content" ObjectID="_1580993758" r:id="rId105"/>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position w:val="-18"/>
          <w:sz w:val="28"/>
          <w:szCs w:val="28"/>
        </w:rPr>
        <w:object w:dxaOrig="3500" w:dyaOrig="420">
          <v:shape id="_x0000_i1067" type="#_x0000_t75" style="width:175pt;height:20.95pt" o:ole="">
            <v:imagedata r:id="rId106" o:title=""/>
          </v:shape>
          <o:OLEObject Type="Embed" ProgID="Equation.3" ShapeID="_x0000_i1067" DrawAspect="Content" ObjectID="_1580993759" r:id="rId107"/>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t>Расм-11да кўрсатилган уч чўлғамли трансформаторнинг алмаштириш схемасидаги Х</w:t>
      </w:r>
      <w:r w:rsidRPr="001E14F4">
        <w:rPr>
          <w:rFonts w:ascii="Times New Roman" w:hAnsi="Times New Roman" w:cs="Times New Roman"/>
          <w:sz w:val="28"/>
          <w:szCs w:val="28"/>
          <w:vertAlign w:val="subscript"/>
        </w:rPr>
        <w:t>т1</w:t>
      </w:r>
      <w:r w:rsidRPr="001E14F4">
        <w:rPr>
          <w:rFonts w:ascii="Times New Roman" w:hAnsi="Times New Roman" w:cs="Times New Roman"/>
          <w:sz w:val="28"/>
          <w:szCs w:val="28"/>
        </w:rPr>
        <w:t>, Х</w:t>
      </w:r>
      <w:r w:rsidRPr="001E14F4">
        <w:rPr>
          <w:rFonts w:ascii="Times New Roman" w:hAnsi="Times New Roman" w:cs="Times New Roman"/>
          <w:sz w:val="28"/>
          <w:szCs w:val="28"/>
          <w:vertAlign w:val="subscript"/>
        </w:rPr>
        <w:t>т2</w:t>
      </w:r>
      <w:r w:rsidRPr="001E14F4">
        <w:rPr>
          <w:rFonts w:ascii="Times New Roman" w:hAnsi="Times New Roman" w:cs="Times New Roman"/>
          <w:sz w:val="28"/>
          <w:szCs w:val="28"/>
        </w:rPr>
        <w:t>, Х</w:t>
      </w:r>
      <w:r w:rsidRPr="001E14F4">
        <w:rPr>
          <w:rFonts w:ascii="Times New Roman" w:hAnsi="Times New Roman" w:cs="Times New Roman"/>
          <w:sz w:val="28"/>
          <w:szCs w:val="28"/>
          <w:vertAlign w:val="subscript"/>
        </w:rPr>
        <w:t>т3</w:t>
      </w:r>
      <w:r w:rsidRPr="001E14F4">
        <w:rPr>
          <w:rFonts w:ascii="Times New Roman" w:hAnsi="Times New Roman" w:cs="Times New Roman"/>
          <w:sz w:val="28"/>
          <w:szCs w:val="28"/>
        </w:rPr>
        <w:t xml:space="preserve">, реактив қаршиликлар, мос равишда, нисбий катталикларда берилган чўлғамларнинг қисқа туташ кучланишларига тенглаштириб олиш мумкин: </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Х</w:t>
      </w:r>
      <w:r w:rsidRPr="001E14F4">
        <w:rPr>
          <w:rFonts w:ascii="Times New Roman" w:hAnsi="Times New Roman" w:cs="Times New Roman"/>
          <w:sz w:val="28"/>
          <w:szCs w:val="28"/>
          <w:vertAlign w:val="subscript"/>
        </w:rPr>
        <w:t>т1</w:t>
      </w:r>
      <w:r w:rsidRPr="001E14F4">
        <w:rPr>
          <w:rFonts w:ascii="Times New Roman" w:hAnsi="Times New Roman" w:cs="Times New Roman"/>
          <w:sz w:val="28"/>
          <w:szCs w:val="28"/>
        </w:rPr>
        <w:t xml:space="preserve">= </w:t>
      </w:r>
      <w:r w:rsidRPr="001E14F4">
        <w:rPr>
          <w:rFonts w:ascii="Times New Roman" w:hAnsi="Times New Roman" w:cs="Times New Roman"/>
          <w:position w:val="-16"/>
          <w:sz w:val="28"/>
          <w:szCs w:val="28"/>
        </w:rPr>
        <w:object w:dxaOrig="440" w:dyaOrig="400">
          <v:shape id="_x0000_i1068" type="#_x0000_t75" style="width:21.75pt;height:20.1pt" o:ole="">
            <v:imagedata r:id="rId108" o:title=""/>
          </v:shape>
          <o:OLEObject Type="Embed" ProgID="Equation.3" ShapeID="_x0000_i1068" DrawAspect="Content" ObjectID="_1580993760" r:id="rId109"/>
        </w:object>
      </w:r>
      <w:r w:rsidRPr="001E14F4">
        <w:rPr>
          <w:rFonts w:ascii="Times New Roman" w:hAnsi="Times New Roman" w:cs="Times New Roman"/>
          <w:sz w:val="28"/>
          <w:szCs w:val="28"/>
        </w:rPr>
        <w:t>;</w:t>
      </w:r>
      <w:r w:rsidRPr="001E14F4">
        <w:rPr>
          <w:rFonts w:ascii="Times New Roman" w:hAnsi="Times New Roman" w:cs="Times New Roman"/>
          <w:sz w:val="28"/>
          <w:szCs w:val="28"/>
        </w:rPr>
        <w:tab/>
      </w:r>
      <w:r w:rsidRPr="001E14F4">
        <w:rPr>
          <w:rFonts w:ascii="Times New Roman" w:hAnsi="Times New Roman" w:cs="Times New Roman"/>
          <w:sz w:val="28"/>
          <w:szCs w:val="28"/>
        </w:rPr>
        <w:tab/>
        <w:t xml:space="preserve"> Х</w:t>
      </w:r>
      <w:r w:rsidRPr="001E14F4">
        <w:rPr>
          <w:rFonts w:ascii="Times New Roman" w:hAnsi="Times New Roman" w:cs="Times New Roman"/>
          <w:sz w:val="28"/>
          <w:szCs w:val="28"/>
          <w:vertAlign w:val="subscript"/>
        </w:rPr>
        <w:t>т2</w:t>
      </w:r>
      <w:r w:rsidRPr="001E14F4">
        <w:rPr>
          <w:rFonts w:ascii="Times New Roman" w:hAnsi="Times New Roman" w:cs="Times New Roman"/>
          <w:sz w:val="28"/>
          <w:szCs w:val="28"/>
        </w:rPr>
        <w:t xml:space="preserve"> = </w:t>
      </w:r>
      <w:r w:rsidRPr="001E14F4">
        <w:rPr>
          <w:rFonts w:ascii="Times New Roman" w:hAnsi="Times New Roman" w:cs="Times New Roman"/>
          <w:position w:val="-16"/>
          <w:sz w:val="28"/>
          <w:szCs w:val="28"/>
        </w:rPr>
        <w:object w:dxaOrig="480" w:dyaOrig="400">
          <v:shape id="_x0000_i1069" type="#_x0000_t75" style="width:24.3pt;height:20.1pt" o:ole="">
            <v:imagedata r:id="rId110" o:title=""/>
          </v:shape>
          <o:OLEObject Type="Embed" ProgID="Equation.3" ShapeID="_x0000_i1069" DrawAspect="Content" ObjectID="_1580993761" r:id="rId111"/>
        </w:object>
      </w:r>
      <w:r w:rsidRPr="001E14F4">
        <w:rPr>
          <w:rFonts w:ascii="Times New Roman" w:hAnsi="Times New Roman" w:cs="Times New Roman"/>
          <w:sz w:val="28"/>
          <w:szCs w:val="28"/>
        </w:rPr>
        <w:t>;</w:t>
      </w:r>
      <w:r w:rsidRPr="001E14F4">
        <w:rPr>
          <w:rFonts w:ascii="Times New Roman" w:hAnsi="Times New Roman" w:cs="Times New Roman"/>
          <w:sz w:val="28"/>
          <w:szCs w:val="28"/>
        </w:rPr>
        <w:tab/>
      </w:r>
      <w:r w:rsidRPr="001E14F4">
        <w:rPr>
          <w:rFonts w:ascii="Times New Roman" w:hAnsi="Times New Roman" w:cs="Times New Roman"/>
          <w:sz w:val="28"/>
          <w:szCs w:val="28"/>
        </w:rPr>
        <w:tab/>
      </w:r>
      <w:r w:rsidRPr="001E14F4">
        <w:rPr>
          <w:rFonts w:ascii="Times New Roman" w:hAnsi="Times New Roman" w:cs="Times New Roman"/>
          <w:sz w:val="28"/>
          <w:szCs w:val="28"/>
        </w:rPr>
        <w:tab/>
        <w:t>Х</w:t>
      </w:r>
      <w:r w:rsidRPr="001E14F4">
        <w:rPr>
          <w:rFonts w:ascii="Times New Roman" w:hAnsi="Times New Roman" w:cs="Times New Roman"/>
          <w:sz w:val="28"/>
          <w:szCs w:val="28"/>
          <w:vertAlign w:val="subscript"/>
        </w:rPr>
        <w:t>т</w:t>
      </w:r>
      <w:r w:rsidRPr="001E14F4">
        <w:rPr>
          <w:rFonts w:ascii="Times New Roman" w:hAnsi="Times New Roman" w:cs="Times New Roman"/>
          <w:sz w:val="28"/>
          <w:szCs w:val="28"/>
        </w:rPr>
        <w:t xml:space="preserve"> = </w:t>
      </w:r>
      <w:r w:rsidRPr="001E14F4">
        <w:rPr>
          <w:rFonts w:ascii="Times New Roman" w:hAnsi="Times New Roman" w:cs="Times New Roman"/>
          <w:position w:val="-18"/>
          <w:sz w:val="28"/>
          <w:szCs w:val="28"/>
        </w:rPr>
        <w:object w:dxaOrig="460" w:dyaOrig="420">
          <v:shape id="_x0000_i1070" type="#_x0000_t75" style="width:23.45pt;height:20.95pt" o:ole="">
            <v:imagedata r:id="rId112" o:title=""/>
          </v:shape>
          <o:OLEObject Type="Embed" ProgID="Equation.3" ShapeID="_x0000_i1070" DrawAspect="Content" ObjectID="_1580993762" r:id="rId113"/>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lastRenderedPageBreak/>
        <w:t>Бу реактив қаршиликларнинг номланган катталикларда, яъни «ом» ўлчаш бирлигида қуйидаги формулалар орқали ҳисобланади</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Х</w:t>
      </w:r>
      <w:r w:rsidRPr="001E14F4">
        <w:rPr>
          <w:rFonts w:ascii="Times New Roman" w:hAnsi="Times New Roman" w:cs="Times New Roman"/>
          <w:sz w:val="28"/>
          <w:szCs w:val="28"/>
          <w:vertAlign w:val="subscript"/>
        </w:rPr>
        <w:t>т1</w:t>
      </w:r>
      <w:r w:rsidRPr="001E14F4">
        <w:rPr>
          <w:rFonts w:ascii="Times New Roman" w:hAnsi="Times New Roman" w:cs="Times New Roman"/>
          <w:sz w:val="28"/>
          <w:szCs w:val="28"/>
        </w:rPr>
        <w:t xml:space="preserve"> = </w:t>
      </w:r>
      <w:r w:rsidRPr="001E14F4">
        <w:rPr>
          <w:rFonts w:ascii="Times New Roman" w:hAnsi="Times New Roman" w:cs="Times New Roman"/>
          <w:position w:val="-32"/>
          <w:sz w:val="28"/>
          <w:szCs w:val="28"/>
        </w:rPr>
        <w:object w:dxaOrig="1020" w:dyaOrig="880">
          <v:shape id="_x0000_i1071" type="#_x0000_t75" style="width:51.05pt;height:43.55pt" o:ole="">
            <v:imagedata r:id="rId114" o:title=""/>
          </v:shape>
          <o:OLEObject Type="Embed" ProgID="Equation.3" ShapeID="_x0000_i1071" DrawAspect="Content" ObjectID="_1580993763" r:id="rId115"/>
        </w:object>
      </w:r>
      <w:r w:rsidRPr="001E14F4">
        <w:rPr>
          <w:rFonts w:ascii="Times New Roman" w:hAnsi="Times New Roman" w:cs="Times New Roman"/>
          <w:sz w:val="28"/>
          <w:szCs w:val="28"/>
        </w:rPr>
        <w:tab/>
      </w:r>
      <w:r w:rsidRPr="001E14F4">
        <w:rPr>
          <w:rFonts w:ascii="Times New Roman" w:hAnsi="Times New Roman" w:cs="Times New Roman"/>
          <w:sz w:val="28"/>
          <w:szCs w:val="28"/>
        </w:rPr>
        <w:tab/>
        <w:t>Х</w:t>
      </w:r>
      <w:r w:rsidRPr="001E14F4">
        <w:rPr>
          <w:rFonts w:ascii="Times New Roman" w:hAnsi="Times New Roman" w:cs="Times New Roman"/>
          <w:sz w:val="28"/>
          <w:szCs w:val="28"/>
          <w:vertAlign w:val="subscript"/>
        </w:rPr>
        <w:t>т2</w:t>
      </w:r>
      <w:r w:rsidRPr="001E14F4">
        <w:rPr>
          <w:rFonts w:ascii="Times New Roman" w:hAnsi="Times New Roman" w:cs="Times New Roman"/>
          <w:sz w:val="28"/>
          <w:szCs w:val="28"/>
        </w:rPr>
        <w:t xml:space="preserve"> = </w:t>
      </w:r>
      <w:r w:rsidRPr="001E14F4">
        <w:rPr>
          <w:rFonts w:ascii="Times New Roman" w:hAnsi="Times New Roman" w:cs="Times New Roman"/>
          <w:position w:val="-32"/>
          <w:sz w:val="28"/>
          <w:szCs w:val="28"/>
        </w:rPr>
        <w:object w:dxaOrig="1080" w:dyaOrig="880">
          <v:shape id="_x0000_i1072" type="#_x0000_t75" style="width:54.4pt;height:43.55pt" o:ole="">
            <v:imagedata r:id="rId116" o:title=""/>
          </v:shape>
          <o:OLEObject Type="Embed" ProgID="Equation.3" ShapeID="_x0000_i1072" DrawAspect="Content" ObjectID="_1580993764" r:id="rId117"/>
        </w:object>
      </w:r>
      <w:r w:rsidRPr="001E14F4">
        <w:rPr>
          <w:rFonts w:ascii="Times New Roman" w:hAnsi="Times New Roman" w:cs="Times New Roman"/>
          <w:sz w:val="28"/>
          <w:szCs w:val="28"/>
        </w:rPr>
        <w:tab/>
      </w:r>
      <w:r w:rsidRPr="001E14F4">
        <w:rPr>
          <w:rFonts w:ascii="Times New Roman" w:hAnsi="Times New Roman" w:cs="Times New Roman"/>
          <w:sz w:val="28"/>
          <w:szCs w:val="28"/>
        </w:rPr>
        <w:tab/>
      </w:r>
      <w:r w:rsidRPr="001E14F4">
        <w:rPr>
          <w:rFonts w:ascii="Times New Roman" w:hAnsi="Times New Roman" w:cs="Times New Roman"/>
          <w:sz w:val="28"/>
          <w:szCs w:val="28"/>
        </w:rPr>
        <w:tab/>
        <w:t>Х</w:t>
      </w:r>
      <w:r w:rsidRPr="001E14F4">
        <w:rPr>
          <w:rFonts w:ascii="Times New Roman" w:hAnsi="Times New Roman" w:cs="Times New Roman"/>
          <w:sz w:val="28"/>
          <w:szCs w:val="28"/>
          <w:vertAlign w:val="subscript"/>
        </w:rPr>
        <w:t>т3</w:t>
      </w:r>
      <w:r w:rsidRPr="001E14F4">
        <w:rPr>
          <w:rFonts w:ascii="Times New Roman" w:hAnsi="Times New Roman" w:cs="Times New Roman"/>
          <w:sz w:val="28"/>
          <w:szCs w:val="28"/>
        </w:rPr>
        <w:t xml:space="preserve"> = </w:t>
      </w:r>
      <w:r w:rsidRPr="001E14F4">
        <w:rPr>
          <w:rFonts w:ascii="Times New Roman" w:hAnsi="Times New Roman" w:cs="Times New Roman"/>
          <w:position w:val="-32"/>
          <w:sz w:val="28"/>
          <w:szCs w:val="28"/>
        </w:rPr>
        <w:object w:dxaOrig="1040" w:dyaOrig="880">
          <v:shape id="_x0000_i1073" type="#_x0000_t75" style="width:51.9pt;height:43.55pt" o:ole="">
            <v:imagedata r:id="rId118" o:title=""/>
          </v:shape>
          <o:OLEObject Type="Embed" ProgID="Equation.3" ShapeID="_x0000_i1073" DrawAspect="Content" ObjectID="_1580993765" r:id="rId119"/>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t xml:space="preserve">Бу формулада </w:t>
      </w:r>
      <w:r w:rsidRPr="001E14F4">
        <w:rPr>
          <w:rFonts w:ascii="Times New Roman" w:hAnsi="Times New Roman" w:cs="Times New Roman"/>
          <w:i/>
          <w:iCs/>
          <w:sz w:val="28"/>
          <w:szCs w:val="28"/>
          <w:lang w:val="en-US"/>
        </w:rPr>
        <w:t>U</w:t>
      </w:r>
      <w:r w:rsidRPr="001E14F4">
        <w:rPr>
          <w:rFonts w:ascii="Times New Roman" w:hAnsi="Times New Roman" w:cs="Times New Roman"/>
          <w:i/>
          <w:iCs/>
          <w:sz w:val="28"/>
          <w:szCs w:val="28"/>
          <w:vertAlign w:val="subscript"/>
        </w:rPr>
        <w:t>н</w:t>
      </w:r>
      <w:r w:rsidRPr="001E14F4">
        <w:rPr>
          <w:rFonts w:ascii="Times New Roman" w:hAnsi="Times New Roman" w:cs="Times New Roman"/>
          <w:sz w:val="28"/>
          <w:szCs w:val="28"/>
        </w:rPr>
        <w:t xml:space="preserve"> - уч кучланишнинг хохлаганича киритиш мумкин. Кўпинча юқори кучланиш олинади. </w: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t>Трансформаторнинг чўлғамларининг актив ва реактив қувват исрофларининг юқорида кўрсатилган умумий исроф асосида аниқланади:</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position w:val="-38"/>
          <w:sz w:val="28"/>
          <w:szCs w:val="28"/>
        </w:rPr>
        <w:object w:dxaOrig="1700" w:dyaOrig="800">
          <v:shape id="_x0000_i1074" type="#_x0000_t75" style="width:85.4pt;height:39.35pt" o:ole="">
            <v:imagedata r:id="rId120" o:title=""/>
          </v:shape>
          <o:OLEObject Type="Embed" ProgID="Equation.3" ShapeID="_x0000_i1074" DrawAspect="Content" ObjectID="_1580993766" r:id="rId121"/>
        </w:object>
      </w:r>
      <w:r w:rsidRPr="001E14F4">
        <w:rPr>
          <w:rFonts w:ascii="Times New Roman" w:hAnsi="Times New Roman" w:cs="Times New Roman"/>
          <w:sz w:val="28"/>
          <w:szCs w:val="28"/>
        </w:rPr>
        <w:t>;</w:t>
      </w:r>
      <w:r w:rsidRPr="001E14F4">
        <w:rPr>
          <w:rFonts w:ascii="Times New Roman" w:hAnsi="Times New Roman" w:cs="Times New Roman"/>
          <w:sz w:val="28"/>
          <w:szCs w:val="28"/>
        </w:rPr>
        <w:tab/>
      </w:r>
      <w:r w:rsidRPr="001E14F4">
        <w:rPr>
          <w:rFonts w:ascii="Times New Roman" w:hAnsi="Times New Roman" w:cs="Times New Roman"/>
          <w:sz w:val="28"/>
          <w:szCs w:val="28"/>
        </w:rPr>
        <w:tab/>
      </w:r>
      <w:r w:rsidRPr="001E14F4">
        <w:rPr>
          <w:rFonts w:ascii="Times New Roman" w:hAnsi="Times New Roman" w:cs="Times New Roman"/>
          <w:position w:val="-38"/>
          <w:sz w:val="28"/>
          <w:szCs w:val="28"/>
        </w:rPr>
        <w:object w:dxaOrig="1780" w:dyaOrig="880">
          <v:shape id="_x0000_i1075" type="#_x0000_t75" style="width:89.6pt;height:43.55pt" o:ole="">
            <v:imagedata r:id="rId122" o:title=""/>
          </v:shape>
          <o:OLEObject Type="Embed" ProgID="Equation.3" ShapeID="_x0000_i1075" DrawAspect="Content" ObjectID="_1580993767" r:id="rId123"/>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t>ҳозирги вақтда уч чўлғамли трансформаторлар деярли қўлланилмайди. Тармоқнинг бир нуқтасида уч хил кучланиш олиш учун, кўпинча автотрансформаторлар қўлланилади. Автотрансформаторларда, ўрта кучланиш, юқори яъни бирламчи чўлғамнинг бир қисмидан алоҳида сим уланиб қутб чиқарилади. Паст кучланиш эса ўзак орқали алоҳида чўлғамга трансформаланиб, яъни ўзгартириб олинади. 12</w:t>
      </w:r>
      <w:r w:rsidRPr="001E14F4">
        <w:rPr>
          <w:rFonts w:ascii="Times New Roman" w:hAnsi="Times New Roman" w:cs="Times New Roman"/>
          <w:sz w:val="28"/>
          <w:szCs w:val="28"/>
          <w:lang w:val="uz-Cyrl-UZ"/>
        </w:rPr>
        <w:t xml:space="preserve"> – расм</w:t>
      </w:r>
      <w:r w:rsidRPr="001E14F4">
        <w:rPr>
          <w:rFonts w:ascii="Times New Roman" w:hAnsi="Times New Roman" w:cs="Times New Roman"/>
          <w:sz w:val="28"/>
          <w:szCs w:val="28"/>
        </w:rPr>
        <w:t>да автотрансформаторнинг схемаси ва бир чизиқли тармоқларда шартли белгиси кўрсатилган. Автотрансформаторнинг номинал қуввати юқори кучланишли чўлғамнинг қуввати</w:t>
      </w:r>
      <w:r w:rsidRPr="001E14F4">
        <w:rPr>
          <w:rFonts w:ascii="Times New Roman" w:hAnsi="Times New Roman" w:cs="Times New Roman"/>
          <w:sz w:val="28"/>
          <w:szCs w:val="28"/>
          <w:lang w:val="uz-Cyrl-UZ"/>
        </w:rPr>
        <w:t>дан</w:t>
      </w:r>
      <w:r w:rsidRPr="001E14F4">
        <w:rPr>
          <w:rFonts w:ascii="Times New Roman" w:hAnsi="Times New Roman" w:cs="Times New Roman"/>
          <w:sz w:val="28"/>
          <w:szCs w:val="28"/>
        </w:rPr>
        <w:t xml:space="preserve"> олинади.</w: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object w:dxaOrig="7109" w:dyaOrig="2340">
          <v:shape id="_x0000_i1076" type="#_x0000_t75" style="width:355.8pt;height:117.2pt" o:ole="">
            <v:imagedata r:id="rId124" o:title=""/>
          </v:shape>
          <o:OLEObject Type="Embed" ProgID="PBrush" ShapeID="_x0000_i1076" DrawAspect="Content" ObjectID="_1580993768" r:id="rId125"/>
        </w:object>
      </w:r>
    </w:p>
    <w:p w:rsidR="000C0B5D" w:rsidRPr="001E14F4" w:rsidRDefault="000C0B5D" w:rsidP="000C0B5D">
      <w:pPr>
        <w:tabs>
          <w:tab w:val="left" w:pos="2620"/>
        </w:tabs>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Расм-12</w: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t xml:space="preserve">Электр тармоқларда қўлланадиган автотрансформаторлар кўпинча 100/35/10 кв ли бўлиб, юқори ва ўрта қувватлари баравардир, яъни: </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position w:val="-16"/>
          <w:sz w:val="28"/>
          <w:szCs w:val="28"/>
        </w:rPr>
        <w:object w:dxaOrig="3680" w:dyaOrig="440">
          <v:shape id="_x0000_i1077" type="#_x0000_t75" style="width:184.2pt;height:21.75pt" o:ole="">
            <v:imagedata r:id="rId126" o:title=""/>
          </v:shape>
          <o:OLEObject Type="Embed" ProgID="Equation.3" ShapeID="_x0000_i1077" DrawAspect="Content" ObjectID="_1580993769" r:id="rId127"/>
        </w:objec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lastRenderedPageBreak/>
        <w:t>Автотрансформаторларнинг алмаштириш схемасининг параметрлари ва қувват исрофи юқорида, уч чўлғамли трансформатор учун келтирилган формулалар асосида ҳисобланади.</w:t>
      </w:r>
    </w:p>
    <w:p w:rsidR="000C0B5D" w:rsidRPr="001E14F4" w:rsidRDefault="000C0B5D" w:rsidP="000C0B5D">
      <w:pPr>
        <w:spacing w:after="0" w:line="360" w:lineRule="auto"/>
        <w:ind w:firstLine="708"/>
        <w:jc w:val="both"/>
        <w:rPr>
          <w:rFonts w:ascii="Times New Roman" w:hAnsi="Times New Roman" w:cs="Times New Roman"/>
          <w:sz w:val="28"/>
          <w:szCs w:val="28"/>
        </w:rPr>
      </w:pPr>
      <w:r w:rsidRPr="001E14F4">
        <w:rPr>
          <w:rFonts w:ascii="Times New Roman" w:hAnsi="Times New Roman" w:cs="Times New Roman"/>
          <w:sz w:val="28"/>
          <w:szCs w:val="28"/>
        </w:rPr>
        <w:t>Уч чўлғамли трансформторларнинг яна бири кўриниши иккиламчи чўлғамлари парчаланган, яъни иккиламчи чўлғамлари икки бир кучланишли трансформторлардир. Иккиламчи чўлғами парчаланган трансформаторлар, қисқа туташ токлари, бехад катта бўлган тармоқларда қўлланади, чунки бу трансформаторлар тармоқнинг қисқа туташ токининг (2-3) маротаба камайтиради.</w:t>
      </w:r>
    </w:p>
    <w:p w:rsidR="000C0B5D" w:rsidRPr="001E14F4" w:rsidRDefault="000C0B5D" w:rsidP="000C0B5D">
      <w:pPr>
        <w:pStyle w:val="a4"/>
        <w:shd w:val="clear" w:color="auto" w:fill="FFFFFF"/>
        <w:spacing w:before="0" w:beforeAutospacing="0" w:after="0" w:afterAutospacing="0" w:line="360" w:lineRule="auto"/>
        <w:ind w:firstLine="709"/>
        <w:rPr>
          <w:rFonts w:eastAsiaTheme="minorEastAsia"/>
          <w:sz w:val="28"/>
          <w:szCs w:val="28"/>
        </w:rPr>
      </w:pPr>
      <w:r w:rsidRPr="001E14F4">
        <w:rPr>
          <w:rFonts w:eastAsiaTheme="minorEastAsia"/>
          <w:sz w:val="28"/>
          <w:szCs w:val="28"/>
        </w:rPr>
        <w:t>Уч фазали ўзгарувчан токдан ўзгармас ток ҳосил қилиш учун уч фазали тўғирлагичлар ишлатилади.</w:t>
      </w:r>
    </w:p>
    <w:p w:rsidR="000C0B5D" w:rsidRDefault="000C0B5D" w:rsidP="000C0B5D">
      <w:pPr>
        <w:spacing w:after="0" w:line="360" w:lineRule="auto"/>
        <w:ind w:firstLine="708"/>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 схемалардан энг кўп тарқалгани 3 та диод асосида қурилган </w:t>
      </w:r>
      <w:hyperlink r:id="rId128" w:tooltip="Миткевич, Владимир Фёдорович" w:history="1">
        <w:r w:rsidRPr="001E14F4">
          <w:rPr>
            <w:rFonts w:ascii="Times New Roman" w:hAnsi="Times New Roman" w:cs="Times New Roman"/>
            <w:sz w:val="28"/>
            <w:szCs w:val="28"/>
          </w:rPr>
          <w:t>Миткевич</w:t>
        </w:r>
        <w:r w:rsidRPr="001E14F4">
          <w:rPr>
            <w:rFonts w:ascii="Times New Roman" w:hAnsi="Times New Roman" w:cs="Times New Roman"/>
            <w:sz w:val="28"/>
            <w:szCs w:val="28"/>
            <w:lang w:val="uz-Cyrl-UZ"/>
          </w:rPr>
          <w:t xml:space="preserve"> ҳамд</w:t>
        </w:r>
        <w:r w:rsidRPr="001E14F4">
          <w:rPr>
            <w:rFonts w:ascii="Times New Roman" w:hAnsi="Times New Roman" w:cs="Times New Roman"/>
            <w:sz w:val="28"/>
            <w:szCs w:val="28"/>
          </w:rPr>
          <w:t xml:space="preserve">а </w:t>
        </w:r>
      </w:hyperlink>
      <w:r w:rsidRPr="001E14F4">
        <w:rPr>
          <w:rFonts w:ascii="Times New Roman" w:hAnsi="Times New Roman" w:cs="Times New Roman"/>
          <w:sz w:val="28"/>
          <w:szCs w:val="28"/>
          <w:lang w:val="uz-Cyrl-UZ"/>
        </w:rPr>
        <w:t>6 та диод асосида қурилган</w:t>
      </w:r>
      <w:hyperlink r:id="rId129" w:tooltip="Ларионов, Андрей Николаевич" w:history="1">
        <w:r w:rsidRPr="001E14F4">
          <w:rPr>
            <w:rFonts w:ascii="Times New Roman" w:hAnsi="Times New Roman" w:cs="Times New Roman"/>
            <w:sz w:val="28"/>
            <w:szCs w:val="28"/>
          </w:rPr>
          <w:t>Ларионов</w:t>
        </w:r>
      </w:hyperlink>
      <w:r w:rsidRPr="001E14F4">
        <w:rPr>
          <w:rFonts w:ascii="Times New Roman" w:hAnsi="Times New Roman" w:cs="Times New Roman"/>
          <w:sz w:val="28"/>
          <w:szCs w:val="28"/>
          <w:lang w:val="uz-Cyrl-UZ"/>
        </w:rPr>
        <w:t xml:space="preserve"> схемаларидир.</w:t>
      </w:r>
    </w:p>
    <w:p w:rsidR="000C0B5D" w:rsidRPr="001E14F4" w:rsidRDefault="000C0B5D" w:rsidP="000C0B5D">
      <w:pPr>
        <w:spacing w:after="0" w:line="360" w:lineRule="auto"/>
        <w:ind w:firstLine="708"/>
        <w:jc w:val="both"/>
        <w:rPr>
          <w:rFonts w:ascii="Times New Roman" w:hAnsi="Times New Roman" w:cs="Times New Roman"/>
          <w:sz w:val="28"/>
          <w:szCs w:val="28"/>
          <w:lang w:val="uz-Cyrl-UZ"/>
        </w:rPr>
      </w:pPr>
    </w:p>
    <w:p w:rsidR="000C0B5D" w:rsidRPr="001E14F4" w:rsidRDefault="000C0B5D" w:rsidP="000C0B5D">
      <w:pPr>
        <w:pStyle w:val="2"/>
        <w:spacing w:before="0" w:beforeAutospacing="0" w:after="0" w:afterAutospacing="0" w:line="360" w:lineRule="auto"/>
        <w:rPr>
          <w:sz w:val="28"/>
          <w:szCs w:val="28"/>
          <w:lang w:val="uz-Cyrl-UZ"/>
        </w:rPr>
      </w:pPr>
      <w:bookmarkStart w:id="17" w:name="_Toc372218830"/>
      <w:bookmarkStart w:id="18" w:name="_Toc372557979"/>
      <w:r w:rsidRPr="001E14F4">
        <w:rPr>
          <w:sz w:val="28"/>
          <w:szCs w:val="28"/>
          <w:lang w:val="uz-Cyrl-UZ"/>
        </w:rPr>
        <w:t>Ўзгармас кучланиш ва ўзгармас ток стабилизаторлари</w:t>
      </w:r>
      <w:bookmarkEnd w:id="17"/>
      <w:bookmarkEnd w:id="18"/>
    </w:p>
    <w:p w:rsidR="000C0B5D" w:rsidRPr="002202B8"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 xml:space="preserve">Кучланиш стабилизатори чиқишда кучланишнинг қийматини барқарор ушлаб туриш учун хизмат қилади. </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Чиқишдаги кучланишнинг типига қараб стабилизаторлар доимий ток ва ўзгарувчан кучланиш стабилизаторларига бўлинади.</w:t>
      </w:r>
    </w:p>
    <w:p w:rsidR="000C0B5D" w:rsidRPr="001E14F4" w:rsidRDefault="000C0B5D" w:rsidP="000C0B5D">
      <w:pPr>
        <w:shd w:val="clear" w:color="auto" w:fill="F9F9F9"/>
        <w:spacing w:after="0" w:line="360" w:lineRule="auto"/>
        <w:ind w:firstLine="709"/>
        <w:jc w:val="center"/>
        <w:rPr>
          <w:rFonts w:ascii="Times New Roman" w:hAnsi="Times New Roman" w:cs="Times New Roman"/>
          <w:color w:val="000000"/>
          <w:sz w:val="28"/>
          <w:szCs w:val="28"/>
        </w:rPr>
      </w:pPr>
      <w:r w:rsidRPr="001E14F4">
        <w:rPr>
          <w:rFonts w:ascii="Times New Roman" w:hAnsi="Times New Roman" w:cs="Times New Roman"/>
          <w:noProof/>
          <w:color w:val="0B0080"/>
          <w:sz w:val="28"/>
          <w:szCs w:val="28"/>
        </w:rPr>
        <w:drawing>
          <wp:inline distT="0" distB="0" distL="0" distR="0">
            <wp:extent cx="2381250" cy="1794510"/>
            <wp:effectExtent l="19050" t="0" r="0" b="0"/>
            <wp:docPr id="191" name="Рисунок 42" descr="http://upload.wikimedia.org/wikipedia/commons/thumb/8/88/KREN8A.JPG/250px-KREN8A.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8/88/KREN8A.JPG/250px-KREN8A.JPG">
                      <a:hlinkClick r:id="rId130"/>
                    </pic:cNvPr>
                    <pic:cNvPicPr>
                      <a:picLocks noChangeAspect="1" noChangeArrowheads="1"/>
                    </pic:cNvPicPr>
                  </pic:nvPicPr>
                  <pic:blipFill>
                    <a:blip r:embed="rId131"/>
                    <a:srcRect/>
                    <a:stretch>
                      <a:fillRect/>
                    </a:stretch>
                  </pic:blipFill>
                  <pic:spPr bwMode="auto">
                    <a:xfrm>
                      <a:off x="0" y="0"/>
                      <a:ext cx="2381250" cy="1794510"/>
                    </a:xfrm>
                    <a:prstGeom prst="rect">
                      <a:avLst/>
                    </a:prstGeom>
                    <a:noFill/>
                    <a:ln w="9525">
                      <a:noFill/>
                      <a:miter lim="800000"/>
                      <a:headEnd/>
                      <a:tailEnd/>
                    </a:ln>
                  </pic:spPr>
                </pic:pic>
              </a:graphicData>
            </a:graphic>
          </wp:inline>
        </w:drawing>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 xml:space="preserve">Чизиқли стабилизатор кучланишни бўлгич сифатида қаралади. Унинг киришига кучланиш берилади, чиқишда эса бўлувчининг қуйи елкасидан кучланиш олинади. Бўлувчининг елкаларидаги қаршиликни ўзгартириш орқали барқарорлаштиришга эришилади. Берилган оралиқда кучланиш қийматини бир хил ушлаб туриш учун қаршилик ўзгартирилади. Кириш ва </w:t>
      </w:r>
      <w:r w:rsidRPr="001E14F4">
        <w:rPr>
          <w:color w:val="000000"/>
          <w:sz w:val="28"/>
          <w:szCs w:val="28"/>
          <w:lang w:val="uz-Cyrl-UZ"/>
        </w:rPr>
        <w:lastRenderedPageBreak/>
        <w:t xml:space="preserve">чиқишдаги кучланишнинг нисбати катта бўлса, у ҳолда чизиқли стабилизаторнинг фойдали иш коэффициенти камайиб кетади, яъни чиқаётган қувватнинг </w:t>
      </w:r>
      <m:oMath>
        <m:sSub>
          <m:sSubPr>
            <m:ctrlPr>
              <w:rPr>
                <w:rFonts w:ascii="Cambria Math" w:hAnsi="Cambria Math"/>
                <w:i/>
                <w:color w:val="000000"/>
                <w:sz w:val="28"/>
                <w:szCs w:val="28"/>
                <w:lang w:val="uz-Cyrl-UZ"/>
              </w:rPr>
            </m:ctrlPr>
          </m:sSubPr>
          <m:e>
            <m:r>
              <w:rPr>
                <w:rFonts w:ascii="Cambria Math" w:hAnsi="Cambria Math"/>
                <w:color w:val="000000"/>
                <w:sz w:val="28"/>
                <w:szCs w:val="28"/>
                <w:lang w:val="uz-Cyrl-UZ"/>
              </w:rPr>
              <m:t>P</m:t>
            </m:r>
          </m:e>
          <m:sub>
            <m:r>
              <w:rPr>
                <w:rFonts w:ascii="Cambria Math" w:hAnsi="Cambria Math"/>
                <w:color w:val="000000"/>
                <w:sz w:val="28"/>
                <w:szCs w:val="28"/>
                <w:lang w:val="uz-Cyrl-UZ"/>
              </w:rPr>
              <m:t>соч.</m:t>
            </m:r>
          </m:sub>
        </m:sSub>
        <m:r>
          <w:rPr>
            <w:rFonts w:ascii="Cambria Math" w:hAnsi="Cambria Math"/>
            <w:color w:val="000000"/>
            <w:sz w:val="28"/>
            <w:szCs w:val="28"/>
            <w:lang w:val="uz-Cyrl-UZ"/>
          </w:rPr>
          <m:t>=</m:t>
        </m:r>
        <m:d>
          <m:dPr>
            <m:ctrlPr>
              <w:rPr>
                <w:rFonts w:ascii="Cambria Math" w:hAnsi="Cambria Math"/>
                <w:i/>
                <w:color w:val="000000"/>
                <w:sz w:val="28"/>
                <w:szCs w:val="28"/>
                <w:lang w:val="uz-Cyrl-UZ"/>
              </w:rPr>
            </m:ctrlPr>
          </m:dPr>
          <m:e>
            <m:sSub>
              <m:sSubPr>
                <m:ctrlPr>
                  <w:rPr>
                    <w:rFonts w:ascii="Cambria Math" w:hAnsi="Cambria Math"/>
                    <w:i/>
                    <w:color w:val="000000"/>
                    <w:sz w:val="28"/>
                    <w:szCs w:val="28"/>
                    <w:lang w:val="uz-Cyrl-UZ"/>
                  </w:rPr>
                </m:ctrlPr>
              </m:sSubPr>
              <m:e>
                <m:r>
                  <w:rPr>
                    <w:rFonts w:ascii="Cambria Math" w:hAnsi="Cambria Math"/>
                    <w:color w:val="000000"/>
                    <w:sz w:val="28"/>
                    <w:szCs w:val="28"/>
                    <w:lang w:val="uz-Cyrl-UZ"/>
                  </w:rPr>
                  <m:t>U</m:t>
                </m:r>
              </m:e>
              <m:sub>
                <m:r>
                  <w:rPr>
                    <w:rFonts w:ascii="Cambria Math" w:hAnsi="Cambria Math"/>
                    <w:color w:val="000000"/>
                    <w:sz w:val="28"/>
                    <w:szCs w:val="28"/>
                    <w:lang w:val="uz-Cyrl-UZ"/>
                  </w:rPr>
                  <m:t>кир.</m:t>
                </m:r>
              </m:sub>
            </m:sSub>
            <m:r>
              <w:rPr>
                <w:rFonts w:ascii="Cambria Math" w:hAnsi="Cambria Math"/>
                <w:color w:val="000000"/>
                <w:sz w:val="28"/>
                <w:szCs w:val="28"/>
                <w:lang w:val="uz-Cyrl-UZ"/>
              </w:rPr>
              <m:t>-</m:t>
            </m:r>
            <m:sSub>
              <m:sSubPr>
                <m:ctrlPr>
                  <w:rPr>
                    <w:rFonts w:ascii="Cambria Math" w:hAnsi="Cambria Math"/>
                    <w:i/>
                    <w:color w:val="000000"/>
                    <w:sz w:val="28"/>
                    <w:szCs w:val="28"/>
                    <w:lang w:val="uz-Cyrl-UZ"/>
                  </w:rPr>
                </m:ctrlPr>
              </m:sSubPr>
              <m:e>
                <m:r>
                  <w:rPr>
                    <w:rFonts w:ascii="Cambria Math" w:hAnsi="Cambria Math"/>
                    <w:color w:val="000000"/>
                    <w:sz w:val="28"/>
                    <w:szCs w:val="28"/>
                    <w:lang w:val="uz-Cyrl-UZ"/>
                  </w:rPr>
                  <m:t>U</m:t>
                </m:r>
              </m:e>
              <m:sub>
                <m:r>
                  <w:rPr>
                    <w:rFonts w:ascii="Cambria Math" w:hAnsi="Cambria Math"/>
                    <w:color w:val="000000"/>
                    <w:sz w:val="28"/>
                    <w:szCs w:val="28"/>
                    <w:lang w:val="uz-Cyrl-UZ"/>
                  </w:rPr>
                  <m:t>чиқ.</m:t>
                </m:r>
              </m:sub>
            </m:sSub>
          </m:e>
        </m:d>
        <m:r>
          <w:rPr>
            <w:rFonts w:ascii="Cambria Math" w:hAnsi="Cambria Math"/>
            <w:color w:val="000000"/>
            <w:sz w:val="28"/>
            <w:szCs w:val="28"/>
            <w:lang w:val="uz-Cyrl-UZ"/>
          </w:rPr>
          <m:t>∙</m:t>
        </m:r>
        <m:sSub>
          <m:sSubPr>
            <m:ctrlPr>
              <w:rPr>
                <w:rFonts w:ascii="Cambria Math" w:hAnsi="Cambria Math"/>
                <w:i/>
                <w:color w:val="000000"/>
                <w:sz w:val="28"/>
                <w:szCs w:val="28"/>
                <w:lang w:val="uz-Cyrl-UZ"/>
              </w:rPr>
            </m:ctrlPr>
          </m:sSubPr>
          <m:e>
            <m:r>
              <w:rPr>
                <w:rFonts w:ascii="Cambria Math" w:hAnsi="Cambria Math"/>
                <w:color w:val="000000"/>
                <w:sz w:val="28"/>
                <w:szCs w:val="28"/>
                <w:lang w:val="uz-Cyrl-UZ"/>
              </w:rPr>
              <m:t>I</m:t>
            </m:r>
          </m:e>
          <m:sub>
            <m:r>
              <w:rPr>
                <w:rFonts w:ascii="Cambria Math" w:hAnsi="Cambria Math"/>
                <w:color w:val="000000"/>
                <w:sz w:val="28"/>
                <w:szCs w:val="28"/>
                <w:lang w:val="uz-Cyrl-UZ"/>
              </w:rPr>
              <m:t>t</m:t>
            </m:r>
          </m:sub>
        </m:sSub>
      </m:oMath>
      <w:r w:rsidRPr="001E14F4">
        <w:rPr>
          <w:color w:val="000000"/>
          <w:sz w:val="28"/>
          <w:szCs w:val="28"/>
          <w:lang w:val="uz-Cyrl-UZ"/>
        </w:rPr>
        <w:t>катта қисми иссиқлик сифатида сочилиб кетади. Шунинг учун ҳам бошқарувчи элемент радиатор билан ҳимояланган бўлиши керак. Чизиқли стабилизаторнинг афзаллиги: содда схема, шовқиннинг йўқлиги ва деталлар сонининг камлиги.</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Элементларнинг жойлашувига қараб улар:</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Кетма-кет, яъни бошқарувчи элемент юклама билан кетма-кет уланади,</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Параллел, яъни бошқарувчи элемент юклама билан параллел уланади.</w:t>
      </w:r>
    </w:p>
    <w:p w:rsidR="000C0B5D" w:rsidRPr="001E14F4" w:rsidRDefault="000C0B5D" w:rsidP="000C0B5D">
      <w:pPr>
        <w:shd w:val="clear" w:color="auto" w:fill="FFFFFF"/>
        <w:spacing w:after="0" w:line="360" w:lineRule="auto"/>
        <w:ind w:firstLine="709"/>
        <w:jc w:val="center"/>
        <w:rPr>
          <w:rFonts w:ascii="Times New Roman" w:hAnsi="Times New Roman" w:cs="Times New Roman"/>
          <w:color w:val="000000"/>
          <w:sz w:val="28"/>
          <w:szCs w:val="28"/>
        </w:rPr>
      </w:pPr>
      <w:r w:rsidRPr="001E14F4">
        <w:rPr>
          <w:rFonts w:ascii="Times New Roman" w:hAnsi="Times New Roman" w:cs="Times New Roman"/>
          <w:noProof/>
          <w:color w:val="0B0080"/>
          <w:sz w:val="28"/>
          <w:szCs w:val="28"/>
        </w:rPr>
        <w:drawing>
          <wp:inline distT="0" distB="0" distL="0" distR="0">
            <wp:extent cx="2169795" cy="1276350"/>
            <wp:effectExtent l="19050" t="0" r="1905" b="0"/>
            <wp:docPr id="193" name="Рисунок 44" descr="Shunting stabiliser.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hunting stabiliser.png">
                      <a:hlinkClick r:id="rId132"/>
                    </pic:cNvPr>
                    <pic:cNvPicPr>
                      <a:picLocks noChangeAspect="1" noChangeArrowheads="1"/>
                    </pic:cNvPicPr>
                  </pic:nvPicPr>
                  <pic:blipFill>
                    <a:blip r:embed="rId133"/>
                    <a:srcRect/>
                    <a:stretch>
                      <a:fillRect/>
                    </a:stretch>
                  </pic:blipFill>
                  <pic:spPr bwMode="auto">
                    <a:xfrm>
                      <a:off x="0" y="0"/>
                      <a:ext cx="2169795" cy="1276350"/>
                    </a:xfrm>
                    <a:prstGeom prst="rect">
                      <a:avLst/>
                    </a:prstGeom>
                    <a:noFill/>
                    <a:ln w="9525">
                      <a:noFill/>
                      <a:miter lim="800000"/>
                      <a:headEnd/>
                      <a:tailEnd/>
                    </a:ln>
                  </pic:spPr>
                </pic:pic>
              </a:graphicData>
            </a:graphic>
          </wp:inline>
        </w:drawing>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 xml:space="preserve">Схеманинг нормал ишлаши учун </w:t>
      </w:r>
      <w:r w:rsidRPr="001E14F4">
        <w:rPr>
          <w:color w:val="000000"/>
          <w:sz w:val="28"/>
          <w:szCs w:val="28"/>
        </w:rPr>
        <w:t>D1</w:t>
      </w:r>
      <w:r w:rsidRPr="001E14F4">
        <w:rPr>
          <w:color w:val="000000"/>
          <w:sz w:val="28"/>
          <w:szCs w:val="28"/>
          <w:lang w:val="uz-Cyrl-UZ"/>
        </w:rPr>
        <w:t xml:space="preserve">стабилитрондан оқиб ўтаётган ток кучи </w:t>
      </w:r>
      <w:r w:rsidRPr="001E14F4">
        <w:rPr>
          <w:color w:val="000000"/>
          <w:sz w:val="28"/>
          <w:szCs w:val="28"/>
        </w:rPr>
        <w:t>R</w:t>
      </w:r>
      <w:r w:rsidRPr="001E14F4">
        <w:rPr>
          <w:color w:val="000000"/>
          <w:sz w:val="28"/>
          <w:szCs w:val="28"/>
          <w:vertAlign w:val="subscript"/>
        </w:rPr>
        <w:t>L</w:t>
      </w:r>
      <w:r w:rsidRPr="001E14F4">
        <w:rPr>
          <w:color w:val="000000"/>
          <w:sz w:val="28"/>
          <w:szCs w:val="28"/>
          <w:lang w:val="uz-Cyrl-UZ"/>
        </w:rPr>
        <w:t>юкламадаги ток кучидан бирнеча (3-10) баробар катта бўлиши керак.</w:t>
      </w:r>
    </w:p>
    <w:p w:rsidR="000C0B5D" w:rsidRPr="002202B8"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Беқарорликни камайтириш мақсадида R</w:t>
      </w:r>
      <w:r w:rsidRPr="001E14F4">
        <w:rPr>
          <w:color w:val="000000"/>
          <w:sz w:val="28"/>
          <w:szCs w:val="28"/>
          <w:vertAlign w:val="subscript"/>
          <w:lang w:val="uz-Cyrl-UZ"/>
        </w:rPr>
        <w:t>V</w:t>
      </w:r>
      <w:r w:rsidRPr="001E14F4">
        <w:rPr>
          <w:color w:val="000000"/>
          <w:sz w:val="28"/>
          <w:szCs w:val="28"/>
          <w:lang w:val="uz-Cyrl-UZ"/>
        </w:rPr>
        <w:t xml:space="preserve"> қаршилик ўрнига ток манбаи уланади. Бироқ, ток манбаи юкламадаги қаршиликнинг ўзгаришига олиб келади ва чиқишдаги кучланиш беқарор бўлади.</w:t>
      </w:r>
    </w:p>
    <w:p w:rsidR="000C0B5D" w:rsidRPr="001E14F4" w:rsidRDefault="000C0B5D" w:rsidP="000C0B5D">
      <w:pPr>
        <w:shd w:val="clear" w:color="auto" w:fill="FFFFFF"/>
        <w:spacing w:after="0" w:line="360" w:lineRule="auto"/>
        <w:ind w:firstLine="709"/>
        <w:jc w:val="center"/>
        <w:rPr>
          <w:rFonts w:ascii="Times New Roman" w:hAnsi="Times New Roman" w:cs="Times New Roman"/>
          <w:color w:val="000000"/>
          <w:sz w:val="28"/>
          <w:szCs w:val="28"/>
        </w:rPr>
      </w:pPr>
      <w:r w:rsidRPr="001E14F4">
        <w:rPr>
          <w:rFonts w:ascii="Times New Roman" w:hAnsi="Times New Roman" w:cs="Times New Roman"/>
          <w:noProof/>
          <w:color w:val="0B0080"/>
          <w:sz w:val="28"/>
          <w:szCs w:val="28"/>
        </w:rPr>
        <w:drawing>
          <wp:inline distT="0" distB="0" distL="0" distR="0">
            <wp:extent cx="3021177" cy="1967018"/>
            <wp:effectExtent l="0" t="0" r="0" b="0"/>
            <wp:docPr id="194" name="Рисунок 45" descr="Ser stab u.sv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r stab u.svg">
                      <a:hlinkClick r:id="rId134"/>
                    </pic:cNvPr>
                    <pic:cNvPicPr>
                      <a:picLocks noChangeAspect="1" noChangeArrowheads="1"/>
                    </pic:cNvPicPr>
                  </pic:nvPicPr>
                  <pic:blipFill>
                    <a:blip r:embed="rId135"/>
                    <a:srcRect/>
                    <a:stretch>
                      <a:fillRect/>
                    </a:stretch>
                  </pic:blipFill>
                  <pic:spPr bwMode="auto">
                    <a:xfrm>
                      <a:off x="0" y="0"/>
                      <a:ext cx="3023941" cy="1968817"/>
                    </a:xfrm>
                    <a:prstGeom prst="rect">
                      <a:avLst/>
                    </a:prstGeom>
                    <a:noFill/>
                    <a:ln w="9525">
                      <a:noFill/>
                      <a:miter lim="800000"/>
                      <a:headEnd/>
                      <a:tailEnd/>
                    </a:ln>
                  </pic:spPr>
                </pic:pic>
              </a:graphicData>
            </a:graphic>
          </wp:inline>
        </w:drawing>
      </w:r>
    </w:p>
    <w:p w:rsidR="000C0B5D" w:rsidRPr="001E14F4" w:rsidRDefault="000C0B5D" w:rsidP="000C0B5D">
      <w:pPr>
        <w:pStyle w:val="a4"/>
        <w:shd w:val="clear" w:color="auto" w:fill="FFFFFF"/>
        <w:spacing w:before="0" w:beforeAutospacing="0" w:after="0" w:afterAutospacing="0" w:line="360" w:lineRule="auto"/>
        <w:ind w:firstLine="709"/>
        <w:rPr>
          <w:color w:val="000000"/>
          <w:sz w:val="28"/>
          <w:szCs w:val="28"/>
        </w:rPr>
      </w:pPr>
      <w:r w:rsidRPr="001E14F4">
        <w:rPr>
          <w:color w:val="000000"/>
          <w:sz w:val="28"/>
          <w:szCs w:val="28"/>
        </w:rPr>
        <w:t>U</w:t>
      </w:r>
      <w:r w:rsidRPr="001E14F4">
        <w:rPr>
          <w:color w:val="000000"/>
          <w:sz w:val="28"/>
          <w:szCs w:val="28"/>
          <w:vertAlign w:val="subscript"/>
        </w:rPr>
        <w:t>out</w:t>
      </w:r>
      <w:r w:rsidRPr="001E14F4">
        <w:rPr>
          <w:rStyle w:val="apple-converted-space"/>
          <w:color w:val="000000"/>
          <w:sz w:val="28"/>
          <w:szCs w:val="28"/>
        </w:rPr>
        <w:t> </w:t>
      </w:r>
      <w:r w:rsidRPr="001E14F4">
        <w:rPr>
          <w:color w:val="000000"/>
          <w:sz w:val="28"/>
          <w:szCs w:val="28"/>
        </w:rPr>
        <w:t>= U</w:t>
      </w:r>
      <w:r w:rsidRPr="001E14F4">
        <w:rPr>
          <w:color w:val="000000"/>
          <w:sz w:val="28"/>
          <w:szCs w:val="28"/>
          <w:vertAlign w:val="subscript"/>
        </w:rPr>
        <w:t>z</w:t>
      </w:r>
      <w:r w:rsidRPr="001E14F4">
        <w:rPr>
          <w:rStyle w:val="apple-converted-space"/>
          <w:color w:val="000000"/>
          <w:sz w:val="28"/>
          <w:szCs w:val="28"/>
        </w:rPr>
        <w:t> </w:t>
      </w:r>
      <w:r w:rsidRPr="001E14F4">
        <w:rPr>
          <w:color w:val="000000"/>
          <w:sz w:val="28"/>
          <w:szCs w:val="28"/>
        </w:rPr>
        <w:t>— U</w:t>
      </w:r>
      <w:r w:rsidRPr="001E14F4">
        <w:rPr>
          <w:color w:val="000000"/>
          <w:sz w:val="28"/>
          <w:szCs w:val="28"/>
          <w:vertAlign w:val="subscript"/>
        </w:rPr>
        <w:t>be</w:t>
      </w:r>
      <w:r w:rsidRPr="001E14F4">
        <w:rPr>
          <w:color w:val="000000"/>
          <w:sz w:val="28"/>
          <w:szCs w:val="28"/>
        </w:rPr>
        <w:t>.</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 xml:space="preserve">Бу схемада чиқишдаги кучланиш стабилитроннинг кучланишидан Ube  қийматга кам ва p-n ўтишдан оқиб ўтаётган ток кучининг қийматига деярли </w:t>
      </w:r>
      <w:r w:rsidRPr="001E14F4">
        <w:rPr>
          <w:color w:val="000000"/>
          <w:sz w:val="28"/>
          <w:szCs w:val="28"/>
          <w:lang w:val="uz-Cyrl-UZ"/>
        </w:rPr>
        <w:lastRenderedPageBreak/>
        <w:t xml:space="preserve">боғлиқ эмас ва кремний асосида ясалган элементлар учун 0,6 В ни ташкил этади. </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sidRPr="001E14F4">
        <w:rPr>
          <w:color w:val="000000"/>
          <w:sz w:val="28"/>
          <w:szCs w:val="28"/>
          <w:lang w:val="uz-Cyrl-UZ"/>
        </w:rPr>
        <w:t>Эмиттер қайтаргич токни кучайтириш учун хизмат қилади.</w:t>
      </w:r>
    </w:p>
    <w:p w:rsidR="000C0B5D" w:rsidRPr="001E14F4" w:rsidRDefault="000C0B5D" w:rsidP="000C0B5D">
      <w:pPr>
        <w:shd w:val="clear" w:color="auto" w:fill="FFFFFF"/>
        <w:spacing w:after="0" w:line="360" w:lineRule="auto"/>
        <w:ind w:firstLine="709"/>
        <w:jc w:val="center"/>
        <w:rPr>
          <w:rFonts w:ascii="Times New Roman" w:hAnsi="Times New Roman" w:cs="Times New Roman"/>
          <w:color w:val="000000"/>
          <w:sz w:val="28"/>
          <w:szCs w:val="28"/>
        </w:rPr>
      </w:pPr>
      <w:r w:rsidRPr="001E14F4">
        <w:rPr>
          <w:rFonts w:ascii="Times New Roman" w:hAnsi="Times New Roman" w:cs="Times New Roman"/>
          <w:noProof/>
          <w:color w:val="0B0080"/>
          <w:sz w:val="28"/>
          <w:szCs w:val="28"/>
        </w:rPr>
        <w:drawing>
          <wp:inline distT="0" distB="0" distL="0" distR="0">
            <wp:extent cx="4763135" cy="2811145"/>
            <wp:effectExtent l="19050" t="0" r="0" b="0"/>
            <wp:docPr id="195" name="Рисунок 46" descr="Voltage stabiliser OA.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tage stabiliser OA.png">
                      <a:hlinkClick r:id="rId136"/>
                    </pic:cNvPr>
                    <pic:cNvPicPr>
                      <a:picLocks noChangeAspect="1" noChangeArrowheads="1"/>
                    </pic:cNvPicPr>
                  </pic:nvPicPr>
                  <pic:blipFill>
                    <a:blip r:embed="rId137"/>
                    <a:srcRect/>
                    <a:stretch>
                      <a:fillRect/>
                    </a:stretch>
                  </pic:blipFill>
                  <pic:spPr bwMode="auto">
                    <a:xfrm>
                      <a:off x="0" y="0"/>
                      <a:ext cx="4763135" cy="2811145"/>
                    </a:xfrm>
                    <a:prstGeom prst="rect">
                      <a:avLst/>
                    </a:prstGeom>
                    <a:noFill/>
                    <a:ln w="9525">
                      <a:noFill/>
                      <a:miter lim="800000"/>
                      <a:headEnd/>
                      <a:tailEnd/>
                    </a:ln>
                  </pic:spPr>
                </pic:pic>
              </a:graphicData>
            </a:graphic>
          </wp:inline>
        </w:drawing>
      </w:r>
    </w:p>
    <w:p w:rsidR="000C0B5D" w:rsidRPr="001E14F4" w:rsidRDefault="000C0B5D" w:rsidP="000C0B5D">
      <w:pPr>
        <w:shd w:val="clear" w:color="auto" w:fill="F9F9F9"/>
        <w:spacing w:after="0" w:line="360" w:lineRule="auto"/>
        <w:ind w:firstLine="709"/>
        <w:jc w:val="center"/>
        <w:rPr>
          <w:rFonts w:ascii="Times New Roman" w:hAnsi="Times New Roman" w:cs="Times New Roman"/>
          <w:color w:val="000000"/>
          <w:sz w:val="28"/>
          <w:szCs w:val="28"/>
        </w:rPr>
      </w:pPr>
      <w:r w:rsidRPr="001E14F4">
        <w:rPr>
          <w:rFonts w:ascii="Times New Roman" w:hAnsi="Times New Roman" w:cs="Times New Roman"/>
          <w:noProof/>
          <w:color w:val="0B0080"/>
          <w:sz w:val="28"/>
          <w:szCs w:val="28"/>
        </w:rPr>
        <w:drawing>
          <wp:inline distT="0" distB="0" distL="0" distR="0">
            <wp:extent cx="2094865" cy="2019935"/>
            <wp:effectExtent l="19050" t="0" r="635" b="0"/>
            <wp:docPr id="196" name="Рисунок 47" descr="Konstanze.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onstanze.jpg">
                      <a:hlinkClick r:id="rId138"/>
                    </pic:cNvPr>
                    <pic:cNvPicPr>
                      <a:picLocks noChangeAspect="1" noChangeArrowheads="1"/>
                    </pic:cNvPicPr>
                  </pic:nvPicPr>
                  <pic:blipFill>
                    <a:blip r:embed="rId139"/>
                    <a:srcRect/>
                    <a:stretch>
                      <a:fillRect/>
                    </a:stretch>
                  </pic:blipFill>
                  <pic:spPr bwMode="auto">
                    <a:xfrm>
                      <a:off x="0" y="0"/>
                      <a:ext cx="2094865" cy="2019935"/>
                    </a:xfrm>
                    <a:prstGeom prst="rect">
                      <a:avLst/>
                    </a:prstGeom>
                    <a:noFill/>
                    <a:ln w="9525">
                      <a:noFill/>
                      <a:miter lim="800000"/>
                      <a:headEnd/>
                      <a:tailEnd/>
                    </a:ln>
                  </pic:spPr>
                </pic:pic>
              </a:graphicData>
            </a:graphic>
          </wp:inline>
        </w:drawing>
      </w:r>
    </w:p>
    <w:p w:rsidR="000C0B5D" w:rsidRPr="001E14F4" w:rsidRDefault="000C0B5D" w:rsidP="000C0B5D">
      <w:pPr>
        <w:pStyle w:val="a4"/>
        <w:shd w:val="clear" w:color="auto" w:fill="FFFFFF"/>
        <w:spacing w:before="0" w:beforeAutospacing="0" w:after="0" w:afterAutospacing="0" w:line="360" w:lineRule="auto"/>
        <w:ind w:firstLine="709"/>
        <w:jc w:val="both"/>
        <w:rPr>
          <w:rStyle w:val="mw-headline"/>
          <w:sz w:val="28"/>
          <w:szCs w:val="28"/>
        </w:rPr>
      </w:pPr>
      <w:r w:rsidRPr="001E14F4">
        <w:rPr>
          <w:rStyle w:val="mw-headline"/>
          <w:sz w:val="28"/>
          <w:szCs w:val="28"/>
          <w:lang w:val="uz-Cyrl-UZ"/>
        </w:rPr>
        <w:t xml:space="preserve">Стабилизаторнинг энг муҳим параметрларидан бири стабилизатор киришдаги кучланиш миқдорига қанчалик тез мослашиши бўлиб, яъни унинг тезлиги ҳисобланади. Миллисекундлар оралиғида кучланиш қийматини 1 В га ўзгартириш. Электродинамик стабилизаторларда тезлиги </w:t>
      </w:r>
      <w:r w:rsidRPr="001E14F4">
        <w:rPr>
          <w:rStyle w:val="mw-headline"/>
          <w:sz w:val="28"/>
          <w:szCs w:val="28"/>
        </w:rPr>
        <w:t xml:space="preserve">12...18 мс/В, </w:t>
      </w:r>
      <w:r w:rsidRPr="001E14F4">
        <w:rPr>
          <w:rStyle w:val="mw-headline"/>
          <w:sz w:val="28"/>
          <w:szCs w:val="28"/>
          <w:lang w:val="uz-Cyrl-UZ"/>
        </w:rPr>
        <w:t xml:space="preserve">бўлса, </w:t>
      </w:r>
      <w:r w:rsidRPr="001E14F4">
        <w:rPr>
          <w:rStyle w:val="mw-headline"/>
          <w:sz w:val="28"/>
          <w:szCs w:val="28"/>
        </w:rPr>
        <w:t>статик стабилизатор</w:t>
      </w:r>
      <w:r w:rsidRPr="001E14F4">
        <w:rPr>
          <w:rStyle w:val="mw-headline"/>
          <w:sz w:val="28"/>
          <w:szCs w:val="28"/>
          <w:lang w:val="uz-Cyrl-UZ"/>
        </w:rPr>
        <w:t>ларда</w:t>
      </w:r>
      <w:r w:rsidRPr="001E14F4">
        <w:rPr>
          <w:rStyle w:val="mw-headline"/>
          <w:sz w:val="28"/>
          <w:szCs w:val="28"/>
        </w:rPr>
        <w:t xml:space="preserve"> 2 мс/В, </w:t>
      </w:r>
      <w:r w:rsidRPr="001E14F4">
        <w:rPr>
          <w:rStyle w:val="mw-headline"/>
          <w:sz w:val="28"/>
          <w:szCs w:val="28"/>
          <w:lang w:val="uz-Cyrl-UZ"/>
        </w:rPr>
        <w:t xml:space="preserve">компенсацион </w:t>
      </w:r>
      <w:r w:rsidRPr="001E14F4">
        <w:rPr>
          <w:rStyle w:val="mw-headline"/>
          <w:sz w:val="28"/>
          <w:szCs w:val="28"/>
        </w:rPr>
        <w:t xml:space="preserve">электрон </w:t>
      </w:r>
      <w:r w:rsidRPr="001E14F4">
        <w:rPr>
          <w:rStyle w:val="mw-headline"/>
          <w:sz w:val="28"/>
          <w:szCs w:val="28"/>
          <w:lang w:val="uz-Cyrl-UZ"/>
        </w:rPr>
        <w:t xml:space="preserve">стабилизаторларда </w:t>
      </w:r>
      <w:r w:rsidRPr="001E14F4">
        <w:rPr>
          <w:rStyle w:val="mw-headline"/>
          <w:sz w:val="28"/>
          <w:szCs w:val="28"/>
        </w:rPr>
        <w:t>0,75 мс/В</w:t>
      </w:r>
      <w:r w:rsidRPr="001E14F4">
        <w:rPr>
          <w:rStyle w:val="mw-headline"/>
          <w:sz w:val="28"/>
          <w:szCs w:val="28"/>
          <w:lang w:val="uz-Cyrl-UZ"/>
        </w:rPr>
        <w:t xml:space="preserve"> ни ташкил этади</w:t>
      </w:r>
      <w:r w:rsidRPr="001E14F4">
        <w:rPr>
          <w:rStyle w:val="mw-headline"/>
          <w:sz w:val="28"/>
          <w:szCs w:val="28"/>
        </w:rPr>
        <w:t>.</w:t>
      </w:r>
    </w:p>
    <w:p w:rsidR="000C0B5D" w:rsidRPr="001E14F4" w:rsidRDefault="000C0B5D" w:rsidP="000C0B5D">
      <w:pPr>
        <w:pStyle w:val="a4"/>
        <w:shd w:val="clear" w:color="auto" w:fill="FFFFFF"/>
        <w:spacing w:before="0" w:beforeAutospacing="0" w:after="0" w:afterAutospacing="0" w:line="360" w:lineRule="auto"/>
        <w:ind w:firstLine="709"/>
        <w:jc w:val="both"/>
        <w:rPr>
          <w:rStyle w:val="mw-headline"/>
          <w:sz w:val="28"/>
          <w:szCs w:val="28"/>
          <w:lang w:val="uz-Cyrl-UZ"/>
        </w:rPr>
      </w:pPr>
      <w:r w:rsidRPr="001E14F4">
        <w:rPr>
          <w:rStyle w:val="mw-headline"/>
          <w:sz w:val="28"/>
          <w:szCs w:val="28"/>
          <w:lang w:val="uz-Cyrl-UZ"/>
        </w:rPr>
        <w:t>Яна бир параметри аниқлик, номинал кучланишдан</w:t>
      </w:r>
      <w:r w:rsidRPr="001E14F4">
        <w:rPr>
          <w:rStyle w:val="mw-headline"/>
          <w:sz w:val="28"/>
          <w:szCs w:val="28"/>
        </w:rPr>
        <w:t xml:space="preserve"> ±10%</w:t>
      </w:r>
      <w:r w:rsidRPr="001E14F4">
        <w:rPr>
          <w:rStyle w:val="mw-headline"/>
          <w:sz w:val="28"/>
          <w:szCs w:val="28"/>
          <w:lang w:val="uz-Cyrl-UZ"/>
        </w:rPr>
        <w:t xml:space="preserve"> га ўзгариши, замонавий стабилизаторларда 8 % гача ташкил этади. Ҳарбий техника, авиация ва медицина соҳаларида </w:t>
      </w:r>
      <w:r w:rsidRPr="001E14F4">
        <w:rPr>
          <w:rStyle w:val="mw-headline"/>
          <w:sz w:val="28"/>
          <w:szCs w:val="28"/>
        </w:rPr>
        <w:t>1%</w:t>
      </w:r>
      <w:r w:rsidRPr="001E14F4">
        <w:rPr>
          <w:rStyle w:val="mw-headline"/>
          <w:sz w:val="28"/>
          <w:szCs w:val="28"/>
          <w:lang w:val="uz-Cyrl-UZ"/>
        </w:rPr>
        <w:t xml:space="preserve"> га рухсат этилади.</w:t>
      </w:r>
    </w:p>
    <w:p w:rsidR="000C0B5D" w:rsidRPr="001E14F4" w:rsidRDefault="000C0B5D" w:rsidP="000C0B5D">
      <w:pPr>
        <w:pStyle w:val="a4"/>
        <w:shd w:val="clear" w:color="auto" w:fill="FFFFFF"/>
        <w:spacing w:before="0" w:beforeAutospacing="0" w:after="0" w:afterAutospacing="0" w:line="360" w:lineRule="auto"/>
        <w:ind w:firstLine="709"/>
        <w:jc w:val="both"/>
        <w:rPr>
          <w:rStyle w:val="mw-headline"/>
          <w:sz w:val="28"/>
          <w:szCs w:val="28"/>
        </w:rPr>
      </w:pP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Cs/>
          <w:sz w:val="28"/>
          <w:szCs w:val="28"/>
          <w:lang w:val="uz-Cyrl-UZ"/>
        </w:rPr>
      </w:pPr>
      <w:r w:rsidRPr="001E14F4">
        <w:rPr>
          <w:rFonts w:ascii="Times New Roman" w:hAnsi="Times New Roman" w:cs="Times New Roman"/>
          <w:bCs/>
          <w:sz w:val="28"/>
          <w:szCs w:val="28"/>
          <w:lang w:val="uz-Cyrl-UZ"/>
        </w:rPr>
        <w:lastRenderedPageBreak/>
        <w:t>Назорат саволлари:</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Cs/>
          <w:sz w:val="28"/>
          <w:szCs w:val="28"/>
          <w:lang w:val="uz-Cyrl-UZ"/>
        </w:rPr>
      </w:pPr>
      <w:r w:rsidRPr="001E14F4">
        <w:rPr>
          <w:rFonts w:ascii="Times New Roman" w:hAnsi="Times New Roman" w:cs="Times New Roman"/>
          <w:bCs/>
          <w:sz w:val="28"/>
          <w:szCs w:val="28"/>
          <w:lang w:val="uz-Cyrl-UZ"/>
        </w:rPr>
        <w:t xml:space="preserve">1. Тўғирлагичнинг асосий вазифаси нима? </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Cs/>
          <w:sz w:val="28"/>
          <w:szCs w:val="28"/>
          <w:lang w:val="uz-Cyrl-UZ"/>
        </w:rPr>
      </w:pPr>
      <w:r w:rsidRPr="001E14F4">
        <w:rPr>
          <w:rFonts w:ascii="Times New Roman" w:hAnsi="Times New Roman" w:cs="Times New Roman"/>
          <w:bCs/>
          <w:sz w:val="28"/>
          <w:szCs w:val="28"/>
          <w:lang w:val="uz-Cyrl-UZ"/>
        </w:rPr>
        <w:t>2. Тўғрилагичнинг асосий элементлари ва уларнинг вазифаларини айтиб беринг.</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Cs/>
          <w:sz w:val="28"/>
          <w:szCs w:val="28"/>
          <w:lang w:val="uz-Cyrl-UZ"/>
        </w:rPr>
      </w:pPr>
      <w:r w:rsidRPr="001E14F4">
        <w:rPr>
          <w:rFonts w:ascii="Times New Roman" w:hAnsi="Times New Roman" w:cs="Times New Roman"/>
          <w:bCs/>
          <w:sz w:val="28"/>
          <w:szCs w:val="28"/>
          <w:lang w:val="uz-Cyrl-UZ"/>
        </w:rPr>
        <w:t>3. Пульсация деганда нимани тушунасиз? Пульсация коэффициенти нима?</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Cs/>
          <w:sz w:val="28"/>
          <w:szCs w:val="28"/>
          <w:lang w:val="uz-Cyrl-UZ"/>
        </w:rPr>
      </w:pPr>
      <w:r w:rsidRPr="001E14F4">
        <w:rPr>
          <w:rFonts w:ascii="Times New Roman" w:hAnsi="Times New Roman" w:cs="Times New Roman"/>
          <w:bCs/>
          <w:sz w:val="28"/>
          <w:szCs w:val="28"/>
          <w:lang w:val="uz-Cyrl-UZ"/>
        </w:rPr>
        <w:t>4. Силлиқловчи фильтрлар қандай вазифани бажаради?</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Cs/>
          <w:sz w:val="28"/>
          <w:szCs w:val="28"/>
          <w:lang w:val="uz-Cyrl-UZ"/>
        </w:rPr>
      </w:pPr>
      <w:r w:rsidRPr="001E14F4">
        <w:rPr>
          <w:rFonts w:ascii="Times New Roman" w:hAnsi="Times New Roman" w:cs="Times New Roman"/>
          <w:bCs/>
          <w:sz w:val="28"/>
          <w:szCs w:val="28"/>
          <w:lang w:val="uz-Cyrl-UZ"/>
        </w:rPr>
        <w:t xml:space="preserve">5. </w:t>
      </w:r>
      <w:r w:rsidRPr="001E14F4">
        <w:rPr>
          <w:rFonts w:ascii="Times New Roman" w:hAnsi="Times New Roman" w:cs="Times New Roman"/>
          <w:sz w:val="28"/>
          <w:szCs w:val="28"/>
          <w:lang w:val="uz-Cyrl-UZ"/>
        </w:rPr>
        <w:t>Тўғирлагичлар</w:t>
      </w:r>
      <w:r w:rsidRPr="001E14F4">
        <w:rPr>
          <w:rFonts w:ascii="Times New Roman" w:hAnsi="Times New Roman" w:cs="Times New Roman"/>
          <w:bCs/>
          <w:sz w:val="28"/>
          <w:szCs w:val="28"/>
          <w:lang w:val="uz-Cyrl-UZ"/>
        </w:rPr>
        <w:t xml:space="preserve">нинг қўлланиш соҳаларини айтиб беринг. </w:t>
      </w:r>
    </w:p>
    <w:p w:rsidR="000C0B5D" w:rsidRPr="001E14F4" w:rsidRDefault="000C0B5D" w:rsidP="000C0B5D">
      <w:pPr>
        <w:spacing w:after="0" w:line="360" w:lineRule="auto"/>
        <w:rPr>
          <w:rFonts w:ascii="Times New Roman" w:eastAsiaTheme="majorEastAsia" w:hAnsi="Times New Roman" w:cs="Times New Roman"/>
          <w:b/>
          <w:bCs/>
          <w:caps/>
          <w:color w:val="365F91" w:themeColor="accent1" w:themeShade="BF"/>
          <w:sz w:val="28"/>
          <w:szCs w:val="28"/>
          <w:shd w:val="clear" w:color="auto" w:fill="F5F4F4"/>
          <w:lang w:val="uz-Cyrl-UZ"/>
        </w:rPr>
      </w:pPr>
      <w:r w:rsidRPr="001E14F4">
        <w:rPr>
          <w:rFonts w:ascii="Times New Roman" w:hAnsi="Times New Roman" w:cs="Times New Roman"/>
          <w:caps/>
          <w:sz w:val="28"/>
          <w:szCs w:val="28"/>
          <w:shd w:val="clear" w:color="auto" w:fill="F5F4F4"/>
          <w:lang w:val="uz-Cyrl-UZ"/>
        </w:rPr>
        <w:br w:type="page"/>
      </w:r>
    </w:p>
    <w:p w:rsidR="000C0B5D" w:rsidRPr="001E14F4" w:rsidRDefault="000C0B5D" w:rsidP="000C0B5D">
      <w:pPr>
        <w:pStyle w:val="1"/>
        <w:spacing w:before="0" w:line="360" w:lineRule="auto"/>
        <w:rPr>
          <w:rFonts w:ascii="Times New Roman" w:hAnsi="Times New Roman" w:cs="Times New Roman"/>
          <w:caps/>
          <w:shd w:val="clear" w:color="auto" w:fill="F5F4F4"/>
          <w:lang w:val="uz-Cyrl-UZ"/>
        </w:rPr>
      </w:pPr>
      <w:bookmarkStart w:id="19" w:name="_Toc372218831"/>
      <w:bookmarkStart w:id="20" w:name="_Toc372557980"/>
      <w:r w:rsidRPr="001E14F4">
        <w:rPr>
          <w:rFonts w:ascii="Times New Roman" w:hAnsi="Times New Roman" w:cs="Times New Roman"/>
          <w:caps/>
          <w:shd w:val="clear" w:color="auto" w:fill="F5F4F4"/>
          <w:lang w:val="uz-Cyrl-UZ"/>
        </w:rPr>
        <w:lastRenderedPageBreak/>
        <w:t>3-Боб. Кучайтиргичлар</w:t>
      </w:r>
      <w:bookmarkEnd w:id="19"/>
      <w:bookmarkEnd w:id="20"/>
    </w:p>
    <w:p w:rsidR="000C0B5D" w:rsidRPr="001E14F4" w:rsidRDefault="000C0B5D" w:rsidP="000C0B5D">
      <w:pPr>
        <w:pStyle w:val="2"/>
        <w:spacing w:before="0" w:beforeAutospacing="0" w:after="0" w:afterAutospacing="0" w:line="360" w:lineRule="auto"/>
        <w:rPr>
          <w:sz w:val="28"/>
          <w:szCs w:val="28"/>
          <w:shd w:val="clear" w:color="auto" w:fill="F5F4F4"/>
          <w:lang w:val="uz-Cyrl-UZ"/>
        </w:rPr>
      </w:pPr>
      <w:bookmarkStart w:id="21" w:name="_Toc372218832"/>
      <w:bookmarkStart w:id="22" w:name="_Toc372557981"/>
      <w:r w:rsidRPr="001E14F4">
        <w:rPr>
          <w:sz w:val="28"/>
          <w:szCs w:val="28"/>
          <w:shd w:val="clear" w:color="auto" w:fill="F5F4F4"/>
          <w:lang w:val="uz-Cyrl-UZ"/>
        </w:rPr>
        <w:t>Кучайтиргичлар ва уларнинг асосий характеристикалари</w:t>
      </w:r>
      <w:bookmarkEnd w:id="21"/>
      <w:bookmarkEnd w:id="22"/>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Кўпгина радиоэлектрон қурилмалар схемаларида кичик қувватга эга электр сигналлари учрайди. Бу сигналларни кучайтириш учун кучайтиргичлардан фойдаланамиз.</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Кучланиш, қувват, радиосигналлар ва бошқаларни узатадиган ёрдамчи манба энергиясидан фойдаланиб кучайтирадиган қурилмаларга </w:t>
      </w:r>
      <w:r w:rsidRPr="001E14F4">
        <w:rPr>
          <w:rFonts w:ascii="Times New Roman" w:hAnsi="Times New Roman" w:cs="Times New Roman"/>
          <w:i/>
          <w:sz w:val="28"/>
          <w:szCs w:val="28"/>
          <w:lang w:val="uz-Cyrl-UZ"/>
        </w:rPr>
        <w:t>кучайтиргичлар</w:t>
      </w:r>
      <w:r w:rsidRPr="001E14F4">
        <w:rPr>
          <w:rFonts w:ascii="Times New Roman" w:hAnsi="Times New Roman" w:cs="Times New Roman"/>
          <w:sz w:val="28"/>
          <w:szCs w:val="28"/>
          <w:lang w:val="uz-Cyrl-UZ"/>
        </w:rPr>
        <w:t xml:space="preserve"> деб аталади. Фойдаланиладиган энергия турига қараб электр, магнит,гидравлик, пневматик ва механиккучайтиргичлармавжуд. Кучайтиргич қурилмаларида чиқаётган ва кираётгансигналлар орасидаги алоқа узлуксиз вабир хил ишорали бўлади. </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Умумий ҳолатда кучайтиргични тўрт қутбли элемент сифатида қараш мумкин. Унинг кириш қисмига кучайтирилиши лозим бўлган сигнал, чиқишига эса юклама уланади.</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13970</wp:posOffset>
            </wp:positionH>
            <wp:positionV relativeFrom="paragraph">
              <wp:posOffset>5715</wp:posOffset>
            </wp:positionV>
            <wp:extent cx="3016250" cy="1369695"/>
            <wp:effectExtent l="19050" t="0" r="0" b="0"/>
            <wp:wrapTight wrapText="bothSides">
              <wp:wrapPolygon edited="0">
                <wp:start x="-136" y="0"/>
                <wp:lineTo x="-136" y="21330"/>
                <wp:lineTo x="21555" y="21330"/>
                <wp:lineTo x="21555" y="0"/>
                <wp:lineTo x="-136" y="0"/>
              </wp:wrapPolygon>
            </wp:wrapTight>
            <wp:docPr id="242" name="Рисунок 233" descr="рпу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16.JPG"/>
                    <pic:cNvPicPr/>
                  </pic:nvPicPr>
                  <pic:blipFill>
                    <a:blip r:embed="rId140"/>
                    <a:stretch>
                      <a:fillRect/>
                    </a:stretch>
                  </pic:blipFill>
                  <pic:spPr>
                    <a:xfrm>
                      <a:off x="0" y="0"/>
                      <a:ext cx="3016250" cy="1369695"/>
                    </a:xfrm>
                    <a:prstGeom prst="rect">
                      <a:avLst/>
                    </a:prstGeom>
                  </pic:spPr>
                </pic:pic>
              </a:graphicData>
            </a:graphic>
          </wp:anchor>
        </w:drawing>
      </w:r>
      <w:r w:rsidRPr="001E14F4">
        <w:rPr>
          <w:rFonts w:ascii="Times New Roman" w:hAnsi="Times New Roman" w:cs="Times New Roman"/>
          <w:sz w:val="28"/>
          <w:szCs w:val="28"/>
          <w:lang w:val="uz-Cyrl-UZ"/>
        </w:rPr>
        <w:t xml:space="preserve">Пассив элементларда (тебраниш контури, трансформатор ва б.) кучланиш ёки ток кучининг чиқишдаги қиймати киришдаги қийматидан юқори бўлиши мумкин, бироқ бу қувватнинг қиймати ўзгармай қолади. Актив элементларда чиқишдаги қувват миқдори киришдагидан юқори бўлади. </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Кучайтиргич схемаларини шартли равишда мустақил кучайтирувчи қисмларга бўлиш мумкин. Бу қисмлар каскад деб аталади. Каскадлар одатда, кучайтирувчи элемент, юклама қаршилик ҳамда кейинги каскаднинг киришини етарли кучланиш билан таъминлаб берадиган элементлардан ташкил топган бўлади.</w:t>
      </w:r>
    </w:p>
    <w:p w:rsidR="000C0B5D" w:rsidRPr="001E14F4" w:rsidRDefault="000C0B5D" w:rsidP="000C0B5D">
      <w:pPr>
        <w:autoSpaceDE w:val="0"/>
        <w:autoSpaceDN w:val="0"/>
        <w:adjustRightInd w:val="0"/>
        <w:spacing w:after="0" w:line="360"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3.1. </w:t>
      </w:r>
      <w:r w:rsidRPr="001E14F4">
        <w:rPr>
          <w:rFonts w:ascii="Times New Roman" w:hAnsi="Times New Roman" w:cs="Times New Roman"/>
          <w:sz w:val="28"/>
          <w:szCs w:val="28"/>
          <w:lang w:val="uz-Cyrl-UZ"/>
        </w:rPr>
        <w:t>- расмда кўп каскадли кучайтиргичнинг тузилиш схемаси келтирилган. Энди уларнинг вазифаси ва тузилишини кўриб чиқамиз. Кириш қурилмаси манбадан келаётган сигнални кириш занжирига узатиш учун хизмат қилади.</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p>
    <w:tbl>
      <w:tblPr>
        <w:tblW w:w="0" w:type="auto"/>
        <w:tblLook w:val="04A0"/>
      </w:tblPr>
      <w:tblGrid>
        <w:gridCol w:w="9570"/>
      </w:tblGrid>
      <w:tr w:rsidR="000C0B5D" w:rsidRPr="001E14F4" w:rsidTr="008561D4">
        <w:tc>
          <w:tcPr>
            <w:tcW w:w="9570" w:type="dxa"/>
          </w:tcPr>
          <w:p w:rsidR="000C0B5D" w:rsidRPr="001E14F4" w:rsidRDefault="000C0B5D" w:rsidP="008561D4">
            <w:pPr>
              <w:autoSpaceDE w:val="0"/>
              <w:autoSpaceDN w:val="0"/>
              <w:adjustRightInd w:val="0"/>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noProof/>
                <w:sz w:val="28"/>
                <w:szCs w:val="28"/>
              </w:rPr>
              <w:drawing>
                <wp:inline distT="0" distB="0" distL="0" distR="0">
                  <wp:extent cx="5939790" cy="1537970"/>
                  <wp:effectExtent l="19050" t="0" r="3810" b="0"/>
                  <wp:docPr id="79" name="Рисунок 78" descr="РПУ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02.JPG"/>
                          <pic:cNvPicPr/>
                        </pic:nvPicPr>
                        <pic:blipFill>
                          <a:blip r:embed="rId141"/>
                          <a:stretch>
                            <a:fillRect/>
                          </a:stretch>
                        </pic:blipFill>
                        <pic:spPr>
                          <a:xfrm>
                            <a:off x="0" y="0"/>
                            <a:ext cx="5939790" cy="1537970"/>
                          </a:xfrm>
                          <a:prstGeom prst="rect">
                            <a:avLst/>
                          </a:prstGeom>
                        </pic:spPr>
                      </pic:pic>
                    </a:graphicData>
                  </a:graphic>
                </wp:inline>
              </w:drawing>
            </w:r>
          </w:p>
        </w:tc>
      </w:tr>
      <w:tr w:rsidR="000C0B5D" w:rsidRPr="001E14F4" w:rsidTr="008561D4">
        <w:tc>
          <w:tcPr>
            <w:tcW w:w="9570" w:type="dxa"/>
          </w:tcPr>
          <w:p w:rsidR="000C0B5D" w:rsidRPr="001E14F4" w:rsidRDefault="000C0B5D" w:rsidP="008561D4">
            <w:pPr>
              <w:autoSpaceDE w:val="0"/>
              <w:autoSpaceDN w:val="0"/>
              <w:adjustRightInd w:val="0"/>
              <w:spacing w:after="0" w:line="360" w:lineRule="auto"/>
              <w:jc w:val="center"/>
              <w:rPr>
                <w:rFonts w:ascii="Times New Roman" w:hAnsi="Times New Roman" w:cs="Times New Roman"/>
                <w:sz w:val="28"/>
                <w:szCs w:val="28"/>
                <w:lang w:val="uz-Cyrl-UZ"/>
              </w:rPr>
            </w:pPr>
            <w:r w:rsidRPr="001E14F4">
              <w:rPr>
                <w:rFonts w:ascii="Times New Roman" w:hAnsi="Times New Roman" w:cs="Times New Roman"/>
                <w:sz w:val="28"/>
                <w:szCs w:val="28"/>
                <w:lang w:val="uz-Cyrl-UZ"/>
              </w:rPr>
              <w:t>3.1. Расм. Кўп каскадли кучайтиргичнинг тузилиш схемаси.</w:t>
            </w:r>
          </w:p>
        </w:tc>
      </w:tr>
    </w:tbl>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Дастлабки каскаднинг вазифаси эса кучайтиргичнинг киришига сигналнинг кучланиши, ток кучи ва қувватни керакли бўлган катталикда кучайтириб узатишдан иборат. Кучайтириш заруриятига кўра, дастлабки кучайтиргич бирнеча каскадлардан ташкил топган бўлиши мумкин. </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Агар манбадан келаётган сигналнинг кучланиши ёки ток кучи етарли миқдорда бўлса, у ҳолда кучайтиргич қурилмалари фақатгина битта каскад ишлатилади.</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Чиқиш каскади чиқиш занжиридаги кучайтирилган сигнални юкламага узатиш учун хизмат қилади.</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Ҳар қандай кучайтиргич схемалари ҳам уларнинг техник кўрсаткичлари билан характерланади:</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 xml:space="preserve">Қурилманинг кириши ва чиқишидаги қаршилик, </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Кучайтириш коэффициенти</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Частоталарнинг иш диапазони</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Сезгирлик</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Динамик диапазон</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Шовқин даражаси.</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Параметрларнинг барқарорлиги</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Чиқиш қуввати</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i/>
          <w:sz w:val="28"/>
          <w:szCs w:val="28"/>
          <w:lang w:val="uz-Cyrl-UZ"/>
        </w:rPr>
      </w:pPr>
      <w:r w:rsidRPr="001E14F4">
        <w:rPr>
          <w:rFonts w:ascii="Times New Roman" w:hAnsi="Times New Roman" w:cs="Times New Roman"/>
          <w:i/>
          <w:sz w:val="28"/>
          <w:szCs w:val="28"/>
          <w:lang w:val="uz-Cyrl-UZ"/>
        </w:rPr>
        <w:t>Фойдали иш коэффициенти</w:t>
      </w:r>
    </w:p>
    <w:p w:rsidR="000C0B5D" w:rsidRPr="001E14F4" w:rsidRDefault="000C0B5D" w:rsidP="000C0B5D">
      <w:pPr>
        <w:pStyle w:val="a6"/>
        <w:numPr>
          <w:ilvl w:val="0"/>
          <w:numId w:val="28"/>
        </w:numPr>
        <w:autoSpaceDE w:val="0"/>
        <w:autoSpaceDN w:val="0"/>
        <w:adjustRightInd w:val="0"/>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i/>
          <w:sz w:val="28"/>
          <w:szCs w:val="28"/>
          <w:lang w:val="uz-Cyrl-UZ"/>
        </w:rPr>
        <w:t>Чиқаётган сигнал формасининг бузилиши.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0C0B5D" w:rsidRPr="001E14F4" w:rsidTr="008561D4">
        <w:tc>
          <w:tcPr>
            <w:tcW w:w="9570" w:type="dxa"/>
          </w:tcPr>
          <w:p w:rsidR="000C0B5D" w:rsidRPr="001E14F4" w:rsidRDefault="000C0B5D" w:rsidP="008561D4">
            <w:pPr>
              <w:autoSpaceDE w:val="0"/>
              <w:autoSpaceDN w:val="0"/>
              <w:adjustRightInd w:val="0"/>
              <w:spacing w:line="360" w:lineRule="auto"/>
              <w:jc w:val="center"/>
              <w:rPr>
                <w:sz w:val="28"/>
                <w:szCs w:val="28"/>
                <w:lang w:val="uz-Cyrl-UZ"/>
              </w:rPr>
            </w:pPr>
            <w:r w:rsidRPr="001E14F4">
              <w:rPr>
                <w:noProof/>
                <w:sz w:val="28"/>
                <w:szCs w:val="28"/>
              </w:rPr>
              <w:lastRenderedPageBreak/>
              <w:drawing>
                <wp:inline distT="0" distB="0" distL="0" distR="0">
                  <wp:extent cx="4714875" cy="3048000"/>
                  <wp:effectExtent l="19050" t="0" r="9525" b="0"/>
                  <wp:docPr id="237" name="Рисунок 236" descr="рпу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17.JPG"/>
                          <pic:cNvPicPr/>
                        </pic:nvPicPr>
                        <pic:blipFill>
                          <a:blip r:embed="rId142"/>
                          <a:stretch>
                            <a:fillRect/>
                          </a:stretch>
                        </pic:blipFill>
                        <pic:spPr>
                          <a:xfrm>
                            <a:off x="0" y="0"/>
                            <a:ext cx="4714875" cy="3048000"/>
                          </a:xfrm>
                          <a:prstGeom prst="rect">
                            <a:avLst/>
                          </a:prstGeom>
                        </pic:spPr>
                      </pic:pic>
                    </a:graphicData>
                  </a:graphic>
                </wp:inline>
              </w:drawing>
            </w:r>
          </w:p>
        </w:tc>
      </w:tr>
      <w:tr w:rsidR="000C0B5D" w:rsidRPr="001E14F4" w:rsidTr="008561D4">
        <w:tc>
          <w:tcPr>
            <w:tcW w:w="9570" w:type="dxa"/>
          </w:tcPr>
          <w:p w:rsidR="000C0B5D" w:rsidRPr="001E14F4" w:rsidRDefault="000C0B5D" w:rsidP="008561D4">
            <w:pPr>
              <w:autoSpaceDE w:val="0"/>
              <w:autoSpaceDN w:val="0"/>
              <w:adjustRightInd w:val="0"/>
              <w:spacing w:line="360" w:lineRule="auto"/>
              <w:jc w:val="both"/>
              <w:rPr>
                <w:sz w:val="28"/>
                <w:szCs w:val="28"/>
                <w:lang w:val="uz-Cyrl-UZ"/>
              </w:rPr>
            </w:pPr>
          </w:p>
        </w:tc>
      </w:tr>
    </w:tbl>
    <w:p w:rsidR="000C0B5D" w:rsidRPr="001E14F4" w:rsidRDefault="000C0B5D" w:rsidP="000C0B5D">
      <w:pPr>
        <w:pStyle w:val="2"/>
        <w:spacing w:before="0" w:beforeAutospacing="0" w:after="0" w:afterAutospacing="0" w:line="360" w:lineRule="auto"/>
        <w:rPr>
          <w:sz w:val="28"/>
          <w:szCs w:val="28"/>
          <w:lang w:val="uz-Cyrl-UZ"/>
        </w:rPr>
      </w:pPr>
      <w:bookmarkStart w:id="23" w:name="_Toc372218833"/>
      <w:bookmarkStart w:id="24" w:name="_Toc372557982"/>
      <w:r w:rsidRPr="001E14F4">
        <w:rPr>
          <w:sz w:val="28"/>
          <w:szCs w:val="28"/>
          <w:lang w:val="uz-Cyrl-UZ"/>
        </w:rPr>
        <w:t>Биполяр транзисторда ясалган кучайтиргич босқичи</w:t>
      </w:r>
      <w:bookmarkEnd w:id="23"/>
      <w:bookmarkEnd w:id="24"/>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Умумий эмиттер схемада уланган биполяр транзисторда ясалган кучайтиргич босқичи энг кенг тарқалган. Кучайтиргич таҳлил қилинганда сигнал манбаи ёки  қаршилик RГ билан кетма – кет уланган идеал кучланиш манбаи ЕГ кўринишида (3.2 а-расм), ёки қаршилик RГ билан параллель уланган идеал ток манбаи IГ кўринишида (3.2 б-расм) ифодаланиши мумкин.</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2545080" cy="1630680"/>
            <wp:effectExtent l="19050" t="0" r="762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3"/>
                    <a:srcRect/>
                    <a:stretch>
                      <a:fillRect/>
                    </a:stretch>
                  </pic:blipFill>
                  <pic:spPr bwMode="auto">
                    <a:xfrm>
                      <a:off x="0" y="0"/>
                      <a:ext cx="2545080" cy="1630680"/>
                    </a:xfrm>
                    <a:prstGeom prst="rect">
                      <a:avLst/>
                    </a:prstGeom>
                    <a:noFill/>
                    <a:ln w="9525">
                      <a:noFill/>
                      <a:miter lim="800000"/>
                      <a:headEnd/>
                      <a:tailEnd/>
                    </a:ln>
                  </pic:spPr>
                </pic:pic>
              </a:graphicData>
            </a:graphic>
          </wp:inline>
        </w:drawing>
      </w:r>
      <w:r w:rsidRPr="001E14F4">
        <w:rPr>
          <w:rFonts w:ascii="Times New Roman" w:hAnsi="Times New Roman" w:cs="Times New Roman"/>
          <w:noProof/>
          <w:sz w:val="28"/>
          <w:szCs w:val="28"/>
        </w:rPr>
        <w:drawing>
          <wp:inline distT="0" distB="0" distL="0" distR="0">
            <wp:extent cx="2449830" cy="1412240"/>
            <wp:effectExtent l="19050" t="0" r="762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4"/>
                    <a:srcRect/>
                    <a:stretch>
                      <a:fillRect/>
                    </a:stretch>
                  </pic:blipFill>
                  <pic:spPr bwMode="auto">
                    <a:xfrm>
                      <a:off x="0" y="0"/>
                      <a:ext cx="2449830" cy="1412240"/>
                    </a:xfrm>
                    <a:prstGeom prst="rect">
                      <a:avLst/>
                    </a:prstGeom>
                    <a:noFill/>
                    <a:ln w="9525">
                      <a:noFill/>
                      <a:miter lim="800000"/>
                      <a:headEnd/>
                      <a:tailEnd/>
                    </a:ln>
                  </pic:spPr>
                </pic:pic>
              </a:graphicData>
            </a:graphic>
          </wp:inline>
        </w:drawing>
      </w:r>
    </w:p>
    <w:p w:rsidR="000C0B5D" w:rsidRPr="001E14F4" w:rsidRDefault="000C0B5D" w:rsidP="000C0B5D">
      <w:pPr>
        <w:spacing w:after="0" w:line="360" w:lineRule="auto"/>
        <w:ind w:firstLine="720"/>
        <w:jc w:val="both"/>
        <w:rPr>
          <w:rFonts w:ascii="Times New Roman" w:hAnsi="Times New Roman" w:cs="Times New Roman"/>
          <w:i/>
          <w:iCs/>
          <w:sz w:val="28"/>
          <w:szCs w:val="28"/>
        </w:rPr>
      </w:pPr>
      <w:r w:rsidRPr="001E14F4">
        <w:rPr>
          <w:rFonts w:ascii="Times New Roman" w:hAnsi="Times New Roman" w:cs="Times New Roman"/>
          <w:sz w:val="28"/>
          <w:szCs w:val="28"/>
        </w:rPr>
        <w:tab/>
      </w:r>
      <w:r w:rsidRPr="001E14F4">
        <w:rPr>
          <w:rFonts w:ascii="Times New Roman" w:hAnsi="Times New Roman" w:cs="Times New Roman"/>
          <w:sz w:val="28"/>
          <w:szCs w:val="28"/>
        </w:rPr>
        <w:tab/>
      </w:r>
      <w:r w:rsidRPr="001E14F4">
        <w:rPr>
          <w:rFonts w:ascii="Times New Roman" w:hAnsi="Times New Roman" w:cs="Times New Roman"/>
          <w:sz w:val="28"/>
          <w:szCs w:val="28"/>
        </w:rPr>
        <w:tab/>
      </w:r>
      <w:r w:rsidRPr="001E14F4">
        <w:rPr>
          <w:rFonts w:ascii="Times New Roman" w:hAnsi="Times New Roman" w:cs="Times New Roman"/>
          <w:sz w:val="28"/>
          <w:szCs w:val="28"/>
        </w:rPr>
        <w:tab/>
      </w:r>
      <w:r w:rsidRPr="001E14F4">
        <w:rPr>
          <w:rFonts w:ascii="Times New Roman" w:hAnsi="Times New Roman" w:cs="Times New Roman"/>
          <w:i/>
          <w:iCs/>
          <w:sz w:val="28"/>
          <w:szCs w:val="28"/>
        </w:rPr>
        <w:t>а)</w:t>
      </w:r>
      <w:r w:rsidRPr="001E14F4">
        <w:rPr>
          <w:rFonts w:ascii="Times New Roman" w:hAnsi="Times New Roman" w:cs="Times New Roman"/>
          <w:i/>
          <w:iCs/>
          <w:sz w:val="28"/>
          <w:szCs w:val="28"/>
        </w:rPr>
        <w:tab/>
      </w:r>
      <w:r w:rsidRPr="001E14F4">
        <w:rPr>
          <w:rFonts w:ascii="Times New Roman" w:hAnsi="Times New Roman" w:cs="Times New Roman"/>
          <w:i/>
          <w:iCs/>
          <w:sz w:val="28"/>
          <w:szCs w:val="28"/>
        </w:rPr>
        <w:tab/>
      </w:r>
      <w:r w:rsidRPr="001E14F4">
        <w:rPr>
          <w:rFonts w:ascii="Times New Roman" w:hAnsi="Times New Roman" w:cs="Times New Roman"/>
          <w:i/>
          <w:iCs/>
          <w:sz w:val="28"/>
          <w:szCs w:val="28"/>
        </w:rPr>
        <w:tab/>
      </w:r>
      <w:r w:rsidRPr="001E14F4">
        <w:rPr>
          <w:rFonts w:ascii="Times New Roman" w:hAnsi="Times New Roman" w:cs="Times New Roman"/>
          <w:i/>
          <w:iCs/>
          <w:sz w:val="28"/>
          <w:szCs w:val="28"/>
        </w:rPr>
        <w:tab/>
      </w:r>
      <w:r w:rsidRPr="001E14F4">
        <w:rPr>
          <w:rFonts w:ascii="Times New Roman" w:hAnsi="Times New Roman" w:cs="Times New Roman"/>
          <w:i/>
          <w:iCs/>
          <w:sz w:val="28"/>
          <w:szCs w:val="28"/>
        </w:rPr>
        <w:tab/>
      </w:r>
      <w:r w:rsidRPr="001E14F4">
        <w:rPr>
          <w:rFonts w:ascii="Times New Roman" w:hAnsi="Times New Roman" w:cs="Times New Roman"/>
          <w:i/>
          <w:iCs/>
          <w:sz w:val="28"/>
          <w:szCs w:val="28"/>
        </w:rPr>
        <w:tab/>
        <w:t>б)</w:t>
      </w:r>
    </w:p>
    <w:p w:rsidR="000C0B5D" w:rsidRPr="001E14F4" w:rsidRDefault="000C0B5D" w:rsidP="000C0B5D">
      <w:pPr>
        <w:spacing w:after="0" w:line="360" w:lineRule="auto"/>
        <w:jc w:val="center"/>
        <w:rPr>
          <w:rFonts w:ascii="Times New Roman" w:hAnsi="Times New Roman" w:cs="Times New Roman"/>
          <w:sz w:val="28"/>
          <w:szCs w:val="28"/>
          <w:lang w:val="uz-Cyrl-UZ"/>
        </w:rPr>
      </w:pPr>
      <w:r w:rsidRPr="001E14F4">
        <w:rPr>
          <w:rFonts w:ascii="Times New Roman" w:hAnsi="Times New Roman" w:cs="Times New Roman"/>
          <w:sz w:val="28"/>
          <w:szCs w:val="28"/>
          <w:lang w:val="uz-Cyrl-UZ"/>
        </w:rPr>
        <w:t>3</w:t>
      </w:r>
      <w:r w:rsidRPr="001E14F4">
        <w:rPr>
          <w:rFonts w:ascii="Times New Roman" w:hAnsi="Times New Roman" w:cs="Times New Roman"/>
          <w:sz w:val="28"/>
          <w:szCs w:val="28"/>
        </w:rPr>
        <w:t>.</w:t>
      </w:r>
      <w:r w:rsidRPr="001E14F4">
        <w:rPr>
          <w:rFonts w:ascii="Times New Roman" w:hAnsi="Times New Roman" w:cs="Times New Roman"/>
          <w:sz w:val="28"/>
          <w:szCs w:val="28"/>
          <w:lang w:val="uz-Cyrl-UZ"/>
        </w:rPr>
        <w:t>2 – расм.</w:t>
      </w:r>
    </w:p>
    <w:p w:rsidR="000C0B5D" w:rsidRPr="001E14F4" w:rsidRDefault="000C0B5D" w:rsidP="000C0B5D">
      <w:pPr>
        <w:spacing w:after="0" w:line="360" w:lineRule="auto"/>
        <w:ind w:firstLine="720"/>
        <w:jc w:val="center"/>
        <w:rPr>
          <w:rFonts w:ascii="Times New Roman" w:hAnsi="Times New Roman" w:cs="Times New Roman"/>
          <w:sz w:val="28"/>
          <w:szCs w:val="28"/>
        </w:rPr>
      </w:pP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Агар RГ ва кучайтиргич босқичининг кириш қаршилиги қийматлари бир – бирига яқин бўлса, сигнал манбаининг тури ҳисоблаш аниқлигига таъсир кўрсатмайди. Агар RГ кучайтиргич босқичининг кириш қаршилигидан анча катта  бўлса, 3.2 б-расмда келтириган сигнал манбаидан, </w:t>
      </w:r>
      <w:r w:rsidRPr="001E14F4">
        <w:rPr>
          <w:rFonts w:ascii="Times New Roman" w:hAnsi="Times New Roman" w:cs="Times New Roman"/>
          <w:sz w:val="28"/>
          <w:szCs w:val="28"/>
          <w:lang w:val="uz-Cyrl-UZ"/>
        </w:rPr>
        <w:lastRenderedPageBreak/>
        <w:t>акс ҳолда эса 3.2 а-расмда келтириган сигнал манбаидан фойдаланиш тавсия этилади.</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Умумий эмиттер схемада уланган биполяр транзисторда ясалган кучайтиргич босқичи схемаси 3.3 - расмда келтирилган.</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Схемани таҳлил қилганда, транзистор ҳолати кириш кучланиши билан бошқарилганда узатиш характеристикаси (3.4-расм), чиқиш характеристикалар оиласи (3.5-расм) ҳамда кириш характеристикалар оиласи (3.6-расм) дан фойдаланиш қулай.</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3084195" cy="2572385"/>
            <wp:effectExtent l="19050" t="0" r="190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5"/>
                    <a:srcRect/>
                    <a:stretch>
                      <a:fillRect/>
                    </a:stretch>
                  </pic:blipFill>
                  <pic:spPr bwMode="auto">
                    <a:xfrm>
                      <a:off x="0" y="0"/>
                      <a:ext cx="3084195" cy="2572385"/>
                    </a:xfrm>
                    <a:prstGeom prst="rect">
                      <a:avLst/>
                    </a:prstGeom>
                    <a:noFill/>
                    <a:ln w="9525">
                      <a:noFill/>
                      <a:miter lim="800000"/>
                      <a:headEnd/>
                      <a:tailEnd/>
                    </a:ln>
                  </pic:spPr>
                </pic:pic>
              </a:graphicData>
            </a:graphic>
          </wp:inline>
        </w:drawing>
      </w:r>
      <w:r w:rsidRPr="001E14F4">
        <w:rPr>
          <w:rFonts w:ascii="Times New Roman" w:hAnsi="Times New Roman" w:cs="Times New Roman"/>
          <w:noProof/>
          <w:sz w:val="28"/>
          <w:szCs w:val="28"/>
        </w:rPr>
        <w:drawing>
          <wp:inline distT="0" distB="0" distL="0" distR="0">
            <wp:extent cx="2743200" cy="2497455"/>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6"/>
                    <a:srcRect/>
                    <a:stretch>
                      <a:fillRect/>
                    </a:stretch>
                  </pic:blipFill>
                  <pic:spPr bwMode="auto">
                    <a:xfrm>
                      <a:off x="0" y="0"/>
                      <a:ext cx="2743200" cy="2497455"/>
                    </a:xfrm>
                    <a:prstGeom prst="rect">
                      <a:avLst/>
                    </a:prstGeom>
                    <a:noFill/>
                    <a:ln w="9525">
                      <a:noFill/>
                      <a:miter lim="800000"/>
                      <a:headEnd/>
                      <a:tailEnd/>
                    </a:ln>
                  </pic:spPr>
                </pic:pic>
              </a:graphicData>
            </a:graphic>
          </wp:inline>
        </w:drawing>
      </w:r>
    </w:p>
    <w:p w:rsidR="000C0B5D" w:rsidRPr="001E14F4" w:rsidRDefault="000C0B5D" w:rsidP="000C0B5D">
      <w:pPr>
        <w:spacing w:after="0" w:line="360" w:lineRule="auto"/>
        <w:jc w:val="both"/>
        <w:rPr>
          <w:rFonts w:ascii="Times New Roman" w:hAnsi="Times New Roman" w:cs="Times New Roman"/>
          <w:sz w:val="28"/>
          <w:szCs w:val="28"/>
          <w:lang w:val="uz-Cyrl-UZ"/>
        </w:rPr>
      </w:pPr>
    </w:p>
    <w:p w:rsidR="000C0B5D" w:rsidRPr="001E14F4" w:rsidRDefault="000C0B5D" w:rsidP="000C0B5D">
      <w:pPr>
        <w:spacing w:after="0" w:line="360" w:lineRule="auto"/>
        <w:ind w:firstLine="720"/>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3.3 – расм.                                                   3.4 – расм. </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Узатиш характеристикаси  - коллектор токи </w:t>
      </w:r>
      <w:r w:rsidRPr="001E14F4">
        <w:rPr>
          <w:rFonts w:ascii="Times New Roman" w:hAnsi="Times New Roman" w:cs="Times New Roman"/>
          <w:i/>
          <w:iCs/>
          <w:sz w:val="28"/>
          <w:szCs w:val="28"/>
          <w:lang w:val="uz-Cyrl-UZ"/>
        </w:rPr>
        <w:t>I</w:t>
      </w:r>
      <w:r w:rsidRPr="001E14F4">
        <w:rPr>
          <w:rFonts w:ascii="Times New Roman" w:hAnsi="Times New Roman" w:cs="Times New Roman"/>
          <w:i/>
          <w:iCs/>
          <w:sz w:val="28"/>
          <w:szCs w:val="28"/>
          <w:vertAlign w:val="subscript"/>
          <w:lang w:val="uz-Cyrl-UZ"/>
        </w:rPr>
        <w:t>К</w:t>
      </w:r>
      <w:r w:rsidRPr="001E14F4">
        <w:rPr>
          <w:rFonts w:ascii="Times New Roman" w:hAnsi="Times New Roman" w:cs="Times New Roman"/>
          <w:sz w:val="28"/>
          <w:szCs w:val="28"/>
          <w:lang w:val="uz-Cyrl-UZ"/>
        </w:rPr>
        <w:t xml:space="preserve"> нинг база – эмиттер кучланиши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БЭ</w:t>
      </w:r>
      <w:r w:rsidRPr="001E14F4">
        <w:rPr>
          <w:rFonts w:ascii="Times New Roman" w:hAnsi="Times New Roman" w:cs="Times New Roman"/>
          <w:sz w:val="28"/>
          <w:szCs w:val="28"/>
          <w:lang w:val="uz-Cyrl-UZ"/>
        </w:rPr>
        <w:t xml:space="preserve"> га  боғлиқлиги экспоненциал функция билан аппроксимацияланади</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1860" w:dyaOrig="680">
          <v:shape id="_x0000_i1078" type="#_x0000_t75" style="width:123.05pt;height:43.55pt" o:ole="">
            <v:imagedata r:id="rId147" o:title=""/>
          </v:shape>
          <o:OLEObject Type="Embed" ProgID="Equation.3" ShapeID="_x0000_i1078" DrawAspect="Content" ObjectID="_1580993770" r:id="rId148"/>
        </w:object>
      </w:r>
      <w:r w:rsidRPr="001E14F4">
        <w:rPr>
          <w:rFonts w:ascii="Times New Roman" w:hAnsi="Times New Roman" w:cs="Times New Roman"/>
          <w:sz w:val="28"/>
          <w:szCs w:val="28"/>
          <w:lang w:val="uz-Cyrl-UZ"/>
        </w:rPr>
        <w:t>.    (6.1)</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 ерда  </w:t>
      </w:r>
      <w:r w:rsidRPr="001E14F4">
        <w:rPr>
          <w:rFonts w:ascii="Times New Roman" w:hAnsi="Times New Roman" w:cs="Times New Roman"/>
          <w:position w:val="-28"/>
          <w:sz w:val="28"/>
          <w:szCs w:val="28"/>
        </w:rPr>
        <w:object w:dxaOrig="900" w:dyaOrig="660">
          <v:shape id="_x0000_i1079" type="#_x0000_t75" style="width:60.3pt;height:39.35pt" o:ole="">
            <v:imagedata r:id="rId149" o:title=""/>
          </v:shape>
          <o:OLEObject Type="Embed" ProgID="Equation.3" ShapeID="_x0000_i1079" DrawAspect="Content" ObjectID="_1580993771" r:id="rId150"/>
        </w:object>
      </w:r>
      <w:r w:rsidRPr="001E14F4">
        <w:rPr>
          <w:rFonts w:ascii="Times New Roman" w:hAnsi="Times New Roman" w:cs="Times New Roman"/>
          <w:sz w:val="28"/>
          <w:szCs w:val="28"/>
          <w:lang w:val="uz-Cyrl-UZ"/>
        </w:rPr>
        <w:t xml:space="preserve">- термик потенциал, </w:t>
      </w:r>
      <w:r w:rsidRPr="001E14F4">
        <w:rPr>
          <w:rFonts w:ascii="Times New Roman" w:hAnsi="Times New Roman" w:cs="Times New Roman"/>
          <w:i/>
          <w:iCs/>
          <w:sz w:val="28"/>
          <w:szCs w:val="28"/>
          <w:lang w:val="uz-Cyrl-UZ"/>
        </w:rPr>
        <w:t>I</w:t>
      </w:r>
      <w:r w:rsidRPr="001E14F4">
        <w:rPr>
          <w:rFonts w:ascii="Times New Roman" w:hAnsi="Times New Roman" w:cs="Times New Roman"/>
          <w:i/>
          <w:iCs/>
          <w:sz w:val="28"/>
          <w:szCs w:val="28"/>
          <w:vertAlign w:val="subscript"/>
          <w:lang w:val="uz-Cyrl-UZ"/>
        </w:rPr>
        <w:t>KS</w:t>
      </w:r>
      <w:r w:rsidRPr="001E14F4">
        <w:rPr>
          <w:rFonts w:ascii="Times New Roman" w:hAnsi="Times New Roman" w:cs="Times New Roman"/>
          <w:sz w:val="28"/>
          <w:szCs w:val="28"/>
          <w:lang w:val="uz-Cyrl-UZ"/>
        </w:rPr>
        <w:t xml:space="preserve"> – пропорционаллик коэффициенти бўлиб унинг таҳминий қиймати микроқувватли кремнийли транзисторлар учун </w:t>
      </w:r>
      <w:r w:rsidRPr="001E14F4">
        <w:rPr>
          <w:rFonts w:ascii="Times New Roman" w:hAnsi="Times New Roman" w:cs="Times New Roman"/>
          <w:i/>
          <w:iCs/>
          <w:sz w:val="28"/>
          <w:szCs w:val="28"/>
          <w:lang w:val="uz-Cyrl-UZ"/>
        </w:rPr>
        <w:t>Т</w:t>
      </w:r>
      <w:r w:rsidRPr="001E14F4">
        <w:rPr>
          <w:rFonts w:ascii="Times New Roman" w:hAnsi="Times New Roman" w:cs="Times New Roman"/>
          <w:sz w:val="28"/>
          <w:szCs w:val="28"/>
          <w:lang w:val="uz-Cyrl-UZ"/>
        </w:rPr>
        <w:t>=300 К бўлганда 10</w:t>
      </w:r>
      <w:r w:rsidRPr="001E14F4">
        <w:rPr>
          <w:rFonts w:ascii="Times New Roman" w:hAnsi="Times New Roman" w:cs="Times New Roman"/>
          <w:sz w:val="28"/>
          <w:szCs w:val="28"/>
          <w:vertAlign w:val="superscript"/>
          <w:lang w:val="uz-Cyrl-UZ"/>
        </w:rPr>
        <w:t>-9</w:t>
      </w:r>
      <w:r w:rsidRPr="001E14F4">
        <w:rPr>
          <w:rFonts w:ascii="Times New Roman" w:hAnsi="Times New Roman" w:cs="Times New Roman"/>
          <w:sz w:val="28"/>
          <w:szCs w:val="28"/>
          <w:lang w:val="uz-Cyrl-UZ"/>
        </w:rPr>
        <w:t xml:space="preserve"> мА тартибга эга бўлади.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lastRenderedPageBreak/>
        <w:t xml:space="preserve">Кириш сигнали мавжуд бўлмаганда кучайтиргич босқичи сокинлик режимида бўлади. Сокинлик режимида коллектор – эмитттер кучланишининг доимий ташкил этувчиси </w:t>
      </w:r>
      <w:r w:rsidRPr="001E14F4">
        <w:rPr>
          <w:rFonts w:ascii="Times New Roman" w:hAnsi="Times New Roman" w:cs="Times New Roman"/>
          <w:position w:val="-12"/>
          <w:sz w:val="28"/>
          <w:szCs w:val="28"/>
        </w:rPr>
        <w:object w:dxaOrig="1740" w:dyaOrig="360">
          <v:shape id="_x0000_i1080" type="#_x0000_t75" style="width:88.75pt;height:20.95pt" o:ole="">
            <v:imagedata r:id="rId151" o:title=""/>
          </v:shape>
          <o:OLEObject Type="Embed" ProgID="Equation.3" ShapeID="_x0000_i1080" DrawAspect="Content" ObjectID="_1580993772" r:id="rId152"/>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Киришга ўзгарувчан кириш сигналининг мусбат ярим даври берилса, база токи ортади ва у коллектор токи ўзгаришига олиб келади. Бу ҳолат узатиш характеристикаси (6.3-расм) дан кўриниб турибди. Коллектор токи</w:t>
      </w:r>
      <w:r w:rsidRPr="001E14F4">
        <w:rPr>
          <w:rFonts w:ascii="Times New Roman" w:hAnsi="Times New Roman" w:cs="Times New Roman"/>
          <w:i/>
          <w:iCs/>
          <w:sz w:val="28"/>
          <w:szCs w:val="28"/>
          <w:lang w:val="uz-Cyrl-UZ"/>
        </w:rPr>
        <w:t xml:space="preserve"> I</w:t>
      </w:r>
      <w:r w:rsidRPr="001E14F4">
        <w:rPr>
          <w:rFonts w:ascii="Times New Roman" w:hAnsi="Times New Roman" w:cs="Times New Roman"/>
          <w:i/>
          <w:iCs/>
          <w:sz w:val="28"/>
          <w:szCs w:val="28"/>
          <w:vertAlign w:val="subscript"/>
          <w:lang w:val="uz-Cyrl-UZ"/>
        </w:rPr>
        <w:t>K</w:t>
      </w:r>
      <w:r w:rsidRPr="001E14F4">
        <w:rPr>
          <w:rFonts w:ascii="Times New Roman" w:hAnsi="Times New Roman" w:cs="Times New Roman"/>
          <w:sz w:val="28"/>
          <w:szCs w:val="28"/>
          <w:lang w:val="uz-Cyrl-UZ"/>
        </w:rPr>
        <w:t xml:space="preserve"> нинг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БЭ</w:t>
      </w:r>
      <w:r w:rsidRPr="001E14F4">
        <w:rPr>
          <w:rFonts w:ascii="Times New Roman" w:hAnsi="Times New Roman" w:cs="Times New Roman"/>
          <w:sz w:val="28"/>
          <w:szCs w:val="28"/>
          <w:lang w:val="uz-Cyrl-UZ"/>
        </w:rPr>
        <w:t xml:space="preserve"> кучланишига боғлиқ равишда ўзгариши </w:t>
      </w:r>
      <w:r w:rsidRPr="001E14F4">
        <w:rPr>
          <w:rFonts w:ascii="Times New Roman" w:hAnsi="Times New Roman" w:cs="Times New Roman"/>
          <w:b/>
          <w:i/>
          <w:sz w:val="28"/>
          <w:szCs w:val="28"/>
          <w:lang w:val="uz-Cyrl-UZ"/>
        </w:rPr>
        <w:t>характеристика тиклиги</w:t>
      </w:r>
      <w:r w:rsidRPr="001E14F4">
        <w:rPr>
          <w:rFonts w:ascii="Times New Roman" w:hAnsi="Times New Roman" w:cs="Times New Roman"/>
          <w:bCs/>
          <w:i/>
          <w:sz w:val="28"/>
          <w:szCs w:val="28"/>
          <w:lang w:val="uz-Cyrl-UZ"/>
        </w:rPr>
        <w:t>S</w:t>
      </w:r>
      <w:r w:rsidRPr="001E14F4">
        <w:rPr>
          <w:rFonts w:ascii="Times New Roman" w:hAnsi="Times New Roman" w:cs="Times New Roman"/>
          <w:sz w:val="28"/>
          <w:szCs w:val="28"/>
          <w:lang w:val="uz-Cyrl-UZ"/>
        </w:rPr>
        <w:t>билан ифодаланади:</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1040" w:dyaOrig="680">
          <v:shape id="_x0000_i1081" type="#_x0000_t75" style="width:59.45pt;height:37.65pt" o:ole="">
            <v:imagedata r:id="rId153" o:title=""/>
          </v:shape>
          <o:OLEObject Type="Embed" ProgID="Equation.3" ShapeID="_x0000_i1081" DrawAspect="Content" ObjectID="_1580993773" r:id="rId154"/>
        </w:objec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КЭ</w:t>
      </w:r>
      <w:r w:rsidRPr="001E14F4">
        <w:rPr>
          <w:rFonts w:ascii="Times New Roman" w:hAnsi="Times New Roman" w:cs="Times New Roman"/>
          <w:i/>
          <w:iCs/>
          <w:sz w:val="28"/>
          <w:szCs w:val="28"/>
          <w:lang w:val="uz-Cyrl-UZ"/>
        </w:rPr>
        <w:t xml:space="preserve">  = const</w:t>
      </w:r>
      <w:r w:rsidRPr="001E14F4">
        <w:rPr>
          <w:rFonts w:ascii="Times New Roman" w:hAnsi="Times New Roman" w:cs="Times New Roman"/>
          <w:sz w:val="28"/>
          <w:szCs w:val="28"/>
          <w:lang w:val="uz-Cyrl-UZ"/>
        </w:rPr>
        <w:t xml:space="preserve"> бўлганда</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Бу катталикни (6.1) ифодадан фойдаланиб ҳам топиш мумкин:</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880" w:dyaOrig="680">
          <v:shape id="_x0000_i1082" type="#_x0000_t75" style="width:58.6pt;height:43.55pt" o:ole="">
            <v:imagedata r:id="rId155" o:title=""/>
          </v:shape>
          <o:OLEObject Type="Embed" ProgID="Equation.3" ShapeID="_x0000_i1082" DrawAspect="Content" ObjectID="_1580993774" r:id="rId156"/>
        </w:object>
      </w:r>
      <w:r w:rsidRPr="001E14F4">
        <w:rPr>
          <w:rFonts w:ascii="Times New Roman" w:hAnsi="Times New Roman" w:cs="Times New Roman"/>
          <w:sz w:val="28"/>
          <w:szCs w:val="28"/>
          <w:lang w:val="uz-Cyrl-UZ"/>
        </w:rPr>
        <w:t xml:space="preserve">      (6.2) .</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Шундай қилиб, тиклик коллектор токига пропорционал бўлиб, ҳар бир транзисторнинг индивидуал хоссаларига боғлиқ бўлмайди. Шунинг учун бу катталикни аниқлашда ўлчашлар талаб қилинмайди.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Кириш сигнали таъсири натижасида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К</w:t>
      </w:r>
      <w:r w:rsidRPr="001E14F4">
        <w:rPr>
          <w:rFonts w:ascii="Times New Roman" w:hAnsi="Times New Roman" w:cs="Times New Roman"/>
          <w:sz w:val="28"/>
          <w:szCs w:val="28"/>
          <w:lang w:val="uz-Cyrl-UZ"/>
        </w:rPr>
        <w:t xml:space="preserve"> даги кучланиш ортади,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КЭ</w:t>
      </w:r>
      <w:r w:rsidRPr="001E14F4">
        <w:rPr>
          <w:rFonts w:ascii="Times New Roman" w:hAnsi="Times New Roman" w:cs="Times New Roman"/>
          <w:sz w:val="28"/>
          <w:szCs w:val="28"/>
          <w:lang w:val="uz-Cyrl-UZ"/>
        </w:rPr>
        <w:t xml:space="preserve">кучланиш эса камаяди, яъни манфий ярим даврли чиқиш сигнали шаклланади. Демак, бундай кучайтиргич босқичи чиқиш ва кириш кучланиш сигналлари орасида 180 </w:t>
      </w:r>
      <w:smartTag w:uri="urn:schemas-microsoft-com:office:smarttags" w:element="metricconverter">
        <w:smartTagPr>
          <w:attr w:name="ProductID" w:val="0 га"/>
        </w:smartTagPr>
        <w:r w:rsidRPr="001E14F4">
          <w:rPr>
            <w:rFonts w:ascii="Times New Roman" w:hAnsi="Times New Roman" w:cs="Times New Roman"/>
            <w:sz w:val="28"/>
            <w:szCs w:val="28"/>
            <w:vertAlign w:val="superscript"/>
            <w:lang w:val="uz-Cyrl-UZ"/>
          </w:rPr>
          <w:t>0</w:t>
        </w:r>
        <w:r w:rsidRPr="001E14F4">
          <w:rPr>
            <w:rFonts w:ascii="Times New Roman" w:hAnsi="Times New Roman" w:cs="Times New Roman"/>
            <w:sz w:val="28"/>
            <w:szCs w:val="28"/>
            <w:lang w:val="uz-Cyrl-UZ"/>
          </w:rPr>
          <w:t xml:space="preserve"> га</w:t>
        </w:r>
      </w:smartTag>
      <w:r w:rsidRPr="001E14F4">
        <w:rPr>
          <w:rFonts w:ascii="Times New Roman" w:hAnsi="Times New Roman" w:cs="Times New Roman"/>
          <w:sz w:val="28"/>
          <w:szCs w:val="28"/>
          <w:lang w:val="uz-Cyrl-UZ"/>
        </w:rPr>
        <w:t xml:space="preserve"> фаза силжишини амалга оширади. Коллектор токи Iк</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12"/>
          <w:sz w:val="28"/>
          <w:szCs w:val="28"/>
        </w:rPr>
        <w:object w:dxaOrig="2400" w:dyaOrig="360">
          <v:shape id="_x0000_i1083" type="#_x0000_t75" style="width:148.2pt;height:20.95pt" o:ole="">
            <v:imagedata r:id="rId157" o:title=""/>
          </v:shape>
          <o:OLEObject Type="Embed" ProgID="Equation.3" ShapeID="_x0000_i1083" DrawAspect="Content" ObjectID="_1580993775" r:id="rId158"/>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катталикка ортади.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Чиқиш кучланиши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ЧИҚ</w:t>
      </w:r>
      <w:r w:rsidRPr="001E14F4">
        <w:rPr>
          <w:rFonts w:ascii="Times New Roman" w:hAnsi="Times New Roman" w:cs="Times New Roman"/>
          <w:sz w:val="28"/>
          <w:szCs w:val="28"/>
          <w:lang w:val="uz-Cyrl-UZ"/>
        </w:rPr>
        <w:t xml:space="preserve"> эса</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10"/>
          <w:sz w:val="28"/>
          <w:szCs w:val="28"/>
        </w:rPr>
        <w:object w:dxaOrig="2860" w:dyaOrig="340">
          <v:shape id="_x0000_i1084" type="#_x0000_t75" style="width:193.4pt;height:22.6pt" o:ole="">
            <v:imagedata r:id="rId159" o:title=""/>
          </v:shape>
          <o:OLEObject Type="Embed" ProgID="Equation.3" ShapeID="_x0000_i1084" DrawAspect="Content" ObjectID="_1580993776" r:id="rId160"/>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катталикка камаяди.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Демак  кучланиш бўйича кучайтириш коэффициенти (юклама мавжуд бўлмаганда (</w:t>
      </w:r>
      <w:r w:rsidRPr="001E14F4">
        <w:rPr>
          <w:rFonts w:ascii="Times New Roman" w:hAnsi="Times New Roman" w:cs="Times New Roman"/>
          <w:i/>
          <w:iCs/>
          <w:sz w:val="28"/>
          <w:szCs w:val="28"/>
          <w:lang w:val="uz-Cyrl-UZ"/>
        </w:rPr>
        <w:t>I</w:t>
      </w:r>
      <w:r w:rsidRPr="001E14F4">
        <w:rPr>
          <w:rFonts w:ascii="Times New Roman" w:hAnsi="Times New Roman" w:cs="Times New Roman"/>
          <w:i/>
          <w:iCs/>
          <w:sz w:val="28"/>
          <w:szCs w:val="28"/>
          <w:vertAlign w:val="subscript"/>
          <w:lang w:val="uz-Cyrl-UZ"/>
        </w:rPr>
        <w:t>Ю</w:t>
      </w:r>
      <w:r w:rsidRPr="001E14F4">
        <w:rPr>
          <w:rFonts w:ascii="Times New Roman" w:hAnsi="Times New Roman" w:cs="Times New Roman"/>
          <w:i/>
          <w:iCs/>
          <w:sz w:val="28"/>
          <w:szCs w:val="28"/>
          <w:lang w:val="uz-Cyrl-UZ"/>
        </w:rPr>
        <w:t>=0</w:t>
      </w:r>
      <w:r w:rsidRPr="001E14F4">
        <w:rPr>
          <w:rFonts w:ascii="Times New Roman" w:hAnsi="Times New Roman" w:cs="Times New Roman"/>
          <w:sz w:val="28"/>
          <w:szCs w:val="28"/>
          <w:lang w:val="uz-Cyrl-UZ"/>
        </w:rPr>
        <w:t>)), қуйидагига тенг</w:t>
      </w:r>
    </w:p>
    <w:p w:rsidR="000C0B5D" w:rsidRPr="001E14F4" w:rsidRDefault="000C0B5D" w:rsidP="000C0B5D">
      <w:pPr>
        <w:spacing w:after="0" w:line="360" w:lineRule="auto"/>
        <w:ind w:firstLine="720"/>
        <w:jc w:val="center"/>
        <w:rPr>
          <w:rFonts w:ascii="Times New Roman" w:hAnsi="Times New Roman" w:cs="Times New Roman"/>
          <w:sz w:val="28"/>
          <w:szCs w:val="28"/>
        </w:rPr>
      </w:pPr>
      <w:r w:rsidRPr="001E14F4">
        <w:rPr>
          <w:rFonts w:ascii="Times New Roman" w:hAnsi="Times New Roman" w:cs="Times New Roman"/>
          <w:position w:val="-30"/>
          <w:sz w:val="28"/>
          <w:szCs w:val="28"/>
        </w:rPr>
        <w:object w:dxaOrig="2120" w:dyaOrig="680">
          <v:shape id="_x0000_i1085" type="#_x0000_t75" style="width:124.75pt;height:39.35pt" o:ole="">
            <v:imagedata r:id="rId161" o:title=""/>
          </v:shape>
          <o:OLEObject Type="Embed" ProgID="Equation.3" ShapeID="_x0000_i1085" DrawAspect="Content" ObjectID="_1580993777" r:id="rId162"/>
        </w:object>
      </w:r>
      <w:r w:rsidRPr="001E14F4">
        <w:rPr>
          <w:rFonts w:ascii="Times New Roman" w:hAnsi="Times New Roman" w:cs="Times New Roman"/>
          <w:sz w:val="28"/>
          <w:szCs w:val="28"/>
        </w:rPr>
        <w:t xml:space="preserve">      (6.3)</w:t>
      </w:r>
    </w:p>
    <w:p w:rsidR="000C0B5D" w:rsidRPr="001E14F4" w:rsidRDefault="000C0B5D" w:rsidP="000C0B5D">
      <w:pPr>
        <w:spacing w:after="0" w:line="360" w:lineRule="auto"/>
        <w:ind w:firstLine="720"/>
        <w:jc w:val="both"/>
        <w:rPr>
          <w:rFonts w:ascii="Times New Roman" w:hAnsi="Times New Roman" w:cs="Times New Roman"/>
          <w:sz w:val="28"/>
          <w:szCs w:val="28"/>
        </w:rPr>
      </w:pPr>
      <w:r w:rsidRPr="001E14F4">
        <w:rPr>
          <w:rFonts w:ascii="Times New Roman" w:hAnsi="Times New Roman" w:cs="Times New Roman"/>
          <w:sz w:val="28"/>
          <w:szCs w:val="28"/>
          <w:lang w:val="uz-Cyrl-UZ"/>
        </w:rPr>
        <w:t>Масалан</w:t>
      </w:r>
      <w:r w:rsidRPr="001E14F4">
        <w:rPr>
          <w:rFonts w:ascii="Times New Roman" w:hAnsi="Times New Roman" w:cs="Times New Roman"/>
          <w:sz w:val="28"/>
          <w:szCs w:val="28"/>
        </w:rPr>
        <w:t xml:space="preserve">, </w:t>
      </w:r>
      <w:r w:rsidRPr="001E14F4">
        <w:rPr>
          <w:rFonts w:ascii="Times New Roman" w:hAnsi="Times New Roman" w:cs="Times New Roman"/>
          <w:sz w:val="28"/>
          <w:szCs w:val="28"/>
          <w:lang w:val="uz-Cyrl-UZ"/>
        </w:rPr>
        <w:t>агар</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К</w:t>
      </w:r>
      <w:r w:rsidRPr="001E14F4">
        <w:rPr>
          <w:rFonts w:ascii="Times New Roman" w:hAnsi="Times New Roman" w:cs="Times New Roman"/>
          <w:sz w:val="28"/>
          <w:szCs w:val="28"/>
        </w:rPr>
        <w:t xml:space="preserve"> =5 кОм; </w:t>
      </w:r>
      <w:r w:rsidRPr="001E14F4">
        <w:rPr>
          <w:rFonts w:ascii="Times New Roman" w:hAnsi="Times New Roman" w:cs="Times New Roman"/>
          <w:position w:val="-10"/>
          <w:sz w:val="28"/>
          <w:szCs w:val="28"/>
        </w:rPr>
        <w:object w:dxaOrig="300" w:dyaOrig="340">
          <v:shape id="_x0000_i1086" type="#_x0000_t75" style="width:24.3pt;height:25.1pt" o:ole="">
            <v:imagedata r:id="rId163" o:title=""/>
          </v:shape>
          <o:OLEObject Type="Embed" ProgID="Equation.3" ShapeID="_x0000_i1086" DrawAspect="Content" ObjectID="_1580993778" r:id="rId164"/>
        </w:object>
      </w:r>
      <w:r w:rsidRPr="001E14F4">
        <w:rPr>
          <w:rFonts w:ascii="Times New Roman" w:hAnsi="Times New Roman" w:cs="Times New Roman"/>
          <w:sz w:val="28"/>
          <w:szCs w:val="28"/>
        </w:rPr>
        <w:t xml:space="preserve">=25 мВ; </w:t>
      </w:r>
      <w:r w:rsidRPr="001E14F4">
        <w:rPr>
          <w:rFonts w:ascii="Times New Roman" w:hAnsi="Times New Roman" w:cs="Times New Roman"/>
          <w:i/>
          <w:iCs/>
          <w:sz w:val="28"/>
          <w:szCs w:val="28"/>
          <w:lang w:val="uz-Cyrl-UZ"/>
        </w:rPr>
        <w:t>I</w:t>
      </w:r>
      <w:r w:rsidRPr="001E14F4">
        <w:rPr>
          <w:rFonts w:ascii="Times New Roman" w:hAnsi="Times New Roman" w:cs="Times New Roman"/>
          <w:i/>
          <w:iCs/>
          <w:sz w:val="28"/>
          <w:szCs w:val="28"/>
          <w:vertAlign w:val="subscript"/>
          <w:lang w:val="uz-Cyrl-UZ"/>
        </w:rPr>
        <w:t>K</w:t>
      </w:r>
      <w:r w:rsidRPr="001E14F4">
        <w:rPr>
          <w:rFonts w:ascii="Times New Roman" w:hAnsi="Times New Roman" w:cs="Times New Roman"/>
          <w:sz w:val="28"/>
          <w:szCs w:val="28"/>
        </w:rPr>
        <w:t xml:space="preserve">к=1 мА; </w:t>
      </w:r>
      <w:r w:rsidRPr="001E14F4">
        <w:rPr>
          <w:rFonts w:ascii="Times New Roman" w:hAnsi="Times New Roman" w:cs="Times New Roman"/>
          <w:i/>
          <w:iCs/>
          <w:sz w:val="28"/>
          <w:szCs w:val="28"/>
          <w:lang w:val="en-US"/>
        </w:rPr>
        <w:t>S</w:t>
      </w:r>
      <w:r w:rsidRPr="001E14F4">
        <w:rPr>
          <w:rFonts w:ascii="Times New Roman" w:hAnsi="Times New Roman" w:cs="Times New Roman"/>
          <w:sz w:val="28"/>
          <w:szCs w:val="28"/>
        </w:rPr>
        <w:t xml:space="preserve">= 40 мА/В,  у ҳолда </w:t>
      </w:r>
      <w:r w:rsidRPr="001E14F4">
        <w:rPr>
          <w:rFonts w:ascii="Times New Roman" w:hAnsi="Times New Roman" w:cs="Times New Roman"/>
          <w:i/>
          <w:iCs/>
          <w:sz w:val="28"/>
          <w:szCs w:val="28"/>
        </w:rPr>
        <w:t>К</w:t>
      </w:r>
      <w:r w:rsidRPr="001E14F4">
        <w:rPr>
          <w:rFonts w:ascii="Times New Roman" w:hAnsi="Times New Roman" w:cs="Times New Roman"/>
          <w:i/>
          <w:iCs/>
          <w:sz w:val="28"/>
          <w:szCs w:val="28"/>
          <w:vertAlign w:val="subscript"/>
          <w:lang w:val="en-US"/>
        </w:rPr>
        <w:t>U</w:t>
      </w:r>
      <w:r w:rsidRPr="001E14F4">
        <w:rPr>
          <w:rFonts w:ascii="Times New Roman" w:hAnsi="Times New Roman" w:cs="Times New Roman"/>
          <w:sz w:val="28"/>
          <w:szCs w:val="28"/>
        </w:rPr>
        <w:t>=-200.</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Коллектор токи фақат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БЭ</w:t>
      </w:r>
      <w:r w:rsidRPr="001E14F4">
        <w:rPr>
          <w:rFonts w:ascii="Times New Roman" w:hAnsi="Times New Roman" w:cs="Times New Roman"/>
          <w:sz w:val="28"/>
          <w:szCs w:val="28"/>
          <w:lang w:val="uz-Cyrl-UZ"/>
        </w:rPr>
        <w:t xml:space="preserve"> кучланишига эмас, балки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КЭ</w:t>
      </w:r>
      <w:r w:rsidRPr="001E14F4">
        <w:rPr>
          <w:rFonts w:ascii="Times New Roman" w:hAnsi="Times New Roman" w:cs="Times New Roman"/>
          <w:sz w:val="28"/>
          <w:szCs w:val="28"/>
          <w:lang w:val="uz-Cyrl-UZ"/>
        </w:rPr>
        <w:t xml:space="preserve"> кучланишига ҳам боғлиқ бўлади. Бу боғлиқлик </w:t>
      </w:r>
      <w:r w:rsidRPr="001E14F4">
        <w:rPr>
          <w:rFonts w:ascii="Times New Roman" w:hAnsi="Times New Roman" w:cs="Times New Roman"/>
          <w:b/>
          <w:i/>
          <w:sz w:val="28"/>
          <w:szCs w:val="28"/>
          <w:lang w:val="uz-Cyrl-UZ"/>
        </w:rPr>
        <w:t>дифференциал чиқиш қаршилиги</w:t>
      </w:r>
      <w:r w:rsidRPr="001E14F4">
        <w:rPr>
          <w:rFonts w:ascii="Times New Roman" w:hAnsi="Times New Roman" w:cs="Times New Roman"/>
          <w:sz w:val="28"/>
          <w:szCs w:val="28"/>
          <w:lang w:val="uz-Cyrl-UZ"/>
        </w:rPr>
        <w:t xml:space="preserve"> билан характерланади</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1800" w:dyaOrig="680">
          <v:shape id="_x0000_i1087" type="#_x0000_t75" style="width:106.35pt;height:39.35pt" o:ole="">
            <v:imagedata r:id="rId165" o:title=""/>
          </v:shape>
          <o:OLEObject Type="Embed" ProgID="Equation.3" ShapeID="_x0000_i1087" DrawAspect="Content" ObjectID="_1580993779" r:id="rId166"/>
        </w:objec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БЭ</w:t>
      </w:r>
      <w:r w:rsidRPr="001E14F4">
        <w:rPr>
          <w:rFonts w:ascii="Times New Roman" w:hAnsi="Times New Roman" w:cs="Times New Roman"/>
          <w:i/>
          <w:iCs/>
          <w:sz w:val="28"/>
          <w:szCs w:val="28"/>
          <w:lang w:val="uz-Cyrl-UZ"/>
        </w:rPr>
        <w:t xml:space="preserve">  = const</w:t>
      </w:r>
      <w:r w:rsidRPr="001E14F4">
        <w:rPr>
          <w:rFonts w:ascii="Times New Roman" w:hAnsi="Times New Roman" w:cs="Times New Roman"/>
          <w:sz w:val="28"/>
          <w:szCs w:val="28"/>
          <w:lang w:val="uz-Cyrl-UZ"/>
        </w:rPr>
        <w:t xml:space="preserve">  бўлганда,</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 ерда пропорционаллик коэффициенти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Е</w:t>
      </w:r>
      <w:r w:rsidRPr="001E14F4">
        <w:rPr>
          <w:rFonts w:ascii="Times New Roman" w:hAnsi="Times New Roman" w:cs="Times New Roman"/>
          <w:b/>
          <w:i/>
          <w:sz w:val="28"/>
          <w:szCs w:val="28"/>
          <w:lang w:val="uz-Cyrl-UZ"/>
        </w:rPr>
        <w:t>Эрли кучланиши</w:t>
      </w:r>
      <w:r w:rsidRPr="001E14F4">
        <w:rPr>
          <w:rFonts w:ascii="Times New Roman" w:hAnsi="Times New Roman" w:cs="Times New Roman"/>
          <w:sz w:val="28"/>
          <w:szCs w:val="28"/>
          <w:lang w:val="uz-Cyrl-UZ"/>
        </w:rPr>
        <w:t xml:space="preserve">.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Е</w:t>
      </w:r>
      <w:r w:rsidRPr="001E14F4">
        <w:rPr>
          <w:rFonts w:ascii="Times New Roman" w:hAnsi="Times New Roman" w:cs="Times New Roman"/>
          <w:sz w:val="28"/>
          <w:szCs w:val="28"/>
          <w:lang w:val="uz-Cyrl-UZ"/>
        </w:rPr>
        <w:t xml:space="preserve"> нинг қийматлари кремнийли n-p-n транзисторлар учун 80-200 В атрофида бўлади.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КЭ</w:t>
      </w:r>
      <w:r w:rsidRPr="001E14F4">
        <w:rPr>
          <w:rFonts w:ascii="Times New Roman" w:hAnsi="Times New Roman" w:cs="Times New Roman"/>
          <w:sz w:val="28"/>
          <w:szCs w:val="28"/>
          <w:lang w:val="uz-Cyrl-UZ"/>
        </w:rPr>
        <w:t xml:space="preserve"> ҳисобига </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12"/>
          <w:sz w:val="28"/>
          <w:szCs w:val="28"/>
        </w:rPr>
        <w:object w:dxaOrig="1900" w:dyaOrig="360">
          <v:shape id="_x0000_i1088" type="#_x0000_t75" style="width:119.7pt;height:22.6pt" o:ole="">
            <v:imagedata r:id="rId167" o:title=""/>
          </v:shape>
          <o:OLEObject Type="Embed" ProgID="Equation.3" ShapeID="_x0000_i1088" DrawAspect="Content" ObjectID="_1580993780" r:id="rId168"/>
        </w:object>
      </w:r>
      <w:r w:rsidRPr="001E14F4">
        <w:rPr>
          <w:rFonts w:ascii="Times New Roman" w:hAnsi="Times New Roman" w:cs="Times New Roman"/>
          <w:sz w:val="28"/>
          <w:szCs w:val="28"/>
          <w:lang w:val="uz-Cyrl-UZ"/>
        </w:rPr>
        <w:t xml:space="preserve">           (6.5) .</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Сигнал манбаига нисбатан кучайтириш босқичи учун кириш қаршилиги катта роль ўйнайди. Унинг қиймати қанча катта бўлса, сигнал манбаи шунча кам юкланади ва шунчалик яхши кириш босқичига узатилади.  Кириш занжирини юкламага уланган кучланиш манбаи кўринишида ифодалаш учун </w:t>
      </w:r>
      <w:r w:rsidRPr="001E14F4">
        <w:rPr>
          <w:rFonts w:ascii="Times New Roman" w:hAnsi="Times New Roman" w:cs="Times New Roman"/>
          <w:b/>
          <w:i/>
          <w:sz w:val="28"/>
          <w:szCs w:val="28"/>
          <w:lang w:val="uz-Cyrl-UZ"/>
        </w:rPr>
        <w:t>дифференциал кириш қаршилиги</w:t>
      </w:r>
      <w:r w:rsidRPr="001E14F4">
        <w:rPr>
          <w:rFonts w:ascii="Times New Roman" w:hAnsi="Times New Roman" w:cs="Times New Roman"/>
          <w:sz w:val="28"/>
          <w:szCs w:val="28"/>
          <w:lang w:val="uz-Cyrl-UZ"/>
        </w:rPr>
        <w:t xml:space="preserve"> катталиги киритилади</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1820" w:dyaOrig="680">
          <v:shape id="_x0000_i1089" type="#_x0000_t75" style="width:115.55pt;height:43.55pt" o:ole="">
            <v:imagedata r:id="rId169" o:title=""/>
          </v:shape>
          <o:OLEObject Type="Embed" ProgID="Equation.3" ShapeID="_x0000_i1089" DrawAspect="Content" ObjectID="_1580993781" r:id="rId170"/>
        </w:objec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КЭ</w:t>
      </w:r>
      <w:r w:rsidRPr="001E14F4">
        <w:rPr>
          <w:rFonts w:ascii="Times New Roman" w:hAnsi="Times New Roman" w:cs="Times New Roman"/>
          <w:i/>
          <w:iCs/>
          <w:sz w:val="28"/>
          <w:szCs w:val="28"/>
          <w:lang w:val="uz-Cyrl-UZ"/>
        </w:rPr>
        <w:t xml:space="preserve">  = const</w:t>
      </w:r>
      <w:r w:rsidRPr="001E14F4">
        <w:rPr>
          <w:rFonts w:ascii="Times New Roman" w:hAnsi="Times New Roman" w:cs="Times New Roman"/>
          <w:sz w:val="28"/>
          <w:szCs w:val="28"/>
          <w:lang w:val="uz-Cyrl-UZ"/>
        </w:rPr>
        <w:t xml:space="preserve">  бўлганда.</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Кириш қаршилиги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БЭ</w:t>
      </w:r>
      <w:r w:rsidRPr="001E14F4">
        <w:rPr>
          <w:rFonts w:ascii="Times New Roman" w:hAnsi="Times New Roman" w:cs="Times New Roman"/>
          <w:sz w:val="28"/>
          <w:szCs w:val="28"/>
          <w:lang w:val="uz-Cyrl-UZ"/>
        </w:rPr>
        <w:t xml:space="preserve"> ва тиклик S орасида қуйидаги боғлиқлик мавжуд</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24"/>
          <w:sz w:val="28"/>
          <w:szCs w:val="28"/>
        </w:rPr>
        <w:object w:dxaOrig="820" w:dyaOrig="620">
          <v:shape id="_x0000_i1090" type="#_x0000_t75" style="width:51.9pt;height:39.35pt" o:ole="">
            <v:imagedata r:id="rId171" o:title=""/>
          </v:shape>
          <o:OLEObject Type="Embed" ProgID="Equation.3" ShapeID="_x0000_i1090" DrawAspect="Content" ObjectID="_1580993782" r:id="rId172"/>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 ерда </w:t>
      </w:r>
      <w:r w:rsidRPr="001E14F4">
        <w:rPr>
          <w:rFonts w:ascii="Times New Roman" w:hAnsi="Times New Roman" w:cs="Times New Roman"/>
          <w:position w:val="-10"/>
          <w:sz w:val="28"/>
          <w:szCs w:val="28"/>
        </w:rPr>
        <w:object w:dxaOrig="240" w:dyaOrig="320">
          <v:shape id="_x0000_i1091" type="#_x0000_t75" style="width:15.9pt;height:20.1pt" o:ole="">
            <v:imagedata r:id="rId173" o:title=""/>
          </v:shape>
          <o:OLEObject Type="Embed" ProgID="Equation.3" ShapeID="_x0000_i1091" DrawAspect="Content" ObjectID="_1580993783" r:id="rId174"/>
        </w:object>
      </w:r>
      <w:r w:rsidRPr="001E14F4">
        <w:rPr>
          <w:rFonts w:ascii="Times New Roman" w:hAnsi="Times New Roman" w:cs="Times New Roman"/>
          <w:sz w:val="28"/>
          <w:szCs w:val="28"/>
          <w:lang w:val="uz-Cyrl-UZ"/>
        </w:rPr>
        <w:t>- ток узатиш дифференциал коэффициенти. Амалий ҳисоблар учун қуйидаги нисбатдан фойдаланиш  мумкин</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1080" w:dyaOrig="680">
          <v:shape id="_x0000_i1092" type="#_x0000_t75" style="width:72.85pt;height:43.55pt" o:ole="">
            <v:imagedata r:id="rId175" o:title=""/>
          </v:shape>
          <o:OLEObject Type="Embed" ProgID="Equation.3" ShapeID="_x0000_i1092" DrawAspect="Content" ObjectID="_1580993784" r:id="rId176"/>
        </w:object>
      </w:r>
      <w:r w:rsidRPr="001E14F4">
        <w:rPr>
          <w:rFonts w:ascii="Times New Roman" w:hAnsi="Times New Roman" w:cs="Times New Roman"/>
          <w:sz w:val="28"/>
          <w:szCs w:val="28"/>
          <w:lang w:val="uz-Cyrl-UZ"/>
        </w:rPr>
        <w:t xml:space="preserve">                     (6.6).</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lastRenderedPageBreak/>
        <w:t xml:space="preserve">Кучайтиргич босқичининг чиқиш ёки ички қаршилиги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ЧИҚ</w:t>
      </w:r>
      <w:r w:rsidRPr="001E14F4">
        <w:rPr>
          <w:rFonts w:ascii="Times New Roman" w:hAnsi="Times New Roman" w:cs="Times New Roman"/>
          <w:sz w:val="28"/>
          <w:szCs w:val="28"/>
          <w:lang w:val="uz-Cyrl-UZ"/>
        </w:rPr>
        <w:t xml:space="preserve"> бу босқични юклама (кейинги босқич) билан ўзаро таъсирлашувида катта роль ўйнайди. Кучайтиргичнинг чиқиш қаршилиги юкламадан ток оқиб ўтаётганда чиқиш кучланишини камайишига олиб келади ва бу ҳолатни кучайтириш коэффициентини ҳисоблаётганда ҳисобга олиш керак бўлади.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Юклама қаршилиги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Ю</w:t>
      </w:r>
      <w:r w:rsidRPr="001E14F4">
        <w:rPr>
          <w:rFonts w:ascii="Times New Roman" w:hAnsi="Times New Roman" w:cs="Times New Roman"/>
          <w:sz w:val="28"/>
          <w:szCs w:val="28"/>
          <w:lang w:val="uz-Cyrl-UZ"/>
        </w:rPr>
        <w:t xml:space="preserve"> ва чиқиш қаршилиги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ЧИҚ</w:t>
      </w:r>
      <w:r w:rsidRPr="001E14F4">
        <w:rPr>
          <w:rFonts w:ascii="Times New Roman" w:hAnsi="Times New Roman" w:cs="Times New Roman"/>
          <w:sz w:val="28"/>
          <w:szCs w:val="28"/>
          <w:lang w:val="uz-Cyrl-UZ"/>
        </w:rPr>
        <w:t xml:space="preserve"> кучайтиргич кучайтириш коэффициентини </w:t>
      </w:r>
      <w:r w:rsidRPr="001E14F4">
        <w:rPr>
          <w:rFonts w:ascii="Times New Roman" w:hAnsi="Times New Roman" w:cs="Times New Roman"/>
          <w:position w:val="-12"/>
          <w:sz w:val="28"/>
          <w:szCs w:val="28"/>
        </w:rPr>
        <w:object w:dxaOrig="1640" w:dyaOrig="360">
          <v:shape id="_x0000_i1093" type="#_x0000_t75" style="width:100.45pt;height:20.95pt" o:ole="">
            <v:imagedata r:id="rId177" o:title=""/>
          </v:shape>
          <o:OLEObject Type="Embed" ProgID="Equation.3" ShapeID="_x0000_i1093" DrawAspect="Content" ObjectID="_1580993785" r:id="rId178"/>
        </w:object>
      </w:r>
      <w:r w:rsidRPr="001E14F4">
        <w:rPr>
          <w:rFonts w:ascii="Times New Roman" w:hAnsi="Times New Roman" w:cs="Times New Roman"/>
          <w:sz w:val="28"/>
          <w:szCs w:val="28"/>
          <w:lang w:val="uz-Cyrl-UZ"/>
        </w:rPr>
        <w:t xml:space="preserve"> мартага камайтирувчи кучланиш бўлувчисини ҳосил қиладилар. Чиқиш ички қаршилиги </w:t>
      </w:r>
      <w:r w:rsidRPr="001E14F4">
        <w:rPr>
          <w:rFonts w:ascii="Times New Roman" w:hAnsi="Times New Roman" w:cs="Times New Roman"/>
          <w:position w:val="-12"/>
          <w:sz w:val="28"/>
          <w:szCs w:val="28"/>
        </w:rPr>
        <w:object w:dxaOrig="1500" w:dyaOrig="360">
          <v:shape id="_x0000_i1094" type="#_x0000_t75" style="width:92.95pt;height:20.95pt" o:ole="">
            <v:imagedata r:id="rId179" o:title=""/>
          </v:shape>
          <o:OLEObject Type="Embed" ProgID="Equation.3" ShapeID="_x0000_i1094" DrawAspect="Content" ObjectID="_1580993786" r:id="rId180"/>
        </w:object>
      </w:r>
      <w:r w:rsidRPr="001E14F4">
        <w:rPr>
          <w:rFonts w:ascii="Times New Roman" w:hAnsi="Times New Roman" w:cs="Times New Roman"/>
          <w:sz w:val="28"/>
          <w:szCs w:val="28"/>
          <w:lang w:val="uz-Cyrl-UZ"/>
        </w:rPr>
        <w:t>. Натижада юкламадаги кучайтириш коэффициенти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12"/>
          <w:sz w:val="28"/>
          <w:szCs w:val="28"/>
        </w:rPr>
        <w:object w:dxaOrig="2580" w:dyaOrig="360">
          <v:shape id="_x0000_i1095" type="#_x0000_t75" style="width:163.25pt;height:22.6pt" o:ole="">
            <v:imagedata r:id="rId181" o:title=""/>
          </v:shape>
          <o:OLEObject Type="Embed" ProgID="Equation.3" ShapeID="_x0000_i1095" DrawAspect="Content" ObjectID="_1580993787" r:id="rId182"/>
        </w:object>
      </w:r>
      <w:r w:rsidRPr="001E14F4">
        <w:rPr>
          <w:rFonts w:ascii="Times New Roman" w:hAnsi="Times New Roman" w:cs="Times New Roman"/>
          <w:sz w:val="28"/>
          <w:szCs w:val="28"/>
          <w:lang w:val="uz-Cyrl-UZ"/>
        </w:rPr>
        <w:t>.    (6.7)</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Кучайтириш коэффициенти температура ўзгаришига боғлиқ, чунки </w:t>
      </w:r>
      <w:r w:rsidRPr="001E14F4">
        <w:rPr>
          <w:rFonts w:ascii="Times New Roman" w:hAnsi="Times New Roman" w:cs="Times New Roman"/>
          <w:position w:val="-30"/>
          <w:sz w:val="28"/>
          <w:szCs w:val="28"/>
        </w:rPr>
        <w:object w:dxaOrig="880" w:dyaOrig="680">
          <v:shape id="_x0000_i1096" type="#_x0000_t75" style="width:56.1pt;height:43.55pt" o:ole="">
            <v:imagedata r:id="rId155" o:title=""/>
          </v:shape>
          <o:OLEObject Type="Embed" ProgID="Equation.3" ShapeID="_x0000_i1096" DrawAspect="Content" ObjectID="_1580993788" r:id="rId183"/>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Ниҳоят, ток бўйича дифференциал кучайтириш коэффициенти қуйидаги ифода ёрдамида аниқланади</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900" w:dyaOrig="680">
          <v:shape id="_x0000_i1097" type="#_x0000_t75" style="width:60.3pt;height:43.55pt" o:ole="">
            <v:imagedata r:id="rId184" o:title=""/>
          </v:shape>
          <o:OLEObject Type="Embed" ProgID="Equation.3" ShapeID="_x0000_i1097" DrawAspect="Content" ObjectID="_1580993789" r:id="rId185"/>
        </w:objec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КЭ</w:t>
      </w:r>
      <w:r w:rsidRPr="001E14F4">
        <w:rPr>
          <w:rFonts w:ascii="Times New Roman" w:hAnsi="Times New Roman" w:cs="Times New Roman"/>
          <w:i/>
          <w:iCs/>
          <w:sz w:val="28"/>
          <w:szCs w:val="28"/>
          <w:lang w:val="uz-Cyrl-UZ"/>
        </w:rPr>
        <w:t xml:space="preserve"> = const</w:t>
      </w:r>
      <w:r w:rsidRPr="001E14F4">
        <w:rPr>
          <w:rFonts w:ascii="Times New Roman" w:hAnsi="Times New Roman" w:cs="Times New Roman"/>
          <w:sz w:val="28"/>
          <w:szCs w:val="28"/>
          <w:lang w:val="uz-Cyrl-UZ"/>
        </w:rPr>
        <w:t xml:space="preserve"> бўлганда.</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 катталик статик коэффициентдан коллектор токининг кенг ўзгариш диапазонида сезиларли фарқ қилмайди ва </w:t>
      </w:r>
      <w:r w:rsidRPr="001E14F4">
        <w:rPr>
          <w:rFonts w:ascii="Times New Roman" w:hAnsi="Times New Roman" w:cs="Times New Roman"/>
          <w:position w:val="-10"/>
          <w:sz w:val="28"/>
          <w:szCs w:val="28"/>
        </w:rPr>
        <w:object w:dxaOrig="1359" w:dyaOrig="320">
          <v:shape id="_x0000_i1098" type="#_x0000_t75" style="width:85.4pt;height:20.1pt" o:ole="">
            <v:imagedata r:id="rId186" o:title=""/>
          </v:shape>
          <o:OLEObject Type="Embed" ProgID="Equation.3" ShapeID="_x0000_i1098" DrawAspect="Content" ObjectID="_1580993790" r:id="rId187"/>
        </w:object>
      </w:r>
      <w:r w:rsidRPr="001E14F4">
        <w:rPr>
          <w:rFonts w:ascii="Times New Roman" w:hAnsi="Times New Roman" w:cs="Times New Roman"/>
          <w:sz w:val="28"/>
          <w:szCs w:val="28"/>
          <w:lang w:val="uz-Cyrl-UZ"/>
        </w:rPr>
        <w:t>га тенг.</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Ночизиқли бузилишларни камайтириш ва кучайтириш коэффициентини температуравий барқарорлигини ошириш мақсадида кучайтиргич босқичига манфий тескари алоқа киритилади. </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b/>
          <w:i/>
          <w:sz w:val="28"/>
          <w:szCs w:val="28"/>
          <w:lang w:val="uz-Cyrl-UZ"/>
        </w:rPr>
        <w:t xml:space="preserve">Тескари алоқа </w:t>
      </w:r>
      <w:r w:rsidRPr="001E14F4">
        <w:rPr>
          <w:rFonts w:ascii="Times New Roman" w:hAnsi="Times New Roman" w:cs="Times New Roman"/>
          <w:sz w:val="28"/>
          <w:szCs w:val="28"/>
          <w:lang w:val="uz-Cyrl-UZ"/>
        </w:rPr>
        <w:t xml:space="preserve">деб чиқишдаги ёки бирор оралиқ звено қурилмаси чиқишидаги энергиянинг бир қисмини унинг киришига узатишга айтилади. Бунинг учун схемага махсус занжир киритилади ва у тескари алоқа занжири деб аталади. Бу занжир кучайтиргич чиқишидаги қувватнинг бир қисмини </w:t>
      </w:r>
      <w:r w:rsidRPr="001E14F4">
        <w:rPr>
          <w:rFonts w:ascii="Times New Roman" w:hAnsi="Times New Roman" w:cs="Times New Roman"/>
          <w:sz w:val="28"/>
          <w:szCs w:val="28"/>
          <w:lang w:val="uz-Cyrl-UZ"/>
        </w:rPr>
        <w:lastRenderedPageBreak/>
        <w:t xml:space="preserve">унинг киришига узатишга ҳизмат қилади. Бир босқични ўз ичига оладиган тескари алоқа – </w:t>
      </w:r>
      <w:r w:rsidRPr="001E14F4">
        <w:rPr>
          <w:rFonts w:ascii="Times New Roman" w:hAnsi="Times New Roman" w:cs="Times New Roman"/>
          <w:b/>
          <w:i/>
          <w:sz w:val="28"/>
          <w:szCs w:val="28"/>
          <w:lang w:val="uz-Cyrl-UZ"/>
        </w:rPr>
        <w:t>маҳаллий</w:t>
      </w:r>
      <w:r w:rsidRPr="001E14F4">
        <w:rPr>
          <w:rFonts w:ascii="Times New Roman" w:hAnsi="Times New Roman" w:cs="Times New Roman"/>
          <w:sz w:val="28"/>
          <w:szCs w:val="28"/>
          <w:lang w:val="uz-Cyrl-UZ"/>
        </w:rPr>
        <w:t xml:space="preserve">, кўпбосқичли кучайтиргичнинг баърини ўз ичига оладиган тескари алоқа  - </w:t>
      </w:r>
      <w:r w:rsidRPr="001E14F4">
        <w:rPr>
          <w:rFonts w:ascii="Times New Roman" w:hAnsi="Times New Roman" w:cs="Times New Roman"/>
          <w:b/>
          <w:i/>
          <w:sz w:val="28"/>
          <w:szCs w:val="28"/>
          <w:lang w:val="uz-Cyrl-UZ"/>
        </w:rPr>
        <w:t>умумий</w:t>
      </w:r>
      <w:r w:rsidRPr="001E14F4">
        <w:rPr>
          <w:rFonts w:ascii="Times New Roman" w:hAnsi="Times New Roman" w:cs="Times New Roman"/>
          <w:sz w:val="28"/>
          <w:szCs w:val="28"/>
          <w:lang w:val="uz-Cyrl-UZ"/>
        </w:rPr>
        <w:t xml:space="preserve"> деб аталади.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Тескари алоқанинг мавжудлиги қурилма чиқишидаги сигналнинг, демак кучайтириш коэффициентининг ҳам  ортиши ёки камайишига олиб келиши мумкин.  Биринчи ҳолатда кириш сигнали фазаси билан тескари алоқа сигнали фазалари бир – бирига мос келади ва уларнинг амплитудалари кўшилади – бундай тескари алоқа </w:t>
      </w:r>
      <w:r w:rsidRPr="001E14F4">
        <w:rPr>
          <w:rFonts w:ascii="Times New Roman" w:hAnsi="Times New Roman" w:cs="Times New Roman"/>
          <w:b/>
          <w:i/>
          <w:sz w:val="28"/>
          <w:szCs w:val="28"/>
          <w:lang w:val="uz-Cyrl-UZ"/>
        </w:rPr>
        <w:t>мусбат тескари алоқа</w:t>
      </w:r>
      <w:r w:rsidRPr="001E14F4">
        <w:rPr>
          <w:rFonts w:ascii="Times New Roman" w:hAnsi="Times New Roman" w:cs="Times New Roman"/>
          <w:sz w:val="28"/>
          <w:szCs w:val="28"/>
          <w:lang w:val="uz-Cyrl-UZ"/>
        </w:rPr>
        <w:t xml:space="preserve"> деб аталади. Иккинчи ҳолатда эса фазалар тескари бўлиб, амплитудалар бир - биридан айирилади – бундай тескари алоқа </w:t>
      </w:r>
      <w:r w:rsidRPr="001E14F4">
        <w:rPr>
          <w:rFonts w:ascii="Times New Roman" w:hAnsi="Times New Roman" w:cs="Times New Roman"/>
          <w:b/>
          <w:i/>
          <w:sz w:val="28"/>
          <w:szCs w:val="28"/>
          <w:lang w:val="uz-Cyrl-UZ"/>
        </w:rPr>
        <w:t>манфий тескари алоқа</w:t>
      </w:r>
      <w:r w:rsidRPr="001E14F4">
        <w:rPr>
          <w:rFonts w:ascii="Times New Roman" w:hAnsi="Times New Roman" w:cs="Times New Roman"/>
          <w:sz w:val="28"/>
          <w:szCs w:val="28"/>
          <w:lang w:val="uz-Cyrl-UZ"/>
        </w:rPr>
        <w:t xml:space="preserve"> деб аталади.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Кучайтиргичларда фақат манфий тескари алоқа (МТА) қўлланилади.  МТА нинг киритилиши сигнал кучайишини камайтиради, лекин параметрларнинг барқарорлиги ортади ва ночизиқли бузилишлар камаяди.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3</w:t>
      </w:r>
      <w:r w:rsidRPr="001E14F4">
        <w:rPr>
          <w:rFonts w:ascii="Times New Roman" w:hAnsi="Times New Roman" w:cs="Times New Roman"/>
          <w:sz w:val="28"/>
          <w:szCs w:val="28"/>
          <w:lang w:val="uz-Cyrl-UZ"/>
        </w:rPr>
        <w:t>.</w:t>
      </w:r>
      <w:r>
        <w:rPr>
          <w:rFonts w:ascii="Times New Roman" w:hAnsi="Times New Roman" w:cs="Times New Roman"/>
          <w:sz w:val="28"/>
          <w:szCs w:val="28"/>
          <w:lang w:val="uz-Cyrl-UZ"/>
        </w:rPr>
        <w:t>5</w:t>
      </w:r>
      <w:r w:rsidRPr="001E14F4">
        <w:rPr>
          <w:rFonts w:ascii="Times New Roman" w:hAnsi="Times New Roman" w:cs="Times New Roman"/>
          <w:sz w:val="28"/>
          <w:szCs w:val="28"/>
          <w:lang w:val="uz-Cyrl-UZ"/>
        </w:rPr>
        <w:t xml:space="preserve"> – расмда манфий тескари алоқали бир босқичли кучайтиргич схемаси келтирилган.</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4271645" cy="300228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8"/>
                    <a:srcRect/>
                    <a:stretch>
                      <a:fillRect/>
                    </a:stretch>
                  </pic:blipFill>
                  <pic:spPr bwMode="auto">
                    <a:xfrm>
                      <a:off x="0" y="0"/>
                      <a:ext cx="4271645" cy="3002280"/>
                    </a:xfrm>
                    <a:prstGeom prst="rect">
                      <a:avLst/>
                    </a:prstGeom>
                    <a:noFill/>
                    <a:ln w="9525">
                      <a:noFill/>
                      <a:miter lim="800000"/>
                      <a:headEnd/>
                      <a:tailEnd/>
                    </a:ln>
                  </pic:spPr>
                </pic:pic>
              </a:graphicData>
            </a:graphic>
          </wp:inline>
        </w:drawing>
      </w:r>
    </w:p>
    <w:p w:rsidR="000C0B5D" w:rsidRPr="001E14F4" w:rsidRDefault="000C0B5D" w:rsidP="000C0B5D">
      <w:pPr>
        <w:spacing w:after="0" w:line="360" w:lineRule="auto"/>
        <w:ind w:firstLine="720"/>
        <w:jc w:val="both"/>
        <w:rPr>
          <w:rFonts w:ascii="Times New Roman" w:hAnsi="Times New Roman" w:cs="Times New Roman"/>
          <w:sz w:val="28"/>
          <w:szCs w:val="28"/>
        </w:rPr>
      </w:pP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Pr>
          <w:rFonts w:ascii="Times New Roman" w:hAnsi="Times New Roman" w:cs="Times New Roman"/>
          <w:sz w:val="28"/>
          <w:szCs w:val="28"/>
          <w:lang w:val="uz-Cyrl-UZ"/>
        </w:rPr>
        <w:t>3</w:t>
      </w:r>
      <w:r w:rsidRPr="001E14F4">
        <w:rPr>
          <w:rFonts w:ascii="Times New Roman" w:hAnsi="Times New Roman" w:cs="Times New Roman"/>
          <w:sz w:val="28"/>
          <w:szCs w:val="28"/>
        </w:rPr>
        <w:t>.</w:t>
      </w:r>
      <w:r>
        <w:rPr>
          <w:rFonts w:ascii="Times New Roman" w:hAnsi="Times New Roman" w:cs="Times New Roman"/>
          <w:sz w:val="28"/>
          <w:szCs w:val="28"/>
          <w:lang w:val="uz-Cyrl-UZ"/>
        </w:rPr>
        <w:t>5</w:t>
      </w:r>
      <w:r w:rsidRPr="001E14F4">
        <w:rPr>
          <w:rFonts w:ascii="Times New Roman" w:hAnsi="Times New Roman" w:cs="Times New Roman"/>
          <w:sz w:val="28"/>
          <w:szCs w:val="28"/>
          <w:lang w:val="uz-Cyrl-UZ"/>
        </w:rPr>
        <w:t xml:space="preserve"> – расм.</w:t>
      </w:r>
    </w:p>
    <w:p w:rsidR="000C0B5D" w:rsidRPr="001E14F4" w:rsidRDefault="000C0B5D" w:rsidP="000C0B5D">
      <w:pPr>
        <w:spacing w:after="0" w:line="360" w:lineRule="auto"/>
        <w:ind w:firstLine="720"/>
        <w:jc w:val="center"/>
        <w:rPr>
          <w:rFonts w:ascii="Times New Roman" w:hAnsi="Times New Roman" w:cs="Times New Roman"/>
          <w:sz w:val="28"/>
          <w:szCs w:val="28"/>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 ерда МТА эмиттер занжирига </w:t>
      </w:r>
      <w:r w:rsidRPr="001E14F4">
        <w:rPr>
          <w:rFonts w:ascii="Times New Roman" w:hAnsi="Times New Roman" w:cs="Times New Roman"/>
          <w:i/>
          <w:iCs/>
          <w:sz w:val="28"/>
          <w:szCs w:val="28"/>
          <w:lang w:val="en-US"/>
        </w:rPr>
        <w:t>R</w:t>
      </w:r>
      <w:r w:rsidRPr="001E14F4">
        <w:rPr>
          <w:rFonts w:ascii="Times New Roman" w:hAnsi="Times New Roman" w:cs="Times New Roman"/>
          <w:i/>
          <w:iCs/>
          <w:sz w:val="28"/>
          <w:szCs w:val="28"/>
          <w:vertAlign w:val="subscript"/>
          <w:lang w:val="uz-Cyrl-UZ"/>
        </w:rPr>
        <w:t>Э</w:t>
      </w:r>
      <w:r w:rsidRPr="001E14F4">
        <w:rPr>
          <w:rFonts w:ascii="Times New Roman" w:hAnsi="Times New Roman" w:cs="Times New Roman"/>
          <w:sz w:val="28"/>
          <w:szCs w:val="28"/>
          <w:lang w:val="uz-Cyrl-UZ"/>
        </w:rPr>
        <w:t xml:space="preserve"> резистор киритилиши билан амалга оширилган. Кириш кучланиши U</w:t>
      </w:r>
      <w:r w:rsidRPr="001E14F4">
        <w:rPr>
          <w:rFonts w:ascii="Times New Roman" w:hAnsi="Times New Roman" w:cs="Times New Roman"/>
          <w:sz w:val="28"/>
          <w:szCs w:val="28"/>
          <w:vertAlign w:val="subscript"/>
          <w:lang w:val="uz-Cyrl-UZ"/>
        </w:rPr>
        <w:t>КИР</w:t>
      </w:r>
      <w:r w:rsidRPr="001E14F4">
        <w:rPr>
          <w:rFonts w:ascii="Times New Roman" w:hAnsi="Times New Roman" w:cs="Times New Roman"/>
          <w:sz w:val="28"/>
          <w:szCs w:val="28"/>
          <w:lang w:val="uz-Cyrl-UZ"/>
        </w:rPr>
        <w:t xml:space="preserve"> ортиши билан эмиттер токи </w:t>
      </w:r>
      <w:r w:rsidRPr="001E14F4">
        <w:rPr>
          <w:rFonts w:ascii="Times New Roman" w:hAnsi="Times New Roman" w:cs="Times New Roman"/>
          <w:sz w:val="28"/>
          <w:szCs w:val="28"/>
          <w:lang w:val="uz-Cyrl-UZ"/>
        </w:rPr>
        <w:lastRenderedPageBreak/>
        <w:t xml:space="preserve">ортади, шу сабабли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Э</w:t>
      </w:r>
      <w:r w:rsidRPr="001E14F4">
        <w:rPr>
          <w:rFonts w:ascii="Times New Roman" w:hAnsi="Times New Roman" w:cs="Times New Roman"/>
          <w:sz w:val="28"/>
          <w:szCs w:val="28"/>
          <w:lang w:val="uz-Cyrl-UZ"/>
        </w:rPr>
        <w:t xml:space="preserve"> резисторда кучланиш пасайиши ҳам ортади: </w:t>
      </w:r>
      <w:r w:rsidRPr="001E14F4">
        <w:rPr>
          <w:rFonts w:ascii="Times New Roman" w:hAnsi="Times New Roman" w:cs="Times New Roman"/>
          <w:position w:val="-12"/>
          <w:sz w:val="28"/>
          <w:szCs w:val="28"/>
        </w:rPr>
        <w:object w:dxaOrig="1100" w:dyaOrig="360">
          <v:shape id="_x0000_i1099" type="#_x0000_t75" style="width:63.65pt;height:20.1pt" o:ole="">
            <v:imagedata r:id="rId189" o:title=""/>
          </v:shape>
          <o:OLEObject Type="Embed" ProgID="Equation.3" ShapeID="_x0000_i1099" DrawAspect="Content" ObjectID="_1580993791" r:id="rId190"/>
        </w:object>
      </w:r>
      <w:r w:rsidRPr="001E14F4">
        <w:rPr>
          <w:rFonts w:ascii="Times New Roman" w:hAnsi="Times New Roman" w:cs="Times New Roman"/>
          <w:sz w:val="28"/>
          <w:szCs w:val="28"/>
          <w:lang w:val="uz-Cyrl-UZ"/>
        </w:rPr>
        <w:t xml:space="preserve">, чунки база- эмиттер ўтишида кучланиш кириш кучланишига нисбатан кичик бўлади </w:t>
      </w:r>
      <w:r w:rsidRPr="001E14F4">
        <w:rPr>
          <w:rFonts w:ascii="Times New Roman" w:hAnsi="Times New Roman" w:cs="Times New Roman"/>
          <w:position w:val="-12"/>
          <w:sz w:val="28"/>
          <w:szCs w:val="28"/>
        </w:rPr>
        <w:object w:dxaOrig="1700" w:dyaOrig="360">
          <v:shape id="_x0000_i1100" type="#_x0000_t75" style="width:104.65pt;height:20.95pt" o:ole="">
            <v:imagedata r:id="rId191" o:title=""/>
          </v:shape>
          <o:OLEObject Type="Embed" ProgID="Equation.3" ShapeID="_x0000_i1100" DrawAspect="Content" ObjectID="_1580993792" r:id="rId192"/>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Кириш ва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Э</w:t>
      </w:r>
      <w:r w:rsidRPr="001E14F4">
        <w:rPr>
          <w:rFonts w:ascii="Times New Roman" w:hAnsi="Times New Roman" w:cs="Times New Roman"/>
          <w:sz w:val="28"/>
          <w:szCs w:val="28"/>
          <w:lang w:val="uz-Cyrl-UZ"/>
        </w:rPr>
        <w:t xml:space="preserve"> резистордаги кучланишиларнинг ўзгариши бир - бирига тенг деб ҳисоблаш мумкин, яъни база-эмиттер кучланиши ўзариши  </w:t>
      </w:r>
      <w:r w:rsidRPr="001E14F4">
        <w:rPr>
          <w:rFonts w:ascii="Times New Roman" w:hAnsi="Times New Roman" w:cs="Times New Roman"/>
          <w:position w:val="-12"/>
          <w:sz w:val="28"/>
          <w:szCs w:val="28"/>
        </w:rPr>
        <w:object w:dxaOrig="600" w:dyaOrig="360">
          <v:shape id="_x0000_i1101" type="#_x0000_t75" style="width:36pt;height:20.95pt" o:ole="">
            <v:imagedata r:id="rId193" o:title=""/>
          </v:shape>
          <o:OLEObject Type="Embed" ProgID="Equation.3" ShapeID="_x0000_i1101" DrawAspect="Content" ObjectID="_1580993793" r:id="rId194"/>
        </w:object>
      </w:r>
      <w:r w:rsidRPr="001E14F4">
        <w:rPr>
          <w:rFonts w:ascii="Times New Roman" w:hAnsi="Times New Roman" w:cs="Times New Roman"/>
          <w:sz w:val="28"/>
          <w:szCs w:val="28"/>
          <w:lang w:val="uz-Cyrl-UZ"/>
        </w:rPr>
        <w:t>ни ҳисобга олмаса ҳам бўлади.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Э</w:t>
      </w:r>
      <w:r w:rsidRPr="001E14F4">
        <w:rPr>
          <w:rFonts w:ascii="Times New Roman" w:hAnsi="Times New Roman" w:cs="Times New Roman"/>
          <w:sz w:val="28"/>
          <w:szCs w:val="28"/>
          <w:lang w:val="uz-Cyrl-UZ"/>
        </w:rPr>
        <w:t xml:space="preserve"> орқали оқиб ўтаётган ток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К</w:t>
      </w:r>
      <w:r w:rsidRPr="001E14F4">
        <w:rPr>
          <w:rFonts w:ascii="Times New Roman" w:hAnsi="Times New Roman" w:cs="Times New Roman"/>
          <w:sz w:val="28"/>
          <w:szCs w:val="28"/>
          <w:lang w:val="uz-Cyrl-UZ"/>
        </w:rPr>
        <w:t xml:space="preserve"> дан ҳам оқиб ўтади, демак, бу токнинг ўзгариши колектордаги резисторда эмиттердаги резистордагига нисбатан </w:t>
      </w:r>
      <w:r w:rsidRPr="001E14F4">
        <w:rPr>
          <w:rFonts w:ascii="Times New Roman" w:hAnsi="Times New Roman" w:cs="Times New Roman"/>
          <w:position w:val="-12"/>
          <w:sz w:val="28"/>
          <w:szCs w:val="28"/>
        </w:rPr>
        <w:object w:dxaOrig="740" w:dyaOrig="360">
          <v:shape id="_x0000_i1102" type="#_x0000_t75" style="width:45.2pt;height:20.95pt" o:ole="">
            <v:imagedata r:id="rId195" o:title=""/>
          </v:shape>
          <o:OLEObject Type="Embed" ProgID="Equation.3" ShapeID="_x0000_i1102" DrawAspect="Content" ObjectID="_1580993794" r:id="rId196"/>
        </w:object>
      </w:r>
      <w:r w:rsidRPr="001E14F4">
        <w:rPr>
          <w:rFonts w:ascii="Times New Roman" w:hAnsi="Times New Roman" w:cs="Times New Roman"/>
          <w:sz w:val="28"/>
          <w:szCs w:val="28"/>
          <w:lang w:val="uz-Cyrl-UZ"/>
        </w:rPr>
        <w:t xml:space="preserve"> марта катта кучланиш ортишига олиб келади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Агар  </w:t>
      </w:r>
      <w:r w:rsidRPr="001E14F4">
        <w:rPr>
          <w:rFonts w:ascii="Times New Roman" w:hAnsi="Times New Roman" w:cs="Times New Roman"/>
          <w:position w:val="-12"/>
          <w:sz w:val="28"/>
          <w:szCs w:val="28"/>
        </w:rPr>
        <w:object w:dxaOrig="1420" w:dyaOrig="360">
          <v:shape id="_x0000_i1103" type="#_x0000_t75" style="width:86.25pt;height:20.95pt" o:ole="">
            <v:imagedata r:id="rId197" o:title=""/>
          </v:shape>
          <o:OLEObject Type="Embed" ProgID="Equation.3" ShapeID="_x0000_i1103" DrawAspect="Content" ObjectID="_1580993795" r:id="rId198"/>
        </w:object>
      </w:r>
      <w:r w:rsidRPr="001E14F4">
        <w:rPr>
          <w:rFonts w:ascii="Times New Roman" w:hAnsi="Times New Roman" w:cs="Times New Roman"/>
          <w:sz w:val="28"/>
          <w:szCs w:val="28"/>
          <w:lang w:val="uz-Cyrl-UZ"/>
        </w:rPr>
        <w:t xml:space="preserve">ни инобатга олсак </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2100" w:dyaOrig="680">
          <v:shape id="_x0000_i1104" type="#_x0000_t75" style="width:130.6pt;height:41.85pt" o:ole="">
            <v:imagedata r:id="rId199" o:title=""/>
          </v:shape>
          <o:OLEObject Type="Embed" ProgID="Equation.3" ShapeID="_x0000_i1104" DrawAspect="Content" ObjectID="_1580993796" r:id="rId200"/>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Бу ифодага транзисторнинг токка боғлиқ бўлган параметрлари кирмайди. Шу сабабли, коллектор токи эмиттер токидан анча фарқ қилишини ҳисобга олсак, МТА ли кучайтиргичнинг кучланиш бўйича кучайтириш коэффициенти кам миқдорда бўлса ҳам ток қийматига боғлиқ бўлади</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1540" w:dyaOrig="680">
          <v:shape id="_x0000_i1105" type="#_x0000_t75" style="width:100.45pt;height:43.55pt" o:ole="">
            <v:imagedata r:id="rId201" o:title=""/>
          </v:shape>
          <o:OLEObject Type="Embed" ProgID="Equation.3" ShapeID="_x0000_i1105" DrawAspect="Content" ObjectID="_1580993797" r:id="rId202"/>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Кучайтиргич кириш қаршилиги қиймати</w:t>
      </w:r>
      <w:r w:rsidRPr="001E14F4">
        <w:rPr>
          <w:rFonts w:ascii="Times New Roman" w:hAnsi="Times New Roman" w:cs="Times New Roman"/>
          <w:position w:val="-12"/>
          <w:sz w:val="28"/>
          <w:szCs w:val="28"/>
        </w:rPr>
        <w:object w:dxaOrig="1620" w:dyaOrig="360">
          <v:shape id="_x0000_i1106" type="#_x0000_t75" style="width:100.45pt;height:20.95pt" o:ole="">
            <v:imagedata r:id="rId203" o:title=""/>
          </v:shape>
          <o:OLEObject Type="Embed" ProgID="Equation.3" ShapeID="_x0000_i1106" DrawAspect="Content" ObjectID="_1580993798" r:id="rId204"/>
        </w:object>
      </w:r>
      <w:r w:rsidRPr="001E14F4">
        <w:rPr>
          <w:rFonts w:ascii="Times New Roman" w:hAnsi="Times New Roman" w:cs="Times New Roman"/>
          <w:sz w:val="28"/>
          <w:szCs w:val="28"/>
          <w:lang w:val="uz-Cyrl-UZ"/>
        </w:rPr>
        <w:t xml:space="preserve"> МТА ҳисобига ортади. Чиқиш қаршилиги эса манфий тескари алоқа ҳисобига секин ортади ва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К</w:t>
      </w:r>
      <w:r w:rsidRPr="001E14F4">
        <w:rPr>
          <w:rFonts w:ascii="Times New Roman" w:hAnsi="Times New Roman" w:cs="Times New Roman"/>
          <w:sz w:val="28"/>
          <w:szCs w:val="28"/>
          <w:lang w:val="uz-Cyrl-UZ"/>
        </w:rPr>
        <w:t>қийматига интилади.</w:t>
      </w:r>
    </w:p>
    <w:p w:rsidR="000C0B5D" w:rsidRPr="001E14F4" w:rsidRDefault="000C0B5D" w:rsidP="000C0B5D">
      <w:pPr>
        <w:spacing w:after="0" w:line="360" w:lineRule="auto"/>
        <w:ind w:firstLine="708"/>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Чиқиш босқичларининг вазифаси – сигналнинг берилган (етарлича катта) қувватини бузилишларсиз паст омли юкламага  узатишни таъминлаш. Одатда кўп босқичли кучайтиргичларда улар чиқиш босқичлари ҳисобланадилар. Кучланиш бўйича кучайтириш коэффициенти чиқиш босқичлари учун иккинчи даражали параметр ҳисобланади. Шу сабабли </w:t>
      </w:r>
      <w:r w:rsidRPr="001E14F4">
        <w:rPr>
          <w:rFonts w:ascii="Times New Roman" w:hAnsi="Times New Roman" w:cs="Times New Roman"/>
          <w:sz w:val="28"/>
          <w:szCs w:val="28"/>
          <w:lang w:val="uz-Cyrl-UZ"/>
        </w:rPr>
        <w:lastRenderedPageBreak/>
        <w:t xml:space="preserve">асосий параметрлар бўлиб қуйидагилар ҳисобланади: фойдали иш коэффициенти </w:t>
      </w:r>
      <w:r w:rsidRPr="001E14F4">
        <w:rPr>
          <w:rFonts w:ascii="Times New Roman" w:hAnsi="Times New Roman" w:cs="Times New Roman"/>
          <w:position w:val="-10"/>
          <w:sz w:val="28"/>
          <w:szCs w:val="28"/>
        </w:rPr>
        <w:object w:dxaOrig="200" w:dyaOrig="260">
          <v:shape id="_x0000_i1107" type="#_x0000_t75" style="width:15.05pt;height:19.25pt" o:ole="">
            <v:imagedata r:id="rId205" o:title=""/>
          </v:shape>
          <o:OLEObject Type="Embed" ProgID="Equation.3" ShapeID="_x0000_i1107" DrawAspect="Content" ObjectID="_1580993799" r:id="rId206"/>
        </w:object>
      </w:r>
      <w:r w:rsidRPr="001E14F4">
        <w:rPr>
          <w:rFonts w:ascii="Times New Roman" w:hAnsi="Times New Roman" w:cs="Times New Roman"/>
          <w:sz w:val="28"/>
          <w:szCs w:val="28"/>
          <w:lang w:val="uz-Cyrl-UZ"/>
        </w:rPr>
        <w:t xml:space="preserve">ва ночизиқли бузилишлар коэффициенти </w:t>
      </w:r>
      <w:r w:rsidRPr="001E14F4">
        <w:rPr>
          <w:rFonts w:ascii="Times New Roman" w:hAnsi="Times New Roman" w:cs="Times New Roman"/>
          <w:i/>
          <w:iCs/>
          <w:sz w:val="28"/>
          <w:szCs w:val="28"/>
          <w:lang w:val="uz-Cyrl-UZ"/>
        </w:rPr>
        <w:t>К</w:t>
      </w:r>
      <w:r w:rsidRPr="001E14F4">
        <w:rPr>
          <w:rFonts w:ascii="Times New Roman" w:hAnsi="Times New Roman" w:cs="Times New Roman"/>
          <w:i/>
          <w:iCs/>
          <w:sz w:val="28"/>
          <w:szCs w:val="28"/>
          <w:vertAlign w:val="subscript"/>
          <w:lang w:val="uz-Cyrl-UZ"/>
        </w:rPr>
        <w:t>Г</w: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Фойдали иш коэффициенти чиқиш сигнали қувватини манбадан тортиб олинаётган қувватга нисбатига тенг:</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2"/>
          <w:sz w:val="28"/>
          <w:szCs w:val="28"/>
        </w:rPr>
        <w:object w:dxaOrig="1780" w:dyaOrig="980">
          <v:shape id="_x0000_i1108" type="#_x0000_t75" style="width:104.65pt;height:56.1pt" o:ole="">
            <v:imagedata r:id="rId207" o:title=""/>
          </v:shape>
          <o:OLEObject Type="Embed" ProgID="Equation.3" ShapeID="_x0000_i1108" DrawAspect="Content" ObjectID="_1580993800" r:id="rId208"/>
        </w:object>
      </w:r>
      <w:r w:rsidRPr="001E14F4">
        <w:rPr>
          <w:rFonts w:ascii="Times New Roman" w:hAnsi="Times New Roman" w:cs="Times New Roman"/>
          <w:sz w:val="28"/>
          <w:szCs w:val="28"/>
          <w:lang w:val="uz-Cyrl-UZ"/>
        </w:rPr>
        <w:t>,     (6.8)</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 ерда </w:t>
      </w:r>
      <w:r w:rsidRPr="001E14F4">
        <w:rPr>
          <w:rFonts w:ascii="Times New Roman" w:hAnsi="Times New Roman" w:cs="Times New Roman"/>
          <w:i/>
          <w:iCs/>
          <w:sz w:val="28"/>
          <w:szCs w:val="28"/>
          <w:lang w:val="uz-Cyrl-UZ"/>
        </w:rPr>
        <w:t>Iчиқ.m, Uчиқ.m</w:t>
      </w:r>
      <w:r w:rsidRPr="001E14F4">
        <w:rPr>
          <w:rFonts w:ascii="Times New Roman" w:hAnsi="Times New Roman" w:cs="Times New Roman"/>
          <w:sz w:val="28"/>
          <w:szCs w:val="28"/>
          <w:lang w:val="uz-Cyrl-UZ"/>
        </w:rPr>
        <w:t xml:space="preserve"> – чиқиш катталиклар амплитудаси, </w:t>
      </w:r>
      <w:r w:rsidRPr="001E14F4">
        <w:rPr>
          <w:rFonts w:ascii="Times New Roman" w:hAnsi="Times New Roman" w:cs="Times New Roman"/>
          <w:i/>
          <w:iCs/>
          <w:sz w:val="28"/>
          <w:szCs w:val="28"/>
          <w:lang w:val="uz-Cyrl-UZ"/>
        </w:rPr>
        <w:t>Е</w:t>
      </w:r>
      <w:r w:rsidRPr="001E14F4">
        <w:rPr>
          <w:rFonts w:ascii="Times New Roman" w:hAnsi="Times New Roman" w:cs="Times New Roman"/>
          <w:i/>
          <w:iCs/>
          <w:sz w:val="28"/>
          <w:szCs w:val="28"/>
          <w:vertAlign w:val="subscript"/>
          <w:lang w:val="uz-Cyrl-UZ"/>
        </w:rPr>
        <w:t>М</w:t>
      </w:r>
      <w:r w:rsidRPr="001E14F4">
        <w:rPr>
          <w:rFonts w:ascii="Times New Roman" w:hAnsi="Times New Roman" w:cs="Times New Roman"/>
          <w:sz w:val="28"/>
          <w:szCs w:val="28"/>
          <w:lang w:val="uz-Cyrl-UZ"/>
        </w:rPr>
        <w:t xml:space="preserve"> – кучланиш манбаи, </w:t>
      </w:r>
      <w:r w:rsidRPr="001E14F4">
        <w:rPr>
          <w:rFonts w:ascii="Times New Roman" w:hAnsi="Times New Roman" w:cs="Times New Roman"/>
          <w:i/>
          <w:iCs/>
          <w:sz w:val="28"/>
          <w:szCs w:val="28"/>
          <w:lang w:val="uz-Cyrl-UZ"/>
        </w:rPr>
        <w:t>I</w:t>
      </w:r>
      <w:r w:rsidRPr="001E14F4">
        <w:rPr>
          <w:rFonts w:ascii="Times New Roman" w:hAnsi="Times New Roman" w:cs="Times New Roman"/>
          <w:i/>
          <w:iCs/>
          <w:sz w:val="28"/>
          <w:szCs w:val="28"/>
          <w:vertAlign w:val="subscript"/>
          <w:lang w:val="uz-Cyrl-UZ"/>
        </w:rPr>
        <w:t>ЎРТ</w:t>
      </w:r>
      <w:r w:rsidRPr="001E14F4">
        <w:rPr>
          <w:rFonts w:ascii="Times New Roman" w:hAnsi="Times New Roman" w:cs="Times New Roman"/>
          <w:sz w:val="28"/>
          <w:szCs w:val="28"/>
          <w:lang w:val="uz-Cyrl-UZ"/>
        </w:rPr>
        <w:t xml:space="preserve"> – ўртача ток.</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Ночизиқли бузилишлар коэффициенти чиқиш сигнали шаклининг кириш сигнали шаклидан фарқини ифодалайди. Бу фарқ босқичнинг узатиш характеристикасининг ночизиқлиги сабабли юзага келади. Кучайтиргич босқичи узатиш характеристикалари чиқиш катталигини  (</w:t>
      </w:r>
      <w:r w:rsidRPr="001E14F4">
        <w:rPr>
          <w:rFonts w:ascii="Times New Roman" w:hAnsi="Times New Roman" w:cs="Times New Roman"/>
          <w:i/>
          <w:iCs/>
          <w:sz w:val="28"/>
          <w:szCs w:val="28"/>
          <w:lang w:val="uz-Cyrl-UZ"/>
        </w:rPr>
        <w:t>I</w:t>
      </w:r>
      <w:r w:rsidRPr="001E14F4">
        <w:rPr>
          <w:rFonts w:ascii="Times New Roman" w:hAnsi="Times New Roman" w:cs="Times New Roman"/>
          <w:i/>
          <w:iCs/>
          <w:sz w:val="28"/>
          <w:szCs w:val="28"/>
          <w:vertAlign w:val="subscript"/>
          <w:lang w:val="uz-Cyrl-UZ"/>
        </w:rPr>
        <w:t>ЧИҚ</w:t>
      </w:r>
      <w:r w:rsidRPr="001E14F4">
        <w:rPr>
          <w:rFonts w:ascii="Times New Roman" w:hAnsi="Times New Roman" w:cs="Times New Roman"/>
          <w:sz w:val="28"/>
          <w:szCs w:val="28"/>
          <w:lang w:val="uz-Cyrl-UZ"/>
        </w:rPr>
        <w:t xml:space="preserve"> ёки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ЧИҚ</w:t>
      </w:r>
      <w:r w:rsidRPr="001E14F4">
        <w:rPr>
          <w:rFonts w:ascii="Times New Roman" w:hAnsi="Times New Roman" w:cs="Times New Roman"/>
          <w:sz w:val="28"/>
          <w:szCs w:val="28"/>
          <w:lang w:val="uz-Cyrl-UZ"/>
        </w:rPr>
        <w:t>) кириш катталигига  (</w:t>
      </w:r>
      <w:r w:rsidRPr="001E14F4">
        <w:rPr>
          <w:rFonts w:ascii="Times New Roman" w:hAnsi="Times New Roman" w:cs="Times New Roman"/>
          <w:i/>
          <w:iCs/>
          <w:sz w:val="28"/>
          <w:szCs w:val="28"/>
          <w:lang w:val="uz-Cyrl-UZ"/>
        </w:rPr>
        <w:t>I</w:t>
      </w:r>
      <w:r w:rsidRPr="001E14F4">
        <w:rPr>
          <w:rFonts w:ascii="Times New Roman" w:hAnsi="Times New Roman" w:cs="Times New Roman"/>
          <w:i/>
          <w:iCs/>
          <w:sz w:val="28"/>
          <w:szCs w:val="28"/>
          <w:vertAlign w:val="subscript"/>
          <w:lang w:val="uz-Cyrl-UZ"/>
        </w:rPr>
        <w:t>КИР</w:t>
      </w:r>
      <w:r w:rsidRPr="001E14F4">
        <w:rPr>
          <w:rFonts w:ascii="Times New Roman" w:hAnsi="Times New Roman" w:cs="Times New Roman"/>
          <w:sz w:val="28"/>
          <w:szCs w:val="28"/>
          <w:lang w:val="uz-Cyrl-UZ"/>
        </w:rPr>
        <w:t xml:space="preserve">ёки  </w:t>
      </w:r>
      <w:r w:rsidRPr="001E14F4">
        <w:rPr>
          <w:rFonts w:ascii="Times New Roman" w:hAnsi="Times New Roman" w:cs="Times New Roman"/>
          <w:i/>
          <w:iCs/>
          <w:sz w:val="28"/>
          <w:szCs w:val="28"/>
          <w:lang w:val="uz-Cyrl-UZ"/>
        </w:rPr>
        <w:t>U</w:t>
      </w:r>
      <w:r w:rsidRPr="001E14F4">
        <w:rPr>
          <w:rFonts w:ascii="Times New Roman" w:hAnsi="Times New Roman" w:cs="Times New Roman"/>
          <w:i/>
          <w:iCs/>
          <w:sz w:val="28"/>
          <w:szCs w:val="28"/>
          <w:vertAlign w:val="subscript"/>
          <w:lang w:val="uz-Cyrl-UZ"/>
        </w:rPr>
        <w:t>КИР</w:t>
      </w:r>
      <w:r w:rsidRPr="001E14F4">
        <w:rPr>
          <w:rFonts w:ascii="Times New Roman" w:hAnsi="Times New Roman" w:cs="Times New Roman"/>
          <w:sz w:val="28"/>
          <w:szCs w:val="28"/>
          <w:lang w:val="uz-Cyrl-UZ"/>
        </w:rPr>
        <w:t>) боғлиқлигини ифодалайди..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position w:val="-10"/>
          <w:sz w:val="28"/>
          <w:szCs w:val="28"/>
        </w:rPr>
        <w:object w:dxaOrig="200" w:dyaOrig="260">
          <v:shape id="_x0000_i1109" type="#_x0000_t75" style="width:15.05pt;height:19.25pt" o:ole="">
            <v:imagedata r:id="rId205" o:title=""/>
          </v:shape>
          <o:OLEObject Type="Embed" ProgID="Equation.3" ShapeID="_x0000_i1109" DrawAspect="Content" ObjectID="_1580993801" r:id="rId209"/>
        </w:object>
      </w:r>
      <w:r w:rsidRPr="001E14F4">
        <w:rPr>
          <w:rFonts w:ascii="Times New Roman" w:hAnsi="Times New Roman" w:cs="Times New Roman"/>
          <w:sz w:val="28"/>
          <w:szCs w:val="28"/>
          <w:lang w:val="uz-Cyrl-UZ"/>
        </w:rPr>
        <w:t xml:space="preserve">ва </w:t>
      </w:r>
      <w:r w:rsidRPr="001E14F4">
        <w:rPr>
          <w:rFonts w:ascii="Times New Roman" w:hAnsi="Times New Roman" w:cs="Times New Roman"/>
          <w:i/>
          <w:iCs/>
          <w:sz w:val="28"/>
          <w:szCs w:val="28"/>
          <w:lang w:val="uz-Cyrl-UZ"/>
        </w:rPr>
        <w:t>К</w:t>
      </w:r>
      <w:r w:rsidRPr="001E14F4">
        <w:rPr>
          <w:rFonts w:ascii="Times New Roman" w:hAnsi="Times New Roman" w:cs="Times New Roman"/>
          <w:i/>
          <w:iCs/>
          <w:sz w:val="28"/>
          <w:szCs w:val="28"/>
          <w:vertAlign w:val="subscript"/>
          <w:lang w:val="uz-Cyrl-UZ"/>
        </w:rPr>
        <w:t>Г</w:t>
      </w:r>
      <w:r w:rsidRPr="001E14F4">
        <w:rPr>
          <w:rFonts w:ascii="Times New Roman" w:hAnsi="Times New Roman" w:cs="Times New Roman"/>
          <w:sz w:val="28"/>
          <w:szCs w:val="28"/>
          <w:lang w:val="uz-Cyrl-UZ"/>
        </w:rPr>
        <w:t>катталиклари кўп ҳолларда  транзисторнинг сокинлик режими– кучайтириш синфи билан аниқланади. Шу сабабли қувват кучайтиригичларида қўлланиладиган кучайтиргич синфларини кўриб чиқамиз.</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Узатиш характеристикасидаги ишчи нуқта (сокинлик нуқтаси) ҳолатига кўра </w:t>
      </w:r>
      <w:r w:rsidRPr="001E14F4">
        <w:rPr>
          <w:rFonts w:ascii="Times New Roman" w:hAnsi="Times New Roman" w:cs="Times New Roman"/>
          <w:b/>
          <w:i/>
          <w:sz w:val="28"/>
          <w:szCs w:val="28"/>
          <w:lang w:val="uz-Cyrl-UZ"/>
        </w:rPr>
        <w:t xml:space="preserve">А, В, АВ ва бошқа кучайтириш синфлари </w:t>
      </w:r>
      <w:r w:rsidRPr="001E14F4">
        <w:rPr>
          <w:rFonts w:ascii="Times New Roman" w:hAnsi="Times New Roman" w:cs="Times New Roman"/>
          <w:sz w:val="28"/>
          <w:szCs w:val="28"/>
          <w:lang w:val="uz-Cyrl-UZ"/>
        </w:rPr>
        <w:t>мавжуд.</w:t>
      </w:r>
    </w:p>
    <w:p w:rsidR="000C0B5D" w:rsidRPr="001E14F4" w:rsidRDefault="000C0B5D" w:rsidP="000C0B5D">
      <w:pPr>
        <w:spacing w:after="0" w:line="360" w:lineRule="auto"/>
        <w:ind w:firstLine="720"/>
        <w:jc w:val="both"/>
        <w:rPr>
          <w:rFonts w:ascii="Times New Roman" w:hAnsi="Times New Roman" w:cs="Times New Roman"/>
          <w:sz w:val="28"/>
          <w:szCs w:val="28"/>
        </w:rPr>
      </w:pPr>
      <w:r w:rsidRPr="001E14F4">
        <w:rPr>
          <w:rFonts w:ascii="Times New Roman" w:hAnsi="Times New Roman" w:cs="Times New Roman"/>
          <w:b/>
          <w:i/>
          <w:sz w:val="28"/>
          <w:szCs w:val="28"/>
          <w:lang w:val="uz-Cyrl-UZ"/>
        </w:rPr>
        <w:t xml:space="preserve">А режимда </w:t>
      </w:r>
      <w:r w:rsidRPr="001E14F4">
        <w:rPr>
          <w:rFonts w:ascii="Times New Roman" w:hAnsi="Times New Roman" w:cs="Times New Roman"/>
          <w:sz w:val="28"/>
          <w:szCs w:val="28"/>
          <w:lang w:val="uz-Cyrl-UZ"/>
        </w:rPr>
        <w:t>сокинлик режимида ишчи нуқта узатиш характеристикаси квазичизиқ соҳа ўртасида жойлашади (6.7 - расм).</w:t>
      </w:r>
    </w:p>
    <w:p w:rsidR="000C0B5D" w:rsidRPr="001E14F4" w:rsidRDefault="000C0B5D" w:rsidP="000C0B5D">
      <w:pPr>
        <w:spacing w:after="0" w:line="360" w:lineRule="auto"/>
        <w:ind w:firstLine="720"/>
        <w:jc w:val="both"/>
        <w:rPr>
          <w:rFonts w:ascii="Times New Roman" w:hAnsi="Times New Roman" w:cs="Times New Roman"/>
          <w:sz w:val="28"/>
          <w:szCs w:val="28"/>
        </w:rPr>
      </w:pP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noProof/>
          <w:sz w:val="28"/>
          <w:szCs w:val="28"/>
        </w:rPr>
        <w:lastRenderedPageBreak/>
        <w:drawing>
          <wp:inline distT="0" distB="0" distL="0" distR="0">
            <wp:extent cx="5069840" cy="2688590"/>
            <wp:effectExtent l="19050" t="0" r="0" b="0"/>
            <wp:docPr id="19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
                    <a:srcRect/>
                    <a:stretch>
                      <a:fillRect/>
                    </a:stretch>
                  </pic:blipFill>
                  <pic:spPr bwMode="auto">
                    <a:xfrm>
                      <a:off x="0" y="0"/>
                      <a:ext cx="5069840" cy="2688590"/>
                    </a:xfrm>
                    <a:prstGeom prst="rect">
                      <a:avLst/>
                    </a:prstGeom>
                    <a:noFill/>
                    <a:ln w="9525">
                      <a:noFill/>
                      <a:miter lim="800000"/>
                      <a:headEnd/>
                      <a:tailEnd/>
                    </a:ln>
                  </pic:spPr>
                </pic:pic>
              </a:graphicData>
            </a:graphic>
          </wp:inline>
        </w:drawing>
      </w:r>
    </w:p>
    <w:p w:rsidR="000C0B5D" w:rsidRPr="001E14F4" w:rsidRDefault="000C0B5D" w:rsidP="000C0B5D">
      <w:pPr>
        <w:spacing w:after="0" w:line="360" w:lineRule="auto"/>
        <w:ind w:firstLine="720"/>
        <w:jc w:val="center"/>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а)                                            б)</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Pr>
          <w:rFonts w:ascii="Times New Roman" w:hAnsi="Times New Roman" w:cs="Times New Roman"/>
          <w:sz w:val="28"/>
          <w:szCs w:val="28"/>
          <w:lang w:val="uz-Cyrl-UZ"/>
        </w:rPr>
        <w:t>3.</w:t>
      </w:r>
      <w:r w:rsidRPr="001E14F4">
        <w:rPr>
          <w:rFonts w:ascii="Times New Roman" w:hAnsi="Times New Roman" w:cs="Times New Roman"/>
          <w:sz w:val="28"/>
          <w:szCs w:val="28"/>
        </w:rPr>
        <w:t>6</w:t>
      </w:r>
      <w:r w:rsidRPr="001E14F4">
        <w:rPr>
          <w:rFonts w:ascii="Times New Roman" w:hAnsi="Times New Roman" w:cs="Times New Roman"/>
          <w:sz w:val="28"/>
          <w:szCs w:val="28"/>
          <w:lang w:val="uz-Cyrl-UZ"/>
        </w:rPr>
        <w:t xml:space="preserve"> - расм</w:t>
      </w:r>
    </w:p>
    <w:p w:rsidR="000C0B5D" w:rsidRPr="001E14F4" w:rsidRDefault="000C0B5D" w:rsidP="000C0B5D">
      <w:pPr>
        <w:spacing w:after="0" w:line="360" w:lineRule="auto"/>
        <w:ind w:firstLine="720"/>
        <w:jc w:val="center"/>
        <w:rPr>
          <w:rFonts w:ascii="Times New Roman" w:hAnsi="Times New Roman" w:cs="Times New Roman"/>
          <w:sz w:val="28"/>
          <w:szCs w:val="28"/>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Кириш сигналининг иккала ярим даври узатиш характеристикасининг квазичизиқ соҳасида жойлашганлиги сабабли ночизиқли бузилишлар энг кичик </w:t>
      </w:r>
      <w:r w:rsidRPr="001E14F4">
        <w:rPr>
          <w:rFonts w:ascii="Times New Roman" w:hAnsi="Times New Roman" w:cs="Times New Roman"/>
          <w:sz w:val="28"/>
          <w:szCs w:val="28"/>
        </w:rPr>
        <w:t>(</w:t>
      </w:r>
      <w:r w:rsidRPr="001E14F4">
        <w:rPr>
          <w:rFonts w:ascii="Times New Roman" w:hAnsi="Times New Roman" w:cs="Times New Roman"/>
          <w:i/>
          <w:iCs/>
          <w:sz w:val="28"/>
          <w:szCs w:val="28"/>
        </w:rPr>
        <w:t>К</w:t>
      </w:r>
      <w:r w:rsidRPr="001E14F4">
        <w:rPr>
          <w:rFonts w:ascii="Times New Roman" w:hAnsi="Times New Roman" w:cs="Times New Roman"/>
          <w:i/>
          <w:iCs/>
          <w:sz w:val="28"/>
          <w:szCs w:val="28"/>
          <w:vertAlign w:val="subscript"/>
          <w:lang w:val="uz-Cyrl-UZ"/>
        </w:rPr>
        <w:t>Г</w:t>
      </w:r>
      <w:r w:rsidRPr="001E14F4">
        <w:rPr>
          <w:rFonts w:ascii="Times New Roman" w:hAnsi="Times New Roman" w:cs="Times New Roman"/>
          <w:position w:val="-4"/>
          <w:sz w:val="28"/>
          <w:szCs w:val="28"/>
        </w:rPr>
        <w:object w:dxaOrig="200" w:dyaOrig="240">
          <v:shape id="_x0000_i1110" type="#_x0000_t75" style="width:15.05pt;height:17.6pt" o:ole="">
            <v:imagedata r:id="rId211" o:title=""/>
          </v:shape>
          <o:OLEObject Type="Embed" ProgID="Equation.3" ShapeID="_x0000_i1110" DrawAspect="Content" ObjectID="_1580993802" r:id="rId212"/>
        </w:object>
      </w:r>
      <w:r w:rsidRPr="001E14F4">
        <w:rPr>
          <w:rFonts w:ascii="Times New Roman" w:hAnsi="Times New Roman" w:cs="Times New Roman"/>
          <w:sz w:val="28"/>
          <w:szCs w:val="28"/>
        </w:rPr>
        <w:t>1%)</w:t>
      </w:r>
      <w:r w:rsidRPr="001E14F4">
        <w:rPr>
          <w:rFonts w:ascii="Times New Roman" w:hAnsi="Times New Roman" w:cs="Times New Roman"/>
          <w:sz w:val="28"/>
          <w:szCs w:val="28"/>
          <w:lang w:val="uz-Cyrl-UZ"/>
        </w:rPr>
        <w:t xml:space="preserve"> бўлади. Расмдан кўриниб турибдики, агар </w:t>
      </w:r>
      <w:r w:rsidRPr="001E14F4">
        <w:rPr>
          <w:rFonts w:ascii="Times New Roman" w:hAnsi="Times New Roman" w:cs="Times New Roman"/>
          <w:position w:val="-24"/>
          <w:sz w:val="28"/>
          <w:szCs w:val="28"/>
        </w:rPr>
        <w:object w:dxaOrig="1480" w:dyaOrig="620">
          <v:shape id="_x0000_i1111" type="#_x0000_t75" style="width:82.9pt;height:34.35pt" o:ole="">
            <v:imagedata r:id="rId213" o:title=""/>
          </v:shape>
          <o:OLEObject Type="Embed" ProgID="Equation.3" ShapeID="_x0000_i1111" DrawAspect="Content" ObjectID="_1580993803" r:id="rId214"/>
        </w:object>
      </w:r>
      <w:r w:rsidRPr="001E14F4">
        <w:rPr>
          <w:rFonts w:ascii="Times New Roman" w:hAnsi="Times New Roman" w:cs="Times New Roman"/>
          <w:sz w:val="28"/>
          <w:szCs w:val="28"/>
          <w:lang w:val="uz-Cyrl-UZ"/>
        </w:rPr>
        <w:t>;</w:t>
      </w:r>
      <w:r w:rsidRPr="001E14F4">
        <w:rPr>
          <w:rFonts w:ascii="Times New Roman" w:hAnsi="Times New Roman" w:cs="Times New Roman"/>
          <w:position w:val="-12"/>
          <w:sz w:val="28"/>
          <w:szCs w:val="28"/>
        </w:rPr>
        <w:object w:dxaOrig="1280" w:dyaOrig="360">
          <v:shape id="_x0000_i1112" type="#_x0000_t75" style="width:82.9pt;height:22.6pt" o:ole="">
            <v:imagedata r:id="rId215" o:title=""/>
          </v:shape>
          <o:OLEObject Type="Embed" ProgID="Equation.3" ShapeID="_x0000_i1112" DrawAspect="Content" ObjectID="_1580993804" r:id="rId216"/>
        </w:object>
      </w:r>
      <w:r w:rsidRPr="001E14F4">
        <w:rPr>
          <w:rFonts w:ascii="Times New Roman" w:hAnsi="Times New Roman" w:cs="Times New Roman"/>
          <w:sz w:val="28"/>
          <w:szCs w:val="28"/>
          <w:lang w:val="uz-Cyrl-UZ"/>
        </w:rPr>
        <w:t>бўлса, у ҳолда (6.8)ни ўрнига қўйиб, қуйидагини оламиз</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24"/>
          <w:sz w:val="28"/>
          <w:szCs w:val="28"/>
        </w:rPr>
        <w:object w:dxaOrig="620" w:dyaOrig="620">
          <v:shape id="_x0000_i1113" type="#_x0000_t75" style="width:32.65pt;height:32.65pt" o:ole="">
            <v:imagedata r:id="rId217" o:title=""/>
          </v:shape>
          <o:OLEObject Type="Embed" ProgID="Equation.3" ShapeID="_x0000_i1113" DrawAspect="Content" ObjectID="_1580993805" r:id="rId218"/>
        </w:object>
      </w:r>
      <w:r w:rsidRPr="001E14F4">
        <w:rPr>
          <w:rFonts w:ascii="Times New Roman" w:hAnsi="Times New Roman" w:cs="Times New Roman"/>
          <w:sz w:val="28"/>
          <w:szCs w:val="28"/>
          <w:lang w:val="uz-Cyrl-UZ"/>
        </w:rPr>
        <w:t>, (яъни 25 %).</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b/>
          <w:i/>
          <w:sz w:val="28"/>
          <w:szCs w:val="28"/>
          <w:lang w:val="uz-Cyrl-UZ"/>
        </w:rPr>
        <w:t xml:space="preserve">В режимда </w:t>
      </w:r>
      <w:r w:rsidRPr="001E14F4">
        <w:rPr>
          <w:rFonts w:ascii="Times New Roman" w:hAnsi="Times New Roman" w:cs="Times New Roman"/>
          <w:sz w:val="28"/>
          <w:szCs w:val="28"/>
          <w:lang w:val="uz-Cyrl-UZ"/>
        </w:rPr>
        <w:t>сокинлик режимидаги ишчи нуқта транзисторнинг берк ҳолатига мос келувчи квазичизиқ соҳа чегарасида жойлашади. Транзистор фақат мусбат ярим давр мобайнида очиқ ҳолатда бўлади (</w:t>
      </w:r>
      <w:r>
        <w:rPr>
          <w:rFonts w:ascii="Times New Roman" w:hAnsi="Times New Roman" w:cs="Times New Roman"/>
          <w:sz w:val="28"/>
          <w:szCs w:val="28"/>
          <w:lang w:val="uz-Cyrl-UZ"/>
        </w:rPr>
        <w:t>3</w:t>
      </w:r>
      <w:r w:rsidRPr="001E14F4">
        <w:rPr>
          <w:rFonts w:ascii="Times New Roman" w:hAnsi="Times New Roman" w:cs="Times New Roman"/>
          <w:sz w:val="28"/>
          <w:szCs w:val="28"/>
          <w:lang w:val="uz-Cyrl-UZ"/>
        </w:rPr>
        <w:t>.</w:t>
      </w:r>
      <w:r>
        <w:rPr>
          <w:rFonts w:ascii="Times New Roman" w:hAnsi="Times New Roman" w:cs="Times New Roman"/>
          <w:sz w:val="28"/>
          <w:szCs w:val="28"/>
          <w:lang w:val="uz-Cyrl-UZ"/>
        </w:rPr>
        <w:t>7</w:t>
      </w:r>
      <w:r w:rsidRPr="001E14F4">
        <w:rPr>
          <w:rFonts w:ascii="Times New Roman" w:hAnsi="Times New Roman" w:cs="Times New Roman"/>
          <w:sz w:val="28"/>
          <w:szCs w:val="28"/>
          <w:lang w:val="uz-Cyrl-UZ"/>
        </w:rPr>
        <w:t xml:space="preserve"> – расм).</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В режимда </w:t>
      </w:r>
      <w:r w:rsidRPr="001E14F4">
        <w:rPr>
          <w:rFonts w:ascii="Times New Roman" w:hAnsi="Times New Roman" w:cs="Times New Roman"/>
          <w:i/>
          <w:iCs/>
          <w:sz w:val="28"/>
          <w:szCs w:val="28"/>
        </w:rPr>
        <w:t>К</w:t>
      </w:r>
      <w:r w:rsidRPr="001E14F4">
        <w:rPr>
          <w:rFonts w:ascii="Times New Roman" w:hAnsi="Times New Roman" w:cs="Times New Roman"/>
          <w:i/>
          <w:iCs/>
          <w:sz w:val="28"/>
          <w:szCs w:val="28"/>
          <w:vertAlign w:val="subscript"/>
          <w:lang w:val="uz-Cyrl-UZ"/>
        </w:rPr>
        <w:t>Г</w:t>
      </w:r>
      <w:r w:rsidRPr="001E14F4">
        <w:rPr>
          <w:rFonts w:ascii="Times New Roman" w:hAnsi="Times New Roman" w:cs="Times New Roman"/>
          <w:sz w:val="28"/>
          <w:szCs w:val="28"/>
        </w:rPr>
        <w:t>70 %</w:t>
      </w:r>
      <w:r w:rsidRPr="001E14F4">
        <w:rPr>
          <w:rFonts w:ascii="Times New Roman" w:hAnsi="Times New Roman" w:cs="Times New Roman"/>
          <w:sz w:val="28"/>
          <w:szCs w:val="28"/>
          <w:lang w:val="uz-Cyrl-UZ"/>
        </w:rPr>
        <w:t xml:space="preserve"> атрофида бўлади. (7.1) ифодага </w:t>
      </w:r>
      <w:r w:rsidRPr="001E14F4">
        <w:rPr>
          <w:rFonts w:ascii="Times New Roman" w:hAnsi="Times New Roman" w:cs="Times New Roman"/>
          <w:i/>
          <w:iCs/>
          <w:sz w:val="28"/>
          <w:szCs w:val="28"/>
          <w:lang w:val="uz-Cyrl-UZ"/>
        </w:rPr>
        <w:t>Е</w:t>
      </w:r>
      <w:r w:rsidRPr="001E14F4">
        <w:rPr>
          <w:rFonts w:ascii="Times New Roman" w:hAnsi="Times New Roman" w:cs="Times New Roman"/>
          <w:i/>
          <w:iCs/>
          <w:sz w:val="28"/>
          <w:szCs w:val="28"/>
          <w:vertAlign w:val="subscript"/>
          <w:lang w:val="uz-Cyrl-UZ"/>
        </w:rPr>
        <w:t>М</w:t>
      </w:r>
      <w:r w:rsidRPr="001E14F4">
        <w:rPr>
          <w:rFonts w:ascii="Times New Roman" w:hAnsi="Times New Roman" w:cs="Times New Roman"/>
          <w:sz w:val="28"/>
          <w:szCs w:val="28"/>
          <w:lang w:val="uz-Cyrl-UZ"/>
        </w:rPr>
        <w:t xml:space="preserve"> ва </w:t>
      </w:r>
      <w:r w:rsidRPr="001E14F4">
        <w:rPr>
          <w:rFonts w:ascii="Times New Roman" w:hAnsi="Times New Roman" w:cs="Times New Roman"/>
          <w:position w:val="-24"/>
          <w:sz w:val="28"/>
          <w:szCs w:val="28"/>
        </w:rPr>
        <w:object w:dxaOrig="1500" w:dyaOrig="620">
          <v:shape id="_x0000_i1114" type="#_x0000_t75" style="width:83.7pt;height:34.35pt" o:ole="">
            <v:imagedata r:id="rId219" o:title=""/>
          </v:shape>
          <o:OLEObject Type="Embed" ProgID="Equation.3" ShapeID="_x0000_i1114" DrawAspect="Content" ObjectID="_1580993806" r:id="rId220"/>
        </w:object>
      </w:r>
      <w:r w:rsidRPr="001E14F4">
        <w:rPr>
          <w:rFonts w:ascii="Times New Roman" w:hAnsi="Times New Roman" w:cs="Times New Roman"/>
          <w:sz w:val="28"/>
          <w:szCs w:val="28"/>
          <w:lang w:val="uz-Cyrl-UZ"/>
        </w:rPr>
        <w:t>ларни қўйиб, қуйидагини ҳосил қиламиз</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24"/>
          <w:sz w:val="28"/>
          <w:szCs w:val="28"/>
        </w:rPr>
        <w:object w:dxaOrig="639" w:dyaOrig="620">
          <v:shape id="_x0000_i1115" type="#_x0000_t75" style="width:36pt;height:34.35pt" o:ole="">
            <v:imagedata r:id="rId221" o:title=""/>
          </v:shape>
          <o:OLEObject Type="Embed" ProgID="Equation.3" ShapeID="_x0000_i1115" DrawAspect="Content" ObjectID="_1580993807" r:id="rId222"/>
        </w:object>
      </w:r>
      <w:r w:rsidRPr="001E14F4">
        <w:rPr>
          <w:rFonts w:ascii="Times New Roman" w:hAnsi="Times New Roman" w:cs="Times New Roman"/>
          <w:sz w:val="28"/>
          <w:szCs w:val="28"/>
          <w:lang w:val="uz-Cyrl-UZ"/>
        </w:rPr>
        <w:t xml:space="preserve"> (яъни 78 %).</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lastRenderedPageBreak/>
        <w:t xml:space="preserve">В режимда ночизиқли бузилишларни камайтириш мақсадида мусбат ярим даврни, иккинчиси – манфий ярим даврни кучайтирадиган, иккита кучайтиргичдан ташкил топган </w:t>
      </w:r>
      <w:r w:rsidRPr="001E14F4">
        <w:rPr>
          <w:rFonts w:ascii="Times New Roman" w:hAnsi="Times New Roman" w:cs="Times New Roman"/>
          <w:b/>
          <w:i/>
          <w:sz w:val="28"/>
          <w:szCs w:val="28"/>
          <w:lang w:val="uz-Cyrl-UZ"/>
        </w:rPr>
        <w:t>икки тактли схема</w:t>
      </w:r>
      <w:r w:rsidRPr="001E14F4">
        <w:rPr>
          <w:rFonts w:ascii="Times New Roman" w:hAnsi="Times New Roman" w:cs="Times New Roman"/>
          <w:sz w:val="28"/>
          <w:szCs w:val="28"/>
          <w:lang w:val="uz-Cyrl-UZ"/>
        </w:rPr>
        <w:t xml:space="preserve"> қўлланилади.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b/>
          <w:i/>
          <w:sz w:val="28"/>
          <w:szCs w:val="28"/>
          <w:lang w:val="uz-Cyrl-UZ"/>
        </w:rPr>
        <w:t xml:space="preserve">АВ синфи </w:t>
      </w:r>
      <w:r w:rsidRPr="001E14F4">
        <w:rPr>
          <w:rFonts w:ascii="Times New Roman" w:hAnsi="Times New Roman" w:cs="Times New Roman"/>
          <w:i/>
          <w:iCs/>
          <w:sz w:val="28"/>
          <w:szCs w:val="28"/>
          <w:lang w:val="uz-Cyrl-UZ"/>
        </w:rPr>
        <w:t xml:space="preserve">А </w:t>
      </w:r>
      <w:r w:rsidRPr="001E14F4">
        <w:rPr>
          <w:rFonts w:ascii="Times New Roman" w:hAnsi="Times New Roman" w:cs="Times New Roman"/>
          <w:sz w:val="28"/>
          <w:szCs w:val="28"/>
          <w:lang w:val="uz-Cyrl-UZ"/>
        </w:rPr>
        <w:t xml:space="preserve">ва </w:t>
      </w:r>
      <w:r w:rsidRPr="001E14F4">
        <w:rPr>
          <w:rFonts w:ascii="Times New Roman" w:hAnsi="Times New Roman" w:cs="Times New Roman"/>
          <w:i/>
          <w:iCs/>
          <w:sz w:val="28"/>
          <w:szCs w:val="28"/>
          <w:lang w:val="uz-Cyrl-UZ"/>
        </w:rPr>
        <w:t>В</w:t>
      </w:r>
      <w:r w:rsidRPr="001E14F4">
        <w:rPr>
          <w:rFonts w:ascii="Times New Roman" w:hAnsi="Times New Roman" w:cs="Times New Roman"/>
          <w:sz w:val="28"/>
          <w:szCs w:val="28"/>
          <w:lang w:val="uz-Cyrl-UZ"/>
        </w:rPr>
        <w:t xml:space="preserve"> синфлари оралиғидаги ҳолатни эгаллайди ва икки тактли қурилмаларда қўлланилади. Бу ерда сокинлик режимида бир транзистор берк бўлганда, иккинчиси очилиш арафасида бўлади, лекин бу ҳолат асосий ишчи ярим даврни кичик инерцияга эга бўлган ВАХ соҳасига олиб чиқишга имкон яратади. </w:t>
      </w:r>
      <w:r w:rsidRPr="001E14F4">
        <w:rPr>
          <w:rFonts w:ascii="Times New Roman" w:hAnsi="Times New Roman" w:cs="Times New Roman"/>
          <w:position w:val="-10"/>
          <w:sz w:val="28"/>
          <w:szCs w:val="28"/>
        </w:rPr>
        <w:object w:dxaOrig="200" w:dyaOrig="260">
          <v:shape id="_x0000_i1116" type="#_x0000_t75" style="width:15.05pt;height:19.25pt" o:ole="">
            <v:imagedata r:id="rId205" o:title=""/>
          </v:shape>
          <o:OLEObject Type="Embed" ProgID="Equation.3" ShapeID="_x0000_i1116" DrawAspect="Content" ObjectID="_1580993808" r:id="rId223"/>
        </w:object>
      </w:r>
      <w:r w:rsidRPr="001E14F4">
        <w:rPr>
          <w:rFonts w:ascii="Times New Roman" w:hAnsi="Times New Roman" w:cs="Times New Roman"/>
          <w:sz w:val="28"/>
          <w:szCs w:val="28"/>
          <w:lang w:val="uz-Cyrl-UZ"/>
        </w:rPr>
        <w:t xml:space="preserve">коэффициент </w:t>
      </w:r>
      <w:r w:rsidRPr="001E14F4">
        <w:rPr>
          <w:rFonts w:ascii="Times New Roman" w:hAnsi="Times New Roman" w:cs="Times New Roman"/>
          <w:i/>
          <w:iCs/>
          <w:sz w:val="28"/>
          <w:szCs w:val="28"/>
          <w:lang w:val="uz-Cyrl-UZ"/>
        </w:rPr>
        <w:t>А</w:t>
      </w:r>
      <w:r w:rsidRPr="001E14F4">
        <w:rPr>
          <w:rFonts w:ascii="Times New Roman" w:hAnsi="Times New Roman" w:cs="Times New Roman"/>
          <w:sz w:val="28"/>
          <w:szCs w:val="28"/>
          <w:lang w:val="uz-Cyrl-UZ"/>
        </w:rPr>
        <w:t xml:space="preserve"> синфига нисбатан юқори, </w:t>
      </w:r>
      <w:r w:rsidRPr="001E14F4">
        <w:rPr>
          <w:rFonts w:ascii="Times New Roman" w:hAnsi="Times New Roman" w:cs="Times New Roman"/>
          <w:i/>
          <w:iCs/>
          <w:sz w:val="28"/>
          <w:szCs w:val="28"/>
        </w:rPr>
        <w:t>К</w:t>
      </w:r>
      <w:r w:rsidRPr="001E14F4">
        <w:rPr>
          <w:rFonts w:ascii="Times New Roman" w:hAnsi="Times New Roman" w:cs="Times New Roman"/>
          <w:i/>
          <w:iCs/>
          <w:sz w:val="28"/>
          <w:szCs w:val="28"/>
          <w:vertAlign w:val="subscript"/>
          <w:lang w:val="uz-Cyrl-UZ"/>
        </w:rPr>
        <w:t>Г</w:t>
      </w:r>
      <w:r w:rsidRPr="001E14F4">
        <w:rPr>
          <w:rFonts w:ascii="Times New Roman" w:hAnsi="Times New Roman" w:cs="Times New Roman"/>
          <w:position w:val="-4"/>
          <w:sz w:val="28"/>
          <w:szCs w:val="28"/>
        </w:rPr>
        <w:object w:dxaOrig="200" w:dyaOrig="240">
          <v:shape id="_x0000_i1117" type="#_x0000_t75" style="width:15.05pt;height:17.6pt" o:ole="">
            <v:imagedata r:id="rId211" o:title=""/>
          </v:shape>
          <o:OLEObject Type="Embed" ProgID="Equation.3" ShapeID="_x0000_i1117" DrawAspect="Content" ObjectID="_1580993809" r:id="rId224"/>
        </w:object>
      </w:r>
      <w:r w:rsidRPr="001E14F4">
        <w:rPr>
          <w:rFonts w:ascii="Times New Roman" w:hAnsi="Times New Roman" w:cs="Times New Roman"/>
          <w:sz w:val="28"/>
          <w:szCs w:val="28"/>
        </w:rPr>
        <w:t>3 %</w:t>
      </w:r>
      <w:r w:rsidRPr="001E14F4">
        <w:rPr>
          <w:rFonts w:ascii="Times New Roman" w:hAnsi="Times New Roman" w:cs="Times New Roman"/>
          <w:sz w:val="28"/>
          <w:szCs w:val="28"/>
          <w:lang w:val="uz-Cyrl-UZ"/>
        </w:rPr>
        <w:t xml:space="preserve"> бўлади.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5473065" cy="2995930"/>
            <wp:effectExtent l="19050" t="0" r="0" b="0"/>
            <wp:docPr id="19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5"/>
                    <a:srcRect/>
                    <a:stretch>
                      <a:fillRect/>
                    </a:stretch>
                  </pic:blipFill>
                  <pic:spPr bwMode="auto">
                    <a:xfrm>
                      <a:off x="0" y="0"/>
                      <a:ext cx="5473065" cy="2995930"/>
                    </a:xfrm>
                    <a:prstGeom prst="rect">
                      <a:avLst/>
                    </a:prstGeom>
                    <a:noFill/>
                    <a:ln w="9525">
                      <a:noFill/>
                      <a:miter lim="800000"/>
                      <a:headEnd/>
                      <a:tailEnd/>
                    </a:ln>
                  </pic:spPr>
                </pic:pic>
              </a:graphicData>
            </a:graphic>
          </wp:inline>
        </w:drawing>
      </w:r>
    </w:p>
    <w:p w:rsidR="000C0B5D" w:rsidRPr="001E14F4" w:rsidRDefault="000C0B5D" w:rsidP="000C0B5D">
      <w:pPr>
        <w:spacing w:after="0" w:line="360" w:lineRule="auto"/>
        <w:ind w:firstLine="720"/>
        <w:jc w:val="center"/>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а)                                            б)</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Pr>
          <w:rFonts w:ascii="Times New Roman" w:hAnsi="Times New Roman" w:cs="Times New Roman"/>
          <w:sz w:val="28"/>
          <w:szCs w:val="28"/>
          <w:lang w:val="uz-Cyrl-UZ"/>
        </w:rPr>
        <w:t>3</w:t>
      </w:r>
      <w:r w:rsidRPr="001E14F4">
        <w:rPr>
          <w:rFonts w:ascii="Times New Roman" w:hAnsi="Times New Roman" w:cs="Times New Roman"/>
          <w:sz w:val="28"/>
          <w:szCs w:val="28"/>
        </w:rPr>
        <w:t>.</w:t>
      </w:r>
      <w:r>
        <w:rPr>
          <w:rFonts w:ascii="Times New Roman" w:hAnsi="Times New Roman" w:cs="Times New Roman"/>
          <w:sz w:val="28"/>
          <w:szCs w:val="28"/>
          <w:lang w:val="uz-Cyrl-UZ"/>
        </w:rPr>
        <w:t>7</w:t>
      </w:r>
      <w:r w:rsidRPr="001E14F4">
        <w:rPr>
          <w:rFonts w:ascii="Times New Roman" w:hAnsi="Times New Roman" w:cs="Times New Roman"/>
          <w:sz w:val="28"/>
          <w:szCs w:val="28"/>
          <w:lang w:val="uz-Cyrl-UZ"/>
        </w:rPr>
        <w:t xml:space="preserve"> – расм.</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pStyle w:val="2"/>
        <w:spacing w:before="0" w:beforeAutospacing="0" w:after="0" w:afterAutospacing="0" w:line="360" w:lineRule="auto"/>
        <w:rPr>
          <w:sz w:val="28"/>
          <w:szCs w:val="28"/>
          <w:lang w:val="uz-Cyrl-UZ"/>
        </w:rPr>
      </w:pPr>
    </w:p>
    <w:p w:rsidR="000C0B5D" w:rsidRPr="001E14F4" w:rsidRDefault="000C0B5D" w:rsidP="000C0B5D">
      <w:pPr>
        <w:pStyle w:val="2"/>
        <w:spacing w:before="0" w:beforeAutospacing="0" w:after="0" w:afterAutospacing="0" w:line="360" w:lineRule="auto"/>
        <w:rPr>
          <w:sz w:val="28"/>
          <w:szCs w:val="28"/>
          <w:lang w:val="uz-Cyrl-UZ"/>
        </w:rPr>
      </w:pPr>
      <w:bookmarkStart w:id="25" w:name="_Toc372218839"/>
      <w:bookmarkStart w:id="26" w:name="_Toc372557983"/>
      <w:r w:rsidRPr="001E14F4">
        <w:rPr>
          <w:sz w:val="28"/>
          <w:szCs w:val="28"/>
          <w:lang w:val="uz-Cyrl-UZ"/>
        </w:rPr>
        <w:t>Кўп босқичли кучайтиргичлар</w:t>
      </w:r>
      <w:bookmarkEnd w:id="25"/>
      <w:bookmarkEnd w:id="26"/>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Кучайтиргич параметрларининг яхши барқарорлигини таъминлаб берувчи манфий тескари алоқа кучайтириш коэффициентини кескин камайтиради. Катта </w:t>
      </w:r>
      <w:r w:rsidRPr="001E14F4">
        <w:rPr>
          <w:rFonts w:ascii="Times New Roman" w:hAnsi="Times New Roman" w:cs="Times New Roman"/>
          <w:i/>
          <w:iCs/>
          <w:sz w:val="28"/>
          <w:szCs w:val="28"/>
          <w:lang w:val="uz-Cyrl-UZ"/>
        </w:rPr>
        <w:t>К</w:t>
      </w:r>
      <w:r w:rsidRPr="001E14F4">
        <w:rPr>
          <w:rFonts w:ascii="Times New Roman" w:hAnsi="Times New Roman" w:cs="Times New Roman"/>
          <w:i/>
          <w:iCs/>
          <w:sz w:val="28"/>
          <w:szCs w:val="28"/>
          <w:vertAlign w:val="subscript"/>
          <w:lang w:val="uz-Cyrl-UZ"/>
        </w:rPr>
        <w:t>U</w:t>
      </w:r>
      <w:r w:rsidRPr="001E14F4">
        <w:rPr>
          <w:rFonts w:ascii="Times New Roman" w:hAnsi="Times New Roman" w:cs="Times New Roman"/>
          <w:sz w:val="28"/>
          <w:szCs w:val="28"/>
          <w:lang w:val="uz-Cyrl-UZ"/>
        </w:rPr>
        <w:t xml:space="preserve"> қийматини олиш учун кенг полосали кўп босқичли </w:t>
      </w:r>
      <w:r w:rsidRPr="001E14F4">
        <w:rPr>
          <w:rFonts w:ascii="Times New Roman" w:hAnsi="Times New Roman" w:cs="Times New Roman"/>
          <w:sz w:val="28"/>
          <w:szCs w:val="28"/>
          <w:lang w:val="uz-Cyrl-UZ"/>
        </w:rPr>
        <w:lastRenderedPageBreak/>
        <w:t xml:space="preserve">кучайтиргичлар қўлланилади. 6.6 – расмда кетма - кет – параллель тескари алоқали уч босқичли кучайтиргич  принципиал схемаси келтирилган. Биринчи УЭ босқич  VT1 транзисторда бажарилган, унда ток бўйича маҳаллий  кетма –кет МТА мавжуд бўлиб, у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Э1</w:t>
      </w:r>
      <w:r w:rsidRPr="001E14F4">
        <w:rPr>
          <w:rFonts w:ascii="Times New Roman" w:hAnsi="Times New Roman" w:cs="Times New Roman"/>
          <w:sz w:val="28"/>
          <w:szCs w:val="28"/>
          <w:lang w:val="uz-Cyrl-UZ"/>
        </w:rPr>
        <w:t xml:space="preserve"> да бажарилган. Иккинчи босқич VT2 транзисторда бажарилган. Учинчи босқич VT3 транзисторда бажарилган бўлиб,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Э3</w:t>
      </w:r>
      <w:r w:rsidRPr="001E14F4">
        <w:rPr>
          <w:rFonts w:ascii="Times New Roman" w:hAnsi="Times New Roman" w:cs="Times New Roman"/>
          <w:sz w:val="28"/>
          <w:szCs w:val="28"/>
          <w:lang w:val="uz-Cyrl-UZ"/>
        </w:rPr>
        <w:t xml:space="preserve"> резистормаҳаллий МТАни амалга оширади. </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5411470" cy="266128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6"/>
                    <a:srcRect/>
                    <a:stretch>
                      <a:fillRect/>
                    </a:stretch>
                  </pic:blipFill>
                  <pic:spPr bwMode="auto">
                    <a:xfrm>
                      <a:off x="0" y="0"/>
                      <a:ext cx="5411470" cy="2661285"/>
                    </a:xfrm>
                    <a:prstGeom prst="rect">
                      <a:avLst/>
                    </a:prstGeom>
                    <a:noFill/>
                    <a:ln w="9525">
                      <a:noFill/>
                      <a:miter lim="800000"/>
                      <a:headEnd/>
                      <a:tailEnd/>
                    </a:ln>
                  </pic:spPr>
                </pic:pic>
              </a:graphicData>
            </a:graphic>
          </wp:inline>
        </w:drawing>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Pr>
          <w:rFonts w:ascii="Times New Roman" w:hAnsi="Times New Roman" w:cs="Times New Roman"/>
          <w:sz w:val="28"/>
          <w:szCs w:val="28"/>
          <w:lang w:val="uz-Cyrl-UZ"/>
        </w:rPr>
        <w:t>3</w:t>
      </w:r>
      <w:r w:rsidRPr="001E14F4">
        <w:rPr>
          <w:rFonts w:ascii="Times New Roman" w:hAnsi="Times New Roman" w:cs="Times New Roman"/>
          <w:sz w:val="28"/>
          <w:szCs w:val="28"/>
          <w:lang w:val="uz-Cyrl-UZ"/>
        </w:rPr>
        <w:t>.</w:t>
      </w:r>
      <w:r>
        <w:rPr>
          <w:rFonts w:ascii="Times New Roman" w:hAnsi="Times New Roman" w:cs="Times New Roman"/>
          <w:sz w:val="28"/>
          <w:szCs w:val="28"/>
          <w:lang w:val="uz-Cyrl-UZ"/>
        </w:rPr>
        <w:t>8</w:t>
      </w:r>
      <w:r w:rsidRPr="001E14F4">
        <w:rPr>
          <w:rFonts w:ascii="Times New Roman" w:hAnsi="Times New Roman" w:cs="Times New Roman"/>
          <w:sz w:val="28"/>
          <w:szCs w:val="28"/>
          <w:lang w:val="uz-Cyrl-UZ"/>
        </w:rPr>
        <w:t xml:space="preserve"> – расм.</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Маҳаллий МТАдан ташқари кучайтиргичда умумий тескари алоқа қўлланилган. У кучайтиргич босқич чиқишини VT1 транзистор эмиттери билан боғловчи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ТА</w:t>
      </w:r>
      <w:r w:rsidRPr="001E14F4">
        <w:rPr>
          <w:rFonts w:ascii="Times New Roman" w:hAnsi="Times New Roman" w:cs="Times New Roman"/>
          <w:sz w:val="28"/>
          <w:szCs w:val="28"/>
          <w:lang w:val="uz-Cyrl-UZ"/>
        </w:rPr>
        <w:t xml:space="preserve"> резистор занжирида бажарилган. Маҳаллий (босқичлар ичидаги) тескари алоқаларга нисбатан бутун кучайтиригични қамраб оладиган тескари алоқа, янада юқори барқарорликни ҳамда алоҳида босқичларни кучайтириш коэффициенти оғишига сезгирликни камайишини таъминлайди. </w:t>
      </w:r>
      <w:r>
        <w:rPr>
          <w:rFonts w:ascii="Times New Roman" w:hAnsi="Times New Roman" w:cs="Times New Roman"/>
          <w:sz w:val="28"/>
          <w:szCs w:val="28"/>
          <w:lang w:val="uz-Cyrl-UZ"/>
        </w:rPr>
        <w:t>3</w:t>
      </w:r>
      <w:r w:rsidRPr="001E14F4">
        <w:rPr>
          <w:rFonts w:ascii="Times New Roman" w:hAnsi="Times New Roman" w:cs="Times New Roman"/>
          <w:sz w:val="28"/>
          <w:szCs w:val="28"/>
          <w:lang w:val="uz-Cyrl-UZ"/>
        </w:rPr>
        <w:t>.</w:t>
      </w:r>
      <w:r>
        <w:rPr>
          <w:rFonts w:ascii="Times New Roman" w:hAnsi="Times New Roman" w:cs="Times New Roman"/>
          <w:sz w:val="28"/>
          <w:szCs w:val="28"/>
          <w:lang w:val="uz-Cyrl-UZ"/>
        </w:rPr>
        <w:t>8</w:t>
      </w:r>
      <w:r w:rsidRPr="001E14F4">
        <w:rPr>
          <w:rFonts w:ascii="Times New Roman" w:hAnsi="Times New Roman" w:cs="Times New Roman"/>
          <w:sz w:val="28"/>
          <w:szCs w:val="28"/>
          <w:lang w:val="uz-Cyrl-UZ"/>
        </w:rPr>
        <w:t xml:space="preserve"> – схема интеграл кучайтиргич ясашда асос ҳисобланади.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Лекин тескари алоқали асосий уч босқичли кучайтиргичдан ташқари, интеграл кучайтиргич схемаси кичик чиқиш қаршилигини таъминлаш учун ва кучайтиригичда қўшимча кенг полосалик,  чидамлилик, температуравий барқарорлик ва ўзидан олдинги чиқиш босқичи кучланиши ўзгармас ташкил этувчисини кейинги босқич кириш кучланиши  ўзгармас ташкил этувчиси билан мувофиқлашни таъминлаш учун чиқиш босқичи сифатида  эмиттер қайтаргичга эга бўлади. Гап шундаки, турли катта сиғимларга эга бўлган </w:t>
      </w:r>
      <w:r w:rsidRPr="001E14F4">
        <w:rPr>
          <w:rFonts w:ascii="Times New Roman" w:hAnsi="Times New Roman" w:cs="Times New Roman"/>
          <w:sz w:val="28"/>
          <w:szCs w:val="28"/>
          <w:lang w:val="uz-Cyrl-UZ"/>
        </w:rPr>
        <w:lastRenderedPageBreak/>
        <w:t>конденсаторларнинг мавжуд эмаслиги туфайли барча босқичлар ўзгармас ток бўйича ўзаро боғланган.</w:t>
      </w:r>
    </w:p>
    <w:p w:rsidR="000C0B5D" w:rsidRPr="00E07184" w:rsidRDefault="000C0B5D" w:rsidP="000C0B5D">
      <w:pPr>
        <w:pStyle w:val="2"/>
        <w:rPr>
          <w:sz w:val="28"/>
          <w:szCs w:val="28"/>
          <w:lang w:val="uz-Cyrl-UZ"/>
        </w:rPr>
      </w:pPr>
      <w:bookmarkStart w:id="27" w:name="_Toc372557984"/>
      <w:r w:rsidRPr="00E07184">
        <w:rPr>
          <w:sz w:val="28"/>
          <w:szCs w:val="28"/>
          <w:lang w:val="uz-Cyrl-UZ"/>
        </w:rPr>
        <w:t>Эмиттер қайтаргич</w:t>
      </w:r>
      <w:r>
        <w:rPr>
          <w:sz w:val="28"/>
          <w:szCs w:val="28"/>
          <w:lang w:val="uz-Cyrl-UZ"/>
        </w:rPr>
        <w:t xml:space="preserve"> (қувват кучайтиргич)</w:t>
      </w:r>
      <w:bookmarkEnd w:id="27"/>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Кучланиш бўйича кучайтириш коэффициенти бирга яқин бўлган, кириш сигнал қутбини ўзгартирмайдиган ва катта кириш ва кичик чиқиш дифференциал қаршиликка эга бўлган кучайтиргичлар – </w:t>
      </w:r>
      <w:r w:rsidRPr="001E14F4">
        <w:rPr>
          <w:rFonts w:ascii="Times New Roman" w:hAnsi="Times New Roman" w:cs="Times New Roman"/>
          <w:b/>
          <w:i/>
          <w:sz w:val="28"/>
          <w:szCs w:val="28"/>
          <w:lang w:val="uz-Cyrl-UZ"/>
        </w:rPr>
        <w:t>қайтаргич</w:t>
      </w:r>
      <w:r w:rsidRPr="001E14F4">
        <w:rPr>
          <w:rFonts w:ascii="Times New Roman" w:hAnsi="Times New Roman" w:cs="Times New Roman"/>
          <w:sz w:val="28"/>
          <w:szCs w:val="28"/>
          <w:lang w:val="uz-Cyrl-UZ"/>
        </w:rPr>
        <w:t xml:space="preserve"> деб аталади.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Эмиттер қайтаргич классик схемаси </w:t>
      </w:r>
      <w:r>
        <w:rPr>
          <w:rFonts w:ascii="Times New Roman" w:hAnsi="Times New Roman" w:cs="Times New Roman"/>
          <w:sz w:val="28"/>
          <w:szCs w:val="28"/>
          <w:lang w:val="uz-Cyrl-UZ"/>
        </w:rPr>
        <w:t>3</w:t>
      </w:r>
      <w:r w:rsidRPr="001E14F4">
        <w:rPr>
          <w:rFonts w:ascii="Times New Roman" w:hAnsi="Times New Roman" w:cs="Times New Roman"/>
          <w:sz w:val="28"/>
          <w:szCs w:val="28"/>
          <w:lang w:val="uz-Cyrl-UZ"/>
        </w:rPr>
        <w:t>.9 – расмда келтирилган. Транзисторга ўзгармас кириш кучланиши берилганда (</w:t>
      </w:r>
      <w:r w:rsidRPr="001E14F4">
        <w:rPr>
          <w:rFonts w:ascii="Times New Roman" w:hAnsi="Times New Roman" w:cs="Times New Roman"/>
          <w:i/>
          <w:iCs/>
          <w:sz w:val="28"/>
          <w:szCs w:val="28"/>
          <w:lang w:val="uz-Cyrl-UZ"/>
        </w:rPr>
        <w:t>А</w:t>
      </w:r>
      <w:r w:rsidRPr="001E14F4">
        <w:rPr>
          <w:rFonts w:ascii="Times New Roman" w:hAnsi="Times New Roman" w:cs="Times New Roman"/>
          <w:sz w:val="28"/>
          <w:szCs w:val="28"/>
          <w:lang w:val="uz-Cyrl-UZ"/>
        </w:rPr>
        <w:t xml:space="preserve"> режим), эмиттер занжирида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Э</w:t>
      </w:r>
      <w:r w:rsidRPr="001E14F4">
        <w:rPr>
          <w:rFonts w:ascii="Times New Roman" w:hAnsi="Times New Roman" w:cs="Times New Roman"/>
          <w:sz w:val="28"/>
          <w:szCs w:val="28"/>
          <w:lang w:val="uz-Cyrl-UZ"/>
        </w:rPr>
        <w:t xml:space="preserve"> резисторда кучланиш пасайишини юзага келтирувчи ўзгармас ток оқиб ўтади. Чиқиш кучланиш Uчиқ шундай ўрнатиладики, база – эмиттер кучланиши </w:t>
      </w:r>
      <w:r w:rsidRPr="001E14F4">
        <w:rPr>
          <w:rFonts w:ascii="Times New Roman" w:hAnsi="Times New Roman" w:cs="Times New Roman"/>
          <w:position w:val="-30"/>
          <w:sz w:val="28"/>
          <w:szCs w:val="28"/>
        </w:rPr>
        <w:object w:dxaOrig="1579" w:dyaOrig="680">
          <v:shape id="_x0000_i1118" type="#_x0000_t75" style="width:100.45pt;height:43.55pt" o:ole="">
            <v:imagedata r:id="rId227" o:title=""/>
          </v:shape>
          <o:OLEObject Type="Embed" ProgID="Equation.3" ShapeID="_x0000_i1118" DrawAspect="Content" ObjectID="_1580993810" r:id="rId228"/>
        </w:object>
      </w:r>
      <w:r w:rsidRPr="001E14F4">
        <w:rPr>
          <w:rFonts w:ascii="Times New Roman" w:hAnsi="Times New Roman" w:cs="Times New Roman"/>
          <w:sz w:val="28"/>
          <w:szCs w:val="28"/>
          <w:lang w:val="uz-Cyrl-UZ"/>
        </w:rPr>
        <w:t>га тенг бўлсин.</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en-US"/>
        </w:rPr>
        <w:t>U</w:t>
      </w:r>
      <w:r w:rsidRPr="001E14F4">
        <w:rPr>
          <w:rFonts w:ascii="Times New Roman" w:hAnsi="Times New Roman" w:cs="Times New Roman"/>
          <w:sz w:val="28"/>
          <w:szCs w:val="28"/>
          <w:lang w:val="uz-Cyrl-UZ"/>
        </w:rPr>
        <w:t xml:space="preserve">кир кириш сигнали   </w:t>
      </w:r>
      <w:r w:rsidRPr="001E14F4">
        <w:rPr>
          <w:rFonts w:ascii="Times New Roman" w:hAnsi="Times New Roman" w:cs="Times New Roman"/>
          <w:position w:val="-10"/>
          <w:sz w:val="28"/>
          <w:szCs w:val="28"/>
        </w:rPr>
        <w:object w:dxaOrig="720" w:dyaOrig="340">
          <v:shape id="_x0000_i1119" type="#_x0000_t75" style="width:43.55pt;height:20.1pt" o:ole="">
            <v:imagedata r:id="rId229" o:title=""/>
          </v:shape>
          <o:OLEObject Type="Embed" ProgID="Equation.3" ShapeID="_x0000_i1119" DrawAspect="Content" ObjectID="_1580993811" r:id="rId230"/>
        </w:object>
      </w:r>
      <w:r w:rsidRPr="001E14F4">
        <w:rPr>
          <w:rFonts w:ascii="Times New Roman" w:hAnsi="Times New Roman" w:cs="Times New Roman"/>
          <w:sz w:val="28"/>
          <w:szCs w:val="28"/>
          <w:lang w:val="uz-Cyrl-UZ"/>
        </w:rPr>
        <w:t xml:space="preserve">катталикка ортади (камаяди) ва эмиттер токини ортишига (камайишига) олиб келади. Натижада </w:t>
      </w:r>
      <w:r w:rsidRPr="001E14F4">
        <w:rPr>
          <w:rFonts w:ascii="Times New Roman" w:hAnsi="Times New Roman" w:cs="Times New Roman"/>
          <w:i/>
          <w:iCs/>
          <w:sz w:val="28"/>
          <w:szCs w:val="28"/>
          <w:lang w:val="uz-Cyrl-UZ"/>
        </w:rPr>
        <w:t>U</w:t>
      </w:r>
      <w:r w:rsidRPr="001E14F4">
        <w:rPr>
          <w:rFonts w:ascii="Times New Roman" w:hAnsi="Times New Roman" w:cs="Times New Roman"/>
          <w:b/>
          <w:bCs/>
          <w:i/>
          <w:iCs/>
          <w:sz w:val="28"/>
          <w:szCs w:val="28"/>
          <w:vertAlign w:val="subscript"/>
          <w:lang w:val="uz-Cyrl-UZ"/>
        </w:rPr>
        <w:t>ЧИҚ</w:t>
      </w:r>
      <w:r w:rsidRPr="001E14F4">
        <w:rPr>
          <w:rFonts w:ascii="Times New Roman" w:hAnsi="Times New Roman" w:cs="Times New Roman"/>
          <w:sz w:val="28"/>
          <w:szCs w:val="28"/>
          <w:lang w:val="uz-Cyrl-UZ"/>
        </w:rPr>
        <w:t xml:space="preserve"> чиқиш кучланиши </w:t>
      </w:r>
      <w:r w:rsidRPr="001E14F4">
        <w:rPr>
          <w:rFonts w:ascii="Times New Roman" w:hAnsi="Times New Roman" w:cs="Times New Roman"/>
          <w:position w:val="-12"/>
          <w:sz w:val="28"/>
          <w:szCs w:val="28"/>
        </w:rPr>
        <w:object w:dxaOrig="1600" w:dyaOrig="360">
          <v:shape id="_x0000_i1120" type="#_x0000_t75" style="width:92.95pt;height:20.95pt" o:ole="">
            <v:imagedata r:id="rId231" o:title=""/>
          </v:shape>
          <o:OLEObject Type="Embed" ProgID="Equation.3" ShapeID="_x0000_i1120" DrawAspect="Content" ObjectID="_1580993812" r:id="rId232"/>
        </w:object>
      </w:r>
      <w:r w:rsidRPr="001E14F4">
        <w:rPr>
          <w:rFonts w:ascii="Times New Roman" w:hAnsi="Times New Roman" w:cs="Times New Roman"/>
          <w:sz w:val="28"/>
          <w:szCs w:val="28"/>
          <w:lang w:val="uz-Cyrl-UZ"/>
        </w:rPr>
        <w:t xml:space="preserve"> қийматга ортади (камаяди). Бу вақтда чиқиш кучланиши кириш кучланиши каби ортади, кучланиш бўйича кучайтириш коэффициенти эса қуйидагига тенг бўлади</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30"/>
          <w:sz w:val="28"/>
          <w:szCs w:val="28"/>
        </w:rPr>
        <w:object w:dxaOrig="1680" w:dyaOrig="680">
          <v:shape id="_x0000_i1121" type="#_x0000_t75" style="width:104.65pt;height:41.85pt" o:ole="">
            <v:imagedata r:id="rId233" o:title=""/>
          </v:shape>
          <o:OLEObject Type="Embed" ProgID="Equation.3" ShapeID="_x0000_i1121" DrawAspect="Content" ObjectID="_1580993813" r:id="rId234"/>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noProof/>
          <w:sz w:val="28"/>
          <w:szCs w:val="28"/>
        </w:rPr>
        <w:lastRenderedPageBreak/>
        <w:drawing>
          <wp:inline distT="0" distB="0" distL="0" distR="0">
            <wp:extent cx="3596005" cy="3077845"/>
            <wp:effectExtent l="19050" t="0" r="444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5"/>
                    <a:srcRect/>
                    <a:stretch>
                      <a:fillRect/>
                    </a:stretch>
                  </pic:blipFill>
                  <pic:spPr bwMode="auto">
                    <a:xfrm>
                      <a:off x="0" y="0"/>
                      <a:ext cx="3596005" cy="3077845"/>
                    </a:xfrm>
                    <a:prstGeom prst="rect">
                      <a:avLst/>
                    </a:prstGeom>
                    <a:noFill/>
                    <a:ln w="9525">
                      <a:noFill/>
                      <a:miter lim="800000"/>
                      <a:headEnd/>
                      <a:tailEnd/>
                    </a:ln>
                  </pic:spPr>
                </pic:pic>
              </a:graphicData>
            </a:graphic>
          </wp:inline>
        </w:drawing>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Pr>
          <w:rFonts w:ascii="Times New Roman" w:hAnsi="Times New Roman" w:cs="Times New Roman"/>
          <w:sz w:val="28"/>
          <w:szCs w:val="28"/>
          <w:lang w:val="uz-Cyrl-UZ"/>
        </w:rPr>
        <w:t>3</w:t>
      </w:r>
      <w:r w:rsidRPr="001E14F4">
        <w:rPr>
          <w:rFonts w:ascii="Times New Roman" w:hAnsi="Times New Roman" w:cs="Times New Roman"/>
          <w:sz w:val="28"/>
          <w:szCs w:val="28"/>
        </w:rPr>
        <w:t xml:space="preserve">.9 – </w:t>
      </w:r>
      <w:r w:rsidRPr="001E14F4">
        <w:rPr>
          <w:rFonts w:ascii="Times New Roman" w:hAnsi="Times New Roman" w:cs="Times New Roman"/>
          <w:sz w:val="28"/>
          <w:szCs w:val="28"/>
          <w:lang w:val="uz-Cyrl-UZ"/>
        </w:rPr>
        <w:t>расм.</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Эмиттер қайтаргичнинг кириш қаршилиги УЭ схема  ва ток бўйича МТА схемалари кириш қаршилигидан фарқ қилмайди ва қуйидагига тенг бўлади</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12"/>
          <w:sz w:val="28"/>
          <w:szCs w:val="28"/>
        </w:rPr>
        <w:object w:dxaOrig="1600" w:dyaOrig="360">
          <v:shape id="_x0000_i1122" type="#_x0000_t75" style="width:108pt;height:24.3pt" o:ole="">
            <v:imagedata r:id="rId236" o:title=""/>
          </v:shape>
          <o:OLEObject Type="Embed" ProgID="Equation.3" ShapeID="_x0000_i1122" DrawAspect="Content" ObjectID="_1580993814" r:id="rId237"/>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Чиқиш қаршилиги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 xml:space="preserve">ЧИҚ </w:t>
      </w:r>
      <w:r w:rsidRPr="001E14F4">
        <w:rPr>
          <w:rFonts w:ascii="Times New Roman" w:hAnsi="Times New Roman" w:cs="Times New Roman"/>
          <w:sz w:val="28"/>
          <w:szCs w:val="28"/>
          <w:lang w:val="uz-Cyrl-UZ"/>
        </w:rPr>
        <w:t>(</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Э</w:t>
      </w:r>
      <w:r w:rsidRPr="001E14F4">
        <w:rPr>
          <w:rFonts w:ascii="Times New Roman" w:hAnsi="Times New Roman" w:cs="Times New Roman"/>
          <w:sz w:val="28"/>
          <w:szCs w:val="28"/>
          <w:lang w:val="uz-Cyrl-UZ"/>
        </w:rPr>
        <w:t xml:space="preserve"> орқали амалга оширилган) 100 % манфий тескари алоқа ҳисобига камаяди. Бу ҳолат шу сабабли содир бўладики, чиқиш кучланишининг ҳар бир кучайиши эмиттер токини оширади, демак база токи ҳам ортади. Унга эса </w:t>
      </w:r>
      <w:r w:rsidRPr="001E14F4">
        <w:rPr>
          <w:rFonts w:ascii="Times New Roman" w:hAnsi="Times New Roman" w:cs="Times New Roman"/>
          <w:i/>
          <w:iCs/>
          <w:sz w:val="28"/>
          <w:szCs w:val="28"/>
          <w:lang w:val="uz-Cyrl-UZ"/>
        </w:rPr>
        <w:t>R</w:t>
      </w:r>
      <w:r w:rsidRPr="001E14F4">
        <w:rPr>
          <w:rFonts w:ascii="Times New Roman" w:hAnsi="Times New Roman" w:cs="Times New Roman"/>
          <w:i/>
          <w:iCs/>
          <w:sz w:val="28"/>
          <w:szCs w:val="28"/>
          <w:vertAlign w:val="subscript"/>
          <w:lang w:val="uz-Cyrl-UZ"/>
        </w:rPr>
        <w:t>Г</w:t>
      </w:r>
      <w:r w:rsidRPr="001E14F4">
        <w:rPr>
          <w:rFonts w:ascii="Times New Roman" w:hAnsi="Times New Roman" w:cs="Times New Roman"/>
          <w:sz w:val="28"/>
          <w:szCs w:val="28"/>
          <w:lang w:val="uz-Cyrl-UZ"/>
        </w:rPr>
        <w:t xml:space="preserve"> қаршилик кўрсатади. Лекин база занжиридаги ток эмиттер занжиридаги токка нисбатан </w:t>
      </w:r>
      <w:r w:rsidRPr="001E14F4">
        <w:rPr>
          <w:rFonts w:ascii="Times New Roman" w:hAnsi="Times New Roman" w:cs="Times New Roman"/>
          <w:position w:val="-10"/>
          <w:sz w:val="28"/>
          <w:szCs w:val="28"/>
        </w:rPr>
        <w:object w:dxaOrig="700" w:dyaOrig="320">
          <v:shape id="_x0000_i1123" type="#_x0000_t75" style="width:41.85pt;height:18.4pt" o:ole="">
            <v:imagedata r:id="rId238" o:title=""/>
          </v:shape>
          <o:OLEObject Type="Embed" ProgID="Equation.3" ShapeID="_x0000_i1123" DrawAspect="Content" ObjectID="_1580993815" r:id="rId239"/>
        </w:object>
      </w:r>
      <w:r w:rsidRPr="001E14F4">
        <w:rPr>
          <w:rFonts w:ascii="Times New Roman" w:hAnsi="Times New Roman" w:cs="Times New Roman"/>
          <w:sz w:val="28"/>
          <w:szCs w:val="28"/>
          <w:lang w:val="uz-Cyrl-UZ"/>
        </w:rPr>
        <w:t xml:space="preserve">марта кичик бўлади, шу сабабли чиқиш қаршилиги </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28"/>
          <w:sz w:val="28"/>
          <w:szCs w:val="28"/>
        </w:rPr>
        <w:object w:dxaOrig="1680" w:dyaOrig="660">
          <v:shape id="_x0000_i1124" type="#_x0000_t75" style="width:104.65pt;height:40.2pt" o:ole="">
            <v:imagedata r:id="rId240" o:title=""/>
          </v:shape>
          <o:OLEObject Type="Embed" ProgID="Equation.3" ShapeID="_x0000_i1124" DrawAspect="Content" ObjectID="_1580993816" r:id="rId241"/>
        </w:object>
      </w:r>
      <w:r w:rsidRPr="001E14F4">
        <w:rPr>
          <w:rFonts w:ascii="Times New Roman" w:hAnsi="Times New Roman" w:cs="Times New Roman"/>
          <w:sz w:val="28"/>
          <w:szCs w:val="28"/>
          <w:lang w:val="uz-Cyrl-UZ"/>
        </w:rPr>
        <w:t>.</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Эмиттер – база соҳа қаршилигини ҳам ҳисобга олсак, у ҳолда </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position w:val="-28"/>
          <w:sz w:val="28"/>
          <w:szCs w:val="28"/>
        </w:rPr>
        <w:object w:dxaOrig="2260" w:dyaOrig="660">
          <v:shape id="_x0000_i1125" type="#_x0000_t75" style="width:137.3pt;height:39.35pt" o:ole="">
            <v:imagedata r:id="rId242" o:title=""/>
          </v:shape>
          <o:OLEObject Type="Embed" ProgID="Equation.3" ShapeID="_x0000_i1125" DrawAspect="Content" ObjectID="_1580993817" r:id="rId243"/>
        </w:object>
      </w:r>
      <w:r w:rsidRPr="001E14F4">
        <w:rPr>
          <w:rFonts w:ascii="Times New Roman" w:hAnsi="Times New Roman" w:cs="Times New Roman"/>
          <w:sz w:val="28"/>
          <w:szCs w:val="28"/>
        </w:rPr>
        <w:t>.</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lastRenderedPageBreak/>
        <w:t xml:space="preserve">Микроэлектроникада ФИК жуда кичик бўлганлиги сабабли </w:t>
      </w:r>
      <w:r w:rsidRPr="001E14F4">
        <w:rPr>
          <w:rFonts w:ascii="Times New Roman" w:hAnsi="Times New Roman" w:cs="Times New Roman"/>
          <w:i/>
          <w:iCs/>
          <w:sz w:val="28"/>
          <w:szCs w:val="28"/>
          <w:lang w:val="uz-Cyrl-UZ"/>
        </w:rPr>
        <w:t>А</w:t>
      </w:r>
      <w:r w:rsidRPr="001E14F4">
        <w:rPr>
          <w:rFonts w:ascii="Times New Roman" w:hAnsi="Times New Roman" w:cs="Times New Roman"/>
          <w:sz w:val="28"/>
          <w:szCs w:val="28"/>
          <w:lang w:val="uz-Cyrl-UZ"/>
        </w:rPr>
        <w:t xml:space="preserve"> синфи қўлланилмайди. </w:t>
      </w:r>
      <w:r w:rsidRPr="001E14F4">
        <w:rPr>
          <w:rFonts w:ascii="Times New Roman" w:hAnsi="Times New Roman" w:cs="Times New Roman"/>
          <w:i/>
          <w:iCs/>
          <w:sz w:val="28"/>
          <w:szCs w:val="28"/>
          <w:lang w:val="uz-Cyrl-UZ"/>
        </w:rPr>
        <w:t>В</w:t>
      </w:r>
      <w:r w:rsidRPr="001E14F4">
        <w:rPr>
          <w:rFonts w:ascii="Times New Roman" w:hAnsi="Times New Roman" w:cs="Times New Roman"/>
          <w:sz w:val="28"/>
          <w:szCs w:val="28"/>
          <w:lang w:val="uz-Cyrl-UZ"/>
        </w:rPr>
        <w:t xml:space="preserve"> ва </w:t>
      </w:r>
      <w:r w:rsidRPr="001E14F4">
        <w:rPr>
          <w:rFonts w:ascii="Times New Roman" w:hAnsi="Times New Roman" w:cs="Times New Roman"/>
          <w:i/>
          <w:iCs/>
          <w:sz w:val="28"/>
          <w:szCs w:val="28"/>
          <w:lang w:val="uz-Cyrl-UZ"/>
        </w:rPr>
        <w:t>АВ</w:t>
      </w:r>
      <w:r w:rsidRPr="001E14F4">
        <w:rPr>
          <w:rFonts w:ascii="Times New Roman" w:hAnsi="Times New Roman" w:cs="Times New Roman"/>
          <w:sz w:val="28"/>
          <w:szCs w:val="28"/>
          <w:lang w:val="uz-Cyrl-UZ"/>
        </w:rPr>
        <w:t xml:space="preserve"> синфига мансуб икки тактли кучайтиригичлар анча оммабоп ҳисобланади. Ва биз уларни ўрганишга ўтамиз.</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Кучайтиргичлар автоматика, телемеханика, ҳисоблаш ва ўлчаш техникаси, радиоэлектроника ва алоқадаги қурилмаларнинг, шунингдек, иш машиналари (электроэнергетика, машинасозлик, транспортдаги) юритмаларининг асосий элементларидан бири бўлиб, саноатда кенг қўлланилади.</w:t>
      </w:r>
    </w:p>
    <w:p w:rsidR="000C0B5D" w:rsidRPr="001E14F4" w:rsidRDefault="000C0B5D" w:rsidP="000C0B5D">
      <w:pPr>
        <w:spacing w:after="0" w:line="360" w:lineRule="auto"/>
        <w:ind w:firstLine="720"/>
        <w:jc w:val="center"/>
        <w:rPr>
          <w:rFonts w:ascii="Times New Roman" w:hAnsi="Times New Roman" w:cs="Times New Roman"/>
          <w:b/>
          <w:sz w:val="28"/>
          <w:szCs w:val="28"/>
          <w:lang w:val="uz-Cyrl-UZ"/>
        </w:rPr>
      </w:pPr>
      <w:r w:rsidRPr="001E14F4">
        <w:rPr>
          <w:rFonts w:ascii="Times New Roman" w:hAnsi="Times New Roman" w:cs="Times New Roman"/>
          <w:b/>
          <w:sz w:val="28"/>
          <w:szCs w:val="28"/>
          <w:lang w:val="uz-Cyrl-UZ"/>
        </w:rPr>
        <w:t>Назорат саволлари</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1. Кучайтиргич асосий характеристика ва параметрлари қандай ва уларнинг ўзига хос хусусиятлари нимада ?</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rPr>
        <w:t xml:space="preserve">2.  </w:t>
      </w:r>
      <w:r w:rsidRPr="001E14F4">
        <w:rPr>
          <w:rFonts w:ascii="Times New Roman" w:hAnsi="Times New Roman" w:cs="Times New Roman"/>
          <w:i/>
          <w:iCs/>
          <w:sz w:val="28"/>
          <w:szCs w:val="28"/>
          <w:lang w:val="uz-Cyrl-UZ"/>
        </w:rPr>
        <w:t>Кучайтиргичларда тескари алоқа деб нимага айтилади ?</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3. Кучайтиргич схемасига манфий тескари алоқа киритилиши  билан кучайтириш коэффициенти қандай ўзгаради  ва у ишнинг барқарорлигига қандай таъсир кўрсатади ?</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4. Сизга қандай кучайтириш синфлари маълум ?</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5. Нима сабабли А синфига мансуб кучайтиргичда фойдали иш коэффициенти жуда кичик ?</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6. Нима сабабли В синфига мансуб кучайтиригич ишлаганда симметрик сигналнинг сезиларли шакл бузилишлари кузатилади ?</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7. АВ синфи В синфидан нимаси билан фарқ қилади ва у қандай схемаларда қўлланилади ?</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8. Кўп босқичли кучайтиргич нима ?</w:t>
      </w:r>
    </w:p>
    <w:p w:rsidR="000C0B5D" w:rsidRPr="001E14F4" w:rsidRDefault="000C0B5D" w:rsidP="000C0B5D">
      <w:pPr>
        <w:spacing w:after="0" w:line="360" w:lineRule="auto"/>
        <w:ind w:left="1080" w:hanging="360"/>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9. Кўп босқичли кучайтиргичларда чиқиш каскадлари нима учун ҳизмат қилади ?</w:t>
      </w: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b/>
          <w:bCs/>
          <w:sz w:val="28"/>
          <w:szCs w:val="28"/>
          <w:lang w:val="uz-Cyrl-UZ"/>
        </w:rPr>
      </w:pPr>
    </w:p>
    <w:p w:rsidR="000C0B5D" w:rsidRPr="001E14F4" w:rsidRDefault="000C0B5D" w:rsidP="000C0B5D">
      <w:pPr>
        <w:spacing w:after="0" w:line="360" w:lineRule="auto"/>
        <w:rPr>
          <w:rFonts w:ascii="Times New Roman" w:hAnsi="Times New Roman" w:cs="Times New Roman"/>
          <w:b/>
          <w:bCs/>
          <w:sz w:val="28"/>
          <w:szCs w:val="28"/>
          <w:lang w:val="uz-Cyrl-UZ"/>
        </w:rPr>
      </w:pPr>
      <w:r w:rsidRPr="001E14F4">
        <w:rPr>
          <w:rFonts w:ascii="Times New Roman" w:hAnsi="Times New Roman" w:cs="Times New Roman"/>
          <w:b/>
          <w:bCs/>
          <w:sz w:val="28"/>
          <w:szCs w:val="28"/>
          <w:lang w:val="uz-Cyrl-UZ"/>
        </w:rPr>
        <w:br w:type="page"/>
      </w:r>
    </w:p>
    <w:p w:rsidR="000C0B5D" w:rsidRPr="001E14F4" w:rsidRDefault="000C0B5D" w:rsidP="000C0B5D">
      <w:pPr>
        <w:pStyle w:val="1"/>
        <w:spacing w:before="0" w:line="360" w:lineRule="auto"/>
        <w:rPr>
          <w:rFonts w:ascii="Times New Roman" w:hAnsi="Times New Roman" w:cs="Times New Roman"/>
          <w:caps/>
          <w:lang w:val="uz-Cyrl-UZ"/>
        </w:rPr>
      </w:pPr>
      <w:bookmarkStart w:id="28" w:name="_Toc372218840"/>
      <w:bookmarkStart w:id="29" w:name="_Toc372557985"/>
      <w:r w:rsidRPr="001E14F4">
        <w:rPr>
          <w:rFonts w:ascii="Times New Roman" w:hAnsi="Times New Roman" w:cs="Times New Roman"/>
          <w:caps/>
          <w:lang w:val="uz-Cyrl-UZ"/>
        </w:rPr>
        <w:lastRenderedPageBreak/>
        <w:t>4-Боб. Гармоник тебранишлар генераторлари</w:t>
      </w:r>
      <w:bookmarkEnd w:id="28"/>
      <w:bookmarkEnd w:id="29"/>
    </w:p>
    <w:p w:rsidR="000C0B5D" w:rsidRPr="001E14F4" w:rsidRDefault="000C0B5D" w:rsidP="000C0B5D">
      <w:pPr>
        <w:pStyle w:val="2"/>
        <w:spacing w:before="0" w:beforeAutospacing="0" w:after="0" w:afterAutospacing="0" w:line="360" w:lineRule="auto"/>
        <w:rPr>
          <w:sz w:val="28"/>
          <w:szCs w:val="28"/>
          <w:lang w:val="uz-Cyrl-UZ"/>
        </w:rPr>
      </w:pPr>
      <w:bookmarkStart w:id="30" w:name="_Toc372218841"/>
      <w:bookmarkStart w:id="31" w:name="_Toc372557986"/>
      <w:r w:rsidRPr="001E14F4">
        <w:rPr>
          <w:sz w:val="28"/>
          <w:szCs w:val="28"/>
          <w:lang w:val="uz-Cyrl-UZ"/>
        </w:rPr>
        <w:t>Автогенераторларнинг иш принципи</w:t>
      </w:r>
      <w:bookmarkEnd w:id="30"/>
      <w:bookmarkEnd w:id="31"/>
    </w:p>
    <w:p w:rsidR="000C0B5D"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sidRPr="0071056A">
        <w:rPr>
          <w:rFonts w:ascii="Times New Roman" w:hAnsi="Times New Roman" w:cs="Times New Roman"/>
          <w:sz w:val="28"/>
          <w:szCs w:val="28"/>
          <w:lang w:val="uz-Cyrl-UZ"/>
        </w:rPr>
        <w:t xml:space="preserve">Исталган автогенераторнинг иш принципи электромагнит индукция ҳодисасига асосланган. Агар мис симдан магнит оқими ўтса, у ҳолда оқим ўзгариши билан ғалтакнинг учларида электр токи ҳосил бўлади. Ўзгарувчан кучланиш олиш учун ўрам олинади, Бу ўрамдан ўзгармас ток оқиб ўтади ва магнит оқимини генерациялайди. Автомобиллардаги бундай қурилма статор деб аталади. Статор ўрамларига ўзгарувчан электр токи берилади. Истеъмол манбаси бўлиб, генераторнинг электр токи ҳисобланади. </w:t>
      </w:r>
    </w:p>
    <w:p w:rsidR="000C0B5D"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Т</w:t>
      </w:r>
      <w:r w:rsidRPr="001E14F4">
        <w:rPr>
          <w:rFonts w:ascii="Times New Roman" w:hAnsi="Times New Roman" w:cs="Times New Roman"/>
          <w:sz w:val="28"/>
          <w:szCs w:val="28"/>
          <w:lang w:val="uz-Cyrl-UZ"/>
        </w:rPr>
        <w:t>ашқи энергия манбаи ҳисобига электр энергияси ишлаб чиқарувчи ёки энергияни бир турдан иккинчи турга ўзгартирувчи қурилма</w:t>
      </w:r>
      <w:r>
        <w:rPr>
          <w:rFonts w:ascii="Times New Roman" w:hAnsi="Times New Roman" w:cs="Times New Roman"/>
          <w:sz w:val="28"/>
          <w:szCs w:val="28"/>
          <w:lang w:val="uz-Cyrl-UZ"/>
        </w:rPr>
        <w:t xml:space="preserve">га </w:t>
      </w:r>
      <w:r w:rsidRPr="003007D6">
        <w:rPr>
          <w:rFonts w:ascii="Times New Roman" w:hAnsi="Times New Roman" w:cs="Times New Roman"/>
          <w:i/>
          <w:sz w:val="28"/>
          <w:szCs w:val="28"/>
          <w:lang w:val="uz-Cyrl-UZ"/>
        </w:rPr>
        <w:t xml:space="preserve">генератор </w:t>
      </w:r>
      <w:r>
        <w:rPr>
          <w:rFonts w:ascii="Times New Roman" w:hAnsi="Times New Roman" w:cs="Times New Roman"/>
          <w:sz w:val="28"/>
          <w:szCs w:val="28"/>
          <w:lang w:val="uz-Cyrl-UZ"/>
        </w:rPr>
        <w:t>дейилади.Генераторлар</w:t>
      </w:r>
      <w:r w:rsidRPr="001E14F4">
        <w:rPr>
          <w:rFonts w:ascii="Times New Roman" w:hAnsi="Times New Roman" w:cs="Times New Roman"/>
          <w:sz w:val="28"/>
          <w:szCs w:val="28"/>
          <w:lang w:val="uz-Cyrl-UZ"/>
        </w:rPr>
        <w:t xml:space="preserve">, электр </w:t>
      </w:r>
      <w:r>
        <w:rPr>
          <w:rFonts w:ascii="Times New Roman" w:hAnsi="Times New Roman" w:cs="Times New Roman"/>
          <w:sz w:val="28"/>
          <w:szCs w:val="28"/>
          <w:lang w:val="uz-Cyrl-UZ"/>
        </w:rPr>
        <w:t>генартор</w:t>
      </w:r>
      <w:r w:rsidRPr="001E14F4">
        <w:rPr>
          <w:rFonts w:ascii="Times New Roman" w:hAnsi="Times New Roman" w:cs="Times New Roman"/>
          <w:sz w:val="28"/>
          <w:szCs w:val="28"/>
          <w:lang w:val="uz-Cyrl-UZ"/>
        </w:rPr>
        <w:t>лар</w:t>
      </w:r>
      <w:r>
        <w:rPr>
          <w:rFonts w:ascii="Times New Roman" w:hAnsi="Times New Roman" w:cs="Times New Roman"/>
          <w:sz w:val="28"/>
          <w:szCs w:val="28"/>
          <w:lang w:val="uz-Cyrl-UZ"/>
        </w:rPr>
        <w:t>и ўзгармас ток, ўзгарувчан ток генератор</w:t>
      </w:r>
      <w:r w:rsidRPr="001E14F4">
        <w:rPr>
          <w:rFonts w:ascii="Times New Roman" w:hAnsi="Times New Roman" w:cs="Times New Roman"/>
          <w:sz w:val="28"/>
          <w:szCs w:val="28"/>
          <w:lang w:val="uz-Cyrl-UZ"/>
        </w:rPr>
        <w:t xml:space="preserve">ларига бўлинади. </w:t>
      </w:r>
      <w:r>
        <w:rPr>
          <w:rFonts w:ascii="Times New Roman" w:hAnsi="Times New Roman" w:cs="Times New Roman"/>
          <w:sz w:val="28"/>
          <w:szCs w:val="28"/>
          <w:lang w:val="uz-Cyrl-UZ"/>
        </w:rPr>
        <w:t>Генератор</w:t>
      </w:r>
      <w:r w:rsidRPr="001E14F4">
        <w:rPr>
          <w:rFonts w:ascii="Times New Roman" w:hAnsi="Times New Roman" w:cs="Times New Roman"/>
          <w:sz w:val="28"/>
          <w:szCs w:val="28"/>
          <w:lang w:val="uz-Cyrl-UZ"/>
        </w:rPr>
        <w:t xml:space="preserve"> тушунчаси ўзгарувчан ва ўзгармас ток электр машиналарига ҳам, электр тебранишларини ҳосил қилувчи асбобларга ҳам бир хил қўлланилади. Биринчи ҳолда, механик энергия электр энергиясига айлантирилса, иккинчи ҳолда манбанинг электр энергияси маълум частотали, керакли шакл ва қувватли тебранишлар энергиясига айлантирилади. </w:t>
      </w:r>
    </w:p>
    <w:p w:rsidR="000C0B5D" w:rsidRPr="002202B8"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Генераторлар </w:t>
      </w:r>
      <w:r w:rsidRPr="003007D6">
        <w:rPr>
          <w:rFonts w:ascii="Times New Roman" w:hAnsi="Times New Roman" w:cs="Times New Roman"/>
          <w:sz w:val="28"/>
          <w:szCs w:val="28"/>
          <w:lang w:val="uz-Cyrl-UZ"/>
        </w:rPr>
        <w:t xml:space="preserve">радиоузатиш, радиоқабул қилиш ва телевизион қурилмаларда, ўлчов техникасида, турли технологик жараёнларда, фан ва техниканинг турли соҳаларида қўлланилади. </w:t>
      </w:r>
      <w:r w:rsidRPr="002202B8">
        <w:rPr>
          <w:rFonts w:ascii="Times New Roman" w:hAnsi="Times New Roman" w:cs="Times New Roman"/>
          <w:sz w:val="28"/>
          <w:szCs w:val="28"/>
          <w:lang w:val="uz-Cyrl-UZ"/>
        </w:rPr>
        <w:t>Улар ёрдамида кўплаб электротехника ва радиоэлектроника қурилмалари яратил</w:t>
      </w:r>
      <w:r>
        <w:rPr>
          <w:rFonts w:ascii="Times New Roman" w:hAnsi="Times New Roman" w:cs="Times New Roman"/>
          <w:sz w:val="28"/>
          <w:szCs w:val="28"/>
          <w:lang w:val="uz-Cyrl-UZ"/>
        </w:rPr>
        <w:t>моқда</w:t>
      </w:r>
      <w:r w:rsidRPr="002202B8">
        <w:rPr>
          <w:rFonts w:ascii="Times New Roman" w:hAnsi="Times New Roman" w:cs="Times New Roman"/>
          <w:sz w:val="28"/>
          <w:szCs w:val="28"/>
          <w:lang w:val="uz-Cyrl-UZ"/>
        </w:rPr>
        <w:t>.</w:t>
      </w:r>
    </w:p>
    <w:p w:rsidR="000C0B5D" w:rsidRPr="00D95C67" w:rsidRDefault="000C0B5D" w:rsidP="000C0B5D">
      <w:pPr>
        <w:autoSpaceDE w:val="0"/>
        <w:autoSpaceDN w:val="0"/>
        <w:adjustRightInd w:val="0"/>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Импульслар генератори </w:t>
      </w:r>
      <w:r w:rsidRPr="001E14F4">
        <w:rPr>
          <w:rFonts w:ascii="Times New Roman" w:hAnsi="Times New Roman" w:cs="Times New Roman"/>
          <w:sz w:val="28"/>
          <w:szCs w:val="28"/>
          <w:lang w:val="uz-Cyrl-UZ"/>
        </w:rPr>
        <w:t xml:space="preserve">кучланиш ёки ток импульслари ҳосил қиладиган қурилма. Ҳосил бўладиган импульслар муддати (1 с дан 10 не гача), такрорланиш частотаси (0,1 Гц дан 100 МГц гача), генерацияланадиган тебранишлар шакли (тўғри тўртбурчак, ўткир учли, аррасимон ва бошқалар) бўйича фарқланадиган бир неча тури бор. </w:t>
      </w:r>
      <w:r w:rsidRPr="00D95C67">
        <w:rPr>
          <w:rFonts w:ascii="Times New Roman" w:hAnsi="Times New Roman" w:cs="Times New Roman"/>
          <w:sz w:val="28"/>
          <w:szCs w:val="28"/>
          <w:lang w:val="uz-Cyrl-UZ"/>
        </w:rPr>
        <w:t>И</w:t>
      </w:r>
      <w:r>
        <w:rPr>
          <w:rFonts w:ascii="Times New Roman" w:hAnsi="Times New Roman" w:cs="Times New Roman"/>
          <w:sz w:val="28"/>
          <w:szCs w:val="28"/>
          <w:lang w:val="uz-Cyrl-UZ"/>
        </w:rPr>
        <w:t>импульслар</w:t>
      </w:r>
      <w:r w:rsidRPr="00D95C67">
        <w:rPr>
          <w:rFonts w:ascii="Times New Roman" w:hAnsi="Times New Roman" w:cs="Times New Roman"/>
          <w:sz w:val="28"/>
          <w:szCs w:val="28"/>
          <w:lang w:val="uz-Cyrl-UZ"/>
        </w:rPr>
        <w:t xml:space="preserve"> г</w:t>
      </w:r>
      <w:r>
        <w:rPr>
          <w:rFonts w:ascii="Times New Roman" w:hAnsi="Times New Roman" w:cs="Times New Roman"/>
          <w:sz w:val="28"/>
          <w:szCs w:val="28"/>
          <w:lang w:val="uz-Cyrl-UZ"/>
        </w:rPr>
        <w:t>енераторининг</w:t>
      </w:r>
      <w:r w:rsidRPr="00D95C67">
        <w:rPr>
          <w:rFonts w:ascii="Times New Roman" w:hAnsi="Times New Roman" w:cs="Times New Roman"/>
          <w:sz w:val="28"/>
          <w:szCs w:val="28"/>
          <w:lang w:val="uz-Cyrl-UZ"/>
        </w:rPr>
        <w:t xml:space="preserve"> бир каналли (бир чиқишли) ва куп каналли (икки ва ундан ортик, чиқишли) қилиб ишлаб чиқарилади. Бунда чиқиш сигналлари турли қутбли ва даражали бўлади. И</w:t>
      </w:r>
      <w:r>
        <w:rPr>
          <w:rFonts w:ascii="Times New Roman" w:hAnsi="Times New Roman" w:cs="Times New Roman"/>
          <w:sz w:val="28"/>
          <w:szCs w:val="28"/>
          <w:lang w:val="uz-Cyrl-UZ"/>
        </w:rPr>
        <w:t>мпульслар</w:t>
      </w:r>
      <w:r w:rsidRPr="00D95C67">
        <w:rPr>
          <w:rFonts w:ascii="Times New Roman" w:hAnsi="Times New Roman" w:cs="Times New Roman"/>
          <w:sz w:val="28"/>
          <w:szCs w:val="28"/>
          <w:lang w:val="uz-Cyrl-UZ"/>
        </w:rPr>
        <w:t xml:space="preserve"> г</w:t>
      </w:r>
      <w:r>
        <w:rPr>
          <w:rFonts w:ascii="Times New Roman" w:hAnsi="Times New Roman" w:cs="Times New Roman"/>
          <w:sz w:val="28"/>
          <w:szCs w:val="28"/>
          <w:lang w:val="uz-Cyrl-UZ"/>
        </w:rPr>
        <w:t>енератори</w:t>
      </w:r>
      <w:r w:rsidRPr="00D95C67">
        <w:rPr>
          <w:rFonts w:ascii="Times New Roman" w:hAnsi="Times New Roman" w:cs="Times New Roman"/>
          <w:sz w:val="28"/>
          <w:szCs w:val="28"/>
          <w:lang w:val="uz-Cyrl-UZ"/>
        </w:rPr>
        <w:t xml:space="preserve">да тебраниш контури бўлмайди, </w:t>
      </w:r>
      <w:r w:rsidRPr="00D95C67">
        <w:rPr>
          <w:rFonts w:ascii="Times New Roman" w:hAnsi="Times New Roman" w:cs="Times New Roman"/>
          <w:sz w:val="28"/>
          <w:szCs w:val="28"/>
          <w:lang w:val="uz-Cyrl-UZ"/>
        </w:rPr>
        <w:lastRenderedPageBreak/>
        <w:t xml:space="preserve">импульслар электрон клапанларнинг очилиб-ёпилиб туришидан ҳосил бўлади. Клапанлар сифатида трансформатор, электр лампа ёки диодлар ишлатилади. Электрон клапан берк вактида энергия йиғилади, очилиши билан ташқи занжирга </w:t>
      </w:r>
      <w:r>
        <w:rPr>
          <w:rFonts w:ascii="Times New Roman" w:hAnsi="Times New Roman" w:cs="Times New Roman"/>
          <w:sz w:val="28"/>
          <w:szCs w:val="28"/>
          <w:lang w:val="uz-Cyrl-UZ"/>
        </w:rPr>
        <w:t>импульс шаклида узатилади. Импульслар генератори</w:t>
      </w:r>
      <w:r w:rsidRPr="00D95C67">
        <w:rPr>
          <w:rFonts w:ascii="Times New Roman" w:hAnsi="Times New Roman" w:cs="Times New Roman"/>
          <w:sz w:val="28"/>
          <w:szCs w:val="28"/>
          <w:lang w:val="uz-Cyrl-UZ"/>
        </w:rPr>
        <w:t xml:space="preserve"> радиотехника ва радиоэлектрон аппаратларда, радиолокация ва ҳисоблаш техникасида қўлланилади.</w:t>
      </w:r>
    </w:p>
    <w:p w:rsidR="000C0B5D" w:rsidRPr="00D95C67" w:rsidRDefault="000C0B5D" w:rsidP="000C0B5D">
      <w:pPr>
        <w:autoSpaceDE w:val="0"/>
        <w:autoSpaceDN w:val="0"/>
        <w:adjustRightInd w:val="0"/>
        <w:spacing w:after="0" w:line="360" w:lineRule="auto"/>
        <w:ind w:firstLine="709"/>
        <w:jc w:val="both"/>
        <w:rPr>
          <w:rFonts w:ascii="Times New Roman" w:hAnsi="Times New Roman" w:cs="Times New Roman"/>
          <w:b/>
          <w:bCs/>
          <w:sz w:val="28"/>
          <w:szCs w:val="28"/>
          <w:lang w:val="uz-Cyrl-UZ"/>
        </w:rPr>
      </w:pPr>
    </w:p>
    <w:p w:rsidR="000C0B5D" w:rsidRPr="001E14F4" w:rsidRDefault="000C0B5D" w:rsidP="000C0B5D">
      <w:pPr>
        <w:spacing w:after="0" w:line="360" w:lineRule="auto"/>
        <w:rPr>
          <w:rFonts w:ascii="Times New Roman" w:hAnsi="Times New Roman" w:cs="Times New Roman"/>
          <w:b/>
          <w:bCs/>
          <w:sz w:val="28"/>
          <w:szCs w:val="28"/>
          <w:lang w:val="uz-Cyrl-UZ"/>
        </w:rPr>
      </w:pPr>
    </w:p>
    <w:p w:rsidR="000C0B5D" w:rsidRDefault="000C0B5D" w:rsidP="000C0B5D">
      <w:pPr>
        <w:rPr>
          <w:rFonts w:ascii="Times New Roman" w:eastAsiaTheme="majorEastAsia" w:hAnsi="Times New Roman" w:cs="Times New Roman"/>
          <w:b/>
          <w:bCs/>
          <w:caps/>
          <w:color w:val="365F91" w:themeColor="accent1" w:themeShade="BF"/>
          <w:sz w:val="28"/>
          <w:szCs w:val="28"/>
          <w:lang w:val="uz-Cyrl-UZ"/>
        </w:rPr>
      </w:pPr>
      <w:r>
        <w:rPr>
          <w:rFonts w:ascii="Times New Roman" w:eastAsiaTheme="majorEastAsia" w:hAnsi="Times New Roman" w:cs="Times New Roman"/>
          <w:b/>
          <w:bCs/>
          <w:caps/>
          <w:color w:val="365F91" w:themeColor="accent1" w:themeShade="BF"/>
          <w:sz w:val="28"/>
          <w:szCs w:val="28"/>
          <w:lang w:val="uz-Cyrl-UZ"/>
        </w:rPr>
        <w:br w:type="page"/>
      </w:r>
    </w:p>
    <w:p w:rsidR="000C0B5D" w:rsidRPr="001E14F4" w:rsidRDefault="000C0B5D" w:rsidP="000C0B5D">
      <w:pPr>
        <w:pStyle w:val="1"/>
        <w:spacing w:before="0" w:line="360" w:lineRule="auto"/>
        <w:rPr>
          <w:rFonts w:ascii="Times New Roman" w:hAnsi="Times New Roman" w:cs="Times New Roman"/>
          <w:caps/>
          <w:lang w:val="uz-Cyrl-UZ"/>
        </w:rPr>
      </w:pPr>
      <w:bookmarkStart w:id="32" w:name="_Toc372218846"/>
      <w:bookmarkStart w:id="33" w:name="_Toc372557987"/>
      <w:r w:rsidRPr="001E14F4">
        <w:rPr>
          <w:rFonts w:ascii="Times New Roman" w:hAnsi="Times New Roman" w:cs="Times New Roman"/>
          <w:caps/>
          <w:lang w:val="uz-Cyrl-UZ"/>
        </w:rPr>
        <w:lastRenderedPageBreak/>
        <w:t>5-Боб. Импульс техникаси элементлари</w:t>
      </w:r>
      <w:bookmarkEnd w:id="32"/>
      <w:bookmarkEnd w:id="33"/>
    </w:p>
    <w:p w:rsidR="000C0B5D" w:rsidRPr="001E14F4" w:rsidRDefault="000C0B5D" w:rsidP="000C0B5D">
      <w:pPr>
        <w:pStyle w:val="2"/>
        <w:spacing w:before="0" w:beforeAutospacing="0" w:after="0" w:afterAutospacing="0" w:line="360" w:lineRule="auto"/>
        <w:rPr>
          <w:sz w:val="28"/>
          <w:szCs w:val="28"/>
          <w:lang w:val="uz-Cyrl-UZ"/>
        </w:rPr>
      </w:pPr>
      <w:bookmarkStart w:id="34" w:name="_Toc372218847"/>
      <w:bookmarkStart w:id="35" w:name="_Toc372557988"/>
      <w:r w:rsidRPr="001E14F4">
        <w:rPr>
          <w:sz w:val="28"/>
          <w:szCs w:val="28"/>
          <w:lang w:val="uz-Cyrl-UZ"/>
        </w:rPr>
        <w:t>Импульс режими ҳақида асосий маълумотлар</w:t>
      </w:r>
      <w:bookmarkEnd w:id="34"/>
      <w:bookmarkEnd w:id="35"/>
    </w:p>
    <w:p w:rsidR="000C0B5D" w:rsidRPr="001E14F4" w:rsidRDefault="000C0B5D" w:rsidP="000C0B5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z-Cyrl-UZ"/>
        </w:rPr>
        <w:t xml:space="preserve">Импульслар техникаси </w:t>
      </w:r>
      <w:r w:rsidRPr="00D95C67">
        <w:rPr>
          <w:rFonts w:ascii="Times New Roman" w:hAnsi="Times New Roman" w:cs="Times New Roman"/>
          <w:sz w:val="28"/>
          <w:szCs w:val="28"/>
          <w:lang w:val="uz-Cyrl-UZ"/>
        </w:rPr>
        <w:t xml:space="preserve">электр импульсларни ҳосил қилиш (генерациялаш), кучайтириш, ўзгартириш ва улардан фойдаланиш билан боғлиқ бўлган техника соҳаси. </w:t>
      </w:r>
      <w:r w:rsidRPr="002202B8">
        <w:rPr>
          <w:rFonts w:ascii="Times New Roman" w:hAnsi="Times New Roman" w:cs="Times New Roman"/>
          <w:sz w:val="28"/>
          <w:szCs w:val="28"/>
          <w:lang w:val="uz-Cyrl-UZ"/>
        </w:rPr>
        <w:t xml:space="preserve">Бундай импульслар релаксацияловчи генераторлар (мультивибраторлар, блокинггенераторлар ва бошқалар) ёки бошқа генераторлар ёрдамида ҳосил қилинади. Импульс режимда ишлайдиган (электр сигналлар узлукли бериладиган) импульсли лампа ва яримўпгказгичли асбоблар электр импульслар манбаи ва кучайтиргичлари бўлиб хизмат қилади. </w:t>
      </w:r>
      <w:r w:rsidRPr="00EF49A2">
        <w:rPr>
          <w:rFonts w:ascii="Times New Roman" w:hAnsi="Times New Roman" w:cs="Times New Roman"/>
          <w:sz w:val="28"/>
          <w:szCs w:val="28"/>
          <w:lang w:val="uz-Cyrl-UZ"/>
        </w:rPr>
        <w:t>Электр импульсларнинг турли электр занжирлар, қурилмалар ва объектларга таъсиридан вужудга келадиган жараёнлар ҳам И</w:t>
      </w:r>
      <w:r>
        <w:rPr>
          <w:rFonts w:ascii="Times New Roman" w:hAnsi="Times New Roman" w:cs="Times New Roman"/>
          <w:sz w:val="28"/>
          <w:szCs w:val="28"/>
          <w:lang w:val="uz-Cyrl-UZ"/>
        </w:rPr>
        <w:t>мпульслар техникаси</w:t>
      </w:r>
      <w:r w:rsidRPr="00EF49A2">
        <w:rPr>
          <w:rFonts w:ascii="Times New Roman" w:hAnsi="Times New Roman" w:cs="Times New Roman"/>
          <w:sz w:val="28"/>
          <w:szCs w:val="28"/>
          <w:lang w:val="uz-Cyrl-UZ"/>
        </w:rPr>
        <w:t>да тадқиқ қилинади. И</w:t>
      </w:r>
      <w:r>
        <w:rPr>
          <w:rFonts w:ascii="Times New Roman" w:hAnsi="Times New Roman" w:cs="Times New Roman"/>
          <w:sz w:val="28"/>
          <w:szCs w:val="28"/>
          <w:lang w:val="uz-Cyrl-UZ"/>
        </w:rPr>
        <w:t>мпульслар техникаси</w:t>
      </w:r>
      <w:r w:rsidRPr="00EF49A2">
        <w:rPr>
          <w:rFonts w:ascii="Times New Roman" w:hAnsi="Times New Roman" w:cs="Times New Roman"/>
          <w:sz w:val="28"/>
          <w:szCs w:val="28"/>
          <w:lang w:val="uz-Cyrl-UZ"/>
        </w:rPr>
        <w:t>да электр импульсларининг турли шаклларидан фойдаланилади. Электр импульси — ток ёки кучланиш импульси қисқа вақт (х) ичида таъсир этади ва аниқ Т вақт (такрорланиш даври) оралиғида такрорланади. И</w:t>
      </w:r>
      <w:r>
        <w:rPr>
          <w:rFonts w:ascii="Times New Roman" w:hAnsi="Times New Roman" w:cs="Times New Roman"/>
          <w:sz w:val="28"/>
          <w:szCs w:val="28"/>
          <w:lang w:val="uz-Cyrl-UZ"/>
        </w:rPr>
        <w:t>мпульслар техникаси</w:t>
      </w:r>
      <w:r w:rsidRPr="00EF49A2">
        <w:rPr>
          <w:rFonts w:ascii="Times New Roman" w:hAnsi="Times New Roman" w:cs="Times New Roman"/>
          <w:sz w:val="28"/>
          <w:szCs w:val="28"/>
          <w:lang w:val="uz-Cyrl-UZ"/>
        </w:rPr>
        <w:t xml:space="preserve">да қўлланиладиган импульсларнинг давомийлиги х = 0,1 с дан 1 нано с гача (1нс = 10~9 с), такрорланиш даври эса Т= 10 — 106 х. Импульслар қуввати ўнлаб млн. ватт гача боради. Импульслар иккига бўлинади: видеоимпульслар ва радиоимпульслар. Видео-импульслар — кучланиш ва токнинг қисқа вақт ичида нолдан максимумга ва максимумдан нолга тушиши. </w:t>
      </w:r>
      <w:r w:rsidRPr="001E14F4">
        <w:rPr>
          <w:rFonts w:ascii="Times New Roman" w:hAnsi="Times New Roman" w:cs="Times New Roman"/>
          <w:sz w:val="28"/>
          <w:szCs w:val="28"/>
        </w:rPr>
        <w:t xml:space="preserve">Радиоимпульслар қисқа вақт ичидаги юқори частотали гармоник тебранишлар кетма-кетлигидан иборат. Импульслар амплитудасини ёки қутблилигини ўзгартиришда импульсли трансформатордан иборат бўлган трансформатор занжири қўлланилади. Импульснинг давомийлигини камайтиришда индуктивлик ғалтаги, электр конденсаторлар ва резисторлардан иборат дифференцияловчи занжирлардан; оширишда эса таркибида конденсатор ва резисторли интеграцияловчи занжирлардан фойдаланилади. Импульсли режим телевидениеда кенг қўлланилади: тасвир ва синхронлаш сигналлари импульсли сигналлар ҳисобланади. Радиоимпульслар ёрдамида масофани ўлчаш усуллари ишлаб чиқилган; натижада радиолокация ва радионавигация </w:t>
      </w:r>
      <w:r w:rsidRPr="001E14F4">
        <w:rPr>
          <w:rFonts w:ascii="Times New Roman" w:hAnsi="Times New Roman" w:cs="Times New Roman"/>
          <w:sz w:val="28"/>
          <w:szCs w:val="28"/>
        </w:rPr>
        <w:lastRenderedPageBreak/>
        <w:t>анча тараққий этди. Узо</w:t>
      </w:r>
      <w:r w:rsidRPr="001E14F4">
        <w:rPr>
          <w:rFonts w:ascii="Times New Roman" w:hAnsi="Times New Roman" w:cs="Times New Roman"/>
          <w:sz w:val="28"/>
          <w:szCs w:val="28"/>
          <w:lang w:val="uz-Cyrl-UZ"/>
        </w:rPr>
        <w:t>қ</w:t>
      </w:r>
      <w:r w:rsidRPr="001E14F4">
        <w:rPr>
          <w:rFonts w:ascii="Times New Roman" w:hAnsi="Times New Roman" w:cs="Times New Roman"/>
          <w:sz w:val="28"/>
          <w:szCs w:val="28"/>
        </w:rPr>
        <w:t>дан туриб радиобошқаришда импульсли режимдан фойдаланиш анча самарали ҳисобланади. Ер сунъий йулдошларин</w:t>
      </w:r>
      <w:r w:rsidRPr="001E14F4">
        <w:rPr>
          <w:rFonts w:ascii="Times New Roman" w:hAnsi="Times New Roman" w:cs="Times New Roman"/>
          <w:sz w:val="28"/>
          <w:szCs w:val="28"/>
          <w:lang w:val="uz-Cyrl-UZ"/>
        </w:rPr>
        <w:t>и</w:t>
      </w:r>
      <w:r w:rsidRPr="001E14F4">
        <w:rPr>
          <w:rFonts w:ascii="Times New Roman" w:hAnsi="Times New Roman" w:cs="Times New Roman"/>
          <w:sz w:val="28"/>
          <w:szCs w:val="28"/>
        </w:rPr>
        <w:t xml:space="preserve">, космик кемалар ва бошқаларни Ердан туриб бошқариш мумкин. Ахборот-ўлчаш техникасида ҳам импульсли усулларнинг аҳамияти катта. Замонавий электрон ҳисоблаш машиналарининг иши </w:t>
      </w:r>
      <w:r>
        <w:rPr>
          <w:rFonts w:ascii="Times New Roman" w:hAnsi="Times New Roman" w:cs="Times New Roman"/>
          <w:sz w:val="28"/>
          <w:szCs w:val="28"/>
          <w:lang w:val="uz-Cyrl-UZ"/>
        </w:rPr>
        <w:t>импульслар техникаси</w:t>
      </w:r>
      <w:r w:rsidRPr="001E14F4">
        <w:rPr>
          <w:rFonts w:ascii="Times New Roman" w:hAnsi="Times New Roman" w:cs="Times New Roman"/>
          <w:sz w:val="28"/>
          <w:szCs w:val="28"/>
        </w:rPr>
        <w:t xml:space="preserve"> усуллари ва воситаларига асосланади. И</w:t>
      </w:r>
      <w:r>
        <w:rPr>
          <w:rFonts w:ascii="Times New Roman" w:hAnsi="Times New Roman" w:cs="Times New Roman"/>
          <w:sz w:val="28"/>
          <w:szCs w:val="28"/>
          <w:lang w:val="uz-Cyrl-UZ"/>
        </w:rPr>
        <w:t>мпульслар техникаси</w:t>
      </w:r>
      <w:r w:rsidRPr="001E14F4">
        <w:rPr>
          <w:rFonts w:ascii="Times New Roman" w:hAnsi="Times New Roman" w:cs="Times New Roman"/>
          <w:sz w:val="28"/>
          <w:szCs w:val="28"/>
        </w:rPr>
        <w:t xml:space="preserve"> усуллари, айниқса радиоулчаш курилмаларида жуда қўл келади. Электротехниканинг юқори (102 В дан 107 В гача) кучланиш ва кучли (102о дан 107 а гача) ток импульсларини ҳосил қилиш, ўлчаш ва улардан фойдаланиш билан шуғулланадиган соҳаси юқори кучланишли </w:t>
      </w:r>
      <w:r>
        <w:rPr>
          <w:rFonts w:ascii="Times New Roman" w:hAnsi="Times New Roman" w:cs="Times New Roman"/>
          <w:sz w:val="28"/>
          <w:szCs w:val="28"/>
          <w:lang w:val="uz-Cyrl-UZ"/>
        </w:rPr>
        <w:t xml:space="preserve">импульслар техникаси </w:t>
      </w:r>
      <w:r w:rsidRPr="001E14F4">
        <w:rPr>
          <w:rFonts w:ascii="Times New Roman" w:hAnsi="Times New Roman" w:cs="Times New Roman"/>
          <w:sz w:val="28"/>
          <w:szCs w:val="28"/>
        </w:rPr>
        <w:t>деб аталади. Бундай импульслар давомийлиги 10~ дан 1СН0 с гача. Улардан электротехника аппаратларини синашда, яшин қайтариш қурилмаларини моделлашда, экспериментал физикада фойдаланилади. Кучли ток импульслари термоядро курилмаларида, зарядли зарралар тезлаткичларида, аэродинамик ва термоядро тадқиқотларида, электротехника курилмалари ва коммутация аппаратларини синаш ва бошқалар соҳаларда кўлланилади. Бундай импульслар электр генераторлар, аккумуляторлар, конденсатор батареялари ва бошқалар ёрдамида ҳосил килинади.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Замонавий ҳисоблаш техникасида ахборотни  рақамли қайта ишлаш  усули муҳим роль ўйнайди. Рақамли ярим ўтказгичли ИМСлар ҳисоблаш техникаси қурилмалари ва тизимининг негиз элементи ҳисобланади. Ҳисоблаш машиналари томонидай қайта ишланаётган берилганлар, натижа ва бошқа ахборотлар фақат икки қиймат оладиган (иккилик саноқ тизими) электр сигналлари кўринишида ифодаланади.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Аналог ахборотни рақамли кўринишга айлантириш учун уни </w:t>
      </w:r>
      <w:r w:rsidRPr="001E14F4">
        <w:rPr>
          <w:rFonts w:ascii="Times New Roman" w:hAnsi="Times New Roman" w:cs="Times New Roman"/>
          <w:b/>
          <w:i/>
          <w:sz w:val="28"/>
          <w:szCs w:val="28"/>
          <w:lang w:val="uz-Cyrl-UZ"/>
        </w:rPr>
        <w:t>квантлайдилар</w:t>
      </w:r>
      <w:r w:rsidRPr="001E14F4">
        <w:rPr>
          <w:rFonts w:ascii="Times New Roman" w:hAnsi="Times New Roman" w:cs="Times New Roman"/>
          <w:sz w:val="28"/>
          <w:szCs w:val="28"/>
          <w:lang w:val="uz-Cyrl-UZ"/>
        </w:rPr>
        <w:t xml:space="preserve">, яъни вақт бўйича узлуксиз сигнал унинг маълум нуқталардаги дискрет қийматлари билан алмаштирилади. Сўнгра берилган сигнал охирги дискрет қийматига мос равишда рақам берилади. Сигнал дискрет даражаларини рақамлар кетма – кетлиги билан алмаштириш жараёни </w:t>
      </w:r>
      <w:r w:rsidRPr="001E14F4">
        <w:rPr>
          <w:rFonts w:ascii="Times New Roman" w:hAnsi="Times New Roman" w:cs="Times New Roman"/>
          <w:b/>
          <w:i/>
          <w:sz w:val="28"/>
          <w:szCs w:val="28"/>
          <w:lang w:val="uz-Cyrl-UZ"/>
        </w:rPr>
        <w:lastRenderedPageBreak/>
        <w:t xml:space="preserve">кодлаш </w:t>
      </w:r>
      <w:r w:rsidRPr="001E14F4">
        <w:rPr>
          <w:rFonts w:ascii="Times New Roman" w:hAnsi="Times New Roman" w:cs="Times New Roman"/>
          <w:sz w:val="28"/>
          <w:szCs w:val="28"/>
          <w:lang w:val="uz-Cyrl-UZ"/>
        </w:rPr>
        <w:t xml:space="preserve">деб аталади. Олинган рақамлар кетма – кетлиги </w:t>
      </w:r>
      <w:r w:rsidRPr="001E14F4">
        <w:rPr>
          <w:rFonts w:ascii="Times New Roman" w:hAnsi="Times New Roman" w:cs="Times New Roman"/>
          <w:b/>
          <w:i/>
          <w:sz w:val="28"/>
          <w:szCs w:val="28"/>
          <w:lang w:val="uz-Cyrl-UZ"/>
        </w:rPr>
        <w:t>сигнал коди</w:t>
      </w:r>
      <w:r w:rsidRPr="001E14F4">
        <w:rPr>
          <w:rFonts w:ascii="Times New Roman" w:hAnsi="Times New Roman" w:cs="Times New Roman"/>
          <w:sz w:val="28"/>
          <w:szCs w:val="28"/>
          <w:lang w:val="uz-Cyrl-UZ"/>
        </w:rPr>
        <w:t xml:space="preserve"> деб аталади.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Иккилик саноқ тизимида бирор сон икки рақам: 0 ва 1 орқали ифодаланади. Рақамларни ифодалаш учун рақамли тизимларда ток ёки кучланиш каби электр катталикни икки ҳолатдаги сигналини қабул қилишга мослашган электрон схема бўлиши талаб қилинади. Катталикнинг бири – </w:t>
      </w:r>
      <w:smartTag w:uri="urn:schemas-microsoft-com:office:smarttags" w:element="metricconverter">
        <w:smartTagPr>
          <w:attr w:name="ProductID" w:val="0 га"/>
        </w:smartTagPr>
        <w:r w:rsidRPr="001E14F4">
          <w:rPr>
            <w:rFonts w:ascii="Times New Roman" w:hAnsi="Times New Roman" w:cs="Times New Roman"/>
            <w:sz w:val="28"/>
            <w:szCs w:val="28"/>
            <w:lang w:val="uz-Cyrl-UZ"/>
          </w:rPr>
          <w:t>0 га</w:t>
        </w:r>
      </w:smartTag>
      <w:r w:rsidRPr="001E14F4">
        <w:rPr>
          <w:rFonts w:ascii="Times New Roman" w:hAnsi="Times New Roman" w:cs="Times New Roman"/>
          <w:sz w:val="28"/>
          <w:szCs w:val="28"/>
          <w:lang w:val="uz-Cyrl-UZ"/>
        </w:rPr>
        <w:t xml:space="preserve">, иккинчиси – </w:t>
      </w:r>
      <w:smartTag w:uri="urn:schemas-microsoft-com:office:smarttags" w:element="metricconverter">
        <w:smartTagPr>
          <w:attr w:name="ProductID" w:val="1 га"/>
        </w:smartTagPr>
        <w:r w:rsidRPr="001E14F4">
          <w:rPr>
            <w:rFonts w:ascii="Times New Roman" w:hAnsi="Times New Roman" w:cs="Times New Roman"/>
            <w:sz w:val="28"/>
            <w:szCs w:val="28"/>
            <w:lang w:val="uz-Cyrl-UZ"/>
          </w:rPr>
          <w:t>1 га</w:t>
        </w:r>
      </w:smartTag>
      <w:r w:rsidRPr="001E14F4">
        <w:rPr>
          <w:rFonts w:ascii="Times New Roman" w:hAnsi="Times New Roman" w:cs="Times New Roman"/>
          <w:sz w:val="28"/>
          <w:szCs w:val="28"/>
          <w:lang w:val="uz-Cyrl-UZ"/>
        </w:rPr>
        <w:t xml:space="preserve"> мос келиши керак. Икки электр ҳолатга эга бўлган электр схемаларни яратишнинг нисбатан соддалиги шунга олиб келдики, ҳозирги замонавий рақамли техника мана шу иккилик ифодаланиш тизимга асосланган.</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Рақамли қурилмалар ишлаш алгоритмини ифодалаш учун буль алгебраси ёки мантиқ алгебраси қўлланилади. Мантиқ алгебраси доирасида рақамли схема кириш, чиқиш ва ички қисмларига мос равишда буль ўзгарувчилари ўрнатилади ва улар фақат икки қиймат қабул қилиши  мумкин:</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sz w:val="28"/>
          <w:szCs w:val="28"/>
          <w:lang w:val="uz-Cyrl-UZ"/>
        </w:rPr>
        <w:t>Х</w:t>
      </w:r>
      <w:r w:rsidRPr="001E14F4">
        <w:rPr>
          <w:rFonts w:ascii="Times New Roman" w:hAnsi="Times New Roman" w:cs="Times New Roman"/>
          <w:sz w:val="28"/>
          <w:szCs w:val="28"/>
        </w:rPr>
        <w:t xml:space="preserve">=0  </w:t>
      </w:r>
      <w:r w:rsidRPr="001E14F4">
        <w:rPr>
          <w:rFonts w:ascii="Times New Roman" w:hAnsi="Times New Roman" w:cs="Times New Roman"/>
          <w:sz w:val="28"/>
          <w:szCs w:val="28"/>
          <w:lang w:val="uz-Cyrl-UZ"/>
        </w:rPr>
        <w:t>агарХ</w:t>
      </w:r>
      <w:r w:rsidRPr="001E14F4">
        <w:rPr>
          <w:rFonts w:ascii="Times New Roman" w:hAnsi="Times New Roman" w:cs="Times New Roman"/>
          <w:sz w:val="28"/>
          <w:szCs w:val="28"/>
        </w:rPr>
        <w:sym w:font="Symbol" w:char="F0B9"/>
      </w:r>
      <w:r w:rsidRPr="001E14F4">
        <w:rPr>
          <w:rFonts w:ascii="Times New Roman" w:hAnsi="Times New Roman" w:cs="Times New Roman"/>
          <w:sz w:val="28"/>
          <w:szCs w:val="28"/>
        </w:rPr>
        <w:t xml:space="preserve"> 1;     </w:t>
      </w:r>
      <w:r w:rsidRPr="001E14F4">
        <w:rPr>
          <w:rFonts w:ascii="Times New Roman" w:hAnsi="Times New Roman" w:cs="Times New Roman"/>
          <w:sz w:val="28"/>
          <w:szCs w:val="28"/>
          <w:lang w:val="uz-Cyrl-UZ"/>
        </w:rPr>
        <w:t>Х</w:t>
      </w:r>
      <w:r w:rsidRPr="001E14F4">
        <w:rPr>
          <w:rFonts w:ascii="Times New Roman" w:hAnsi="Times New Roman" w:cs="Times New Roman"/>
          <w:sz w:val="28"/>
          <w:szCs w:val="28"/>
        </w:rPr>
        <w:t xml:space="preserve">=1  </w:t>
      </w:r>
      <w:r w:rsidRPr="001E14F4">
        <w:rPr>
          <w:rFonts w:ascii="Times New Roman" w:hAnsi="Times New Roman" w:cs="Times New Roman"/>
          <w:sz w:val="28"/>
          <w:szCs w:val="28"/>
          <w:lang w:val="uz-Cyrl-UZ"/>
        </w:rPr>
        <w:t>агарХ</w:t>
      </w:r>
      <w:r w:rsidRPr="001E14F4">
        <w:rPr>
          <w:rFonts w:ascii="Times New Roman" w:hAnsi="Times New Roman" w:cs="Times New Roman"/>
          <w:sz w:val="28"/>
          <w:szCs w:val="28"/>
        </w:rPr>
        <w:sym w:font="Symbol" w:char="F0B9"/>
      </w:r>
      <w:r w:rsidRPr="001E14F4">
        <w:rPr>
          <w:rFonts w:ascii="Times New Roman" w:hAnsi="Times New Roman" w:cs="Times New Roman"/>
          <w:sz w:val="28"/>
          <w:szCs w:val="28"/>
        </w:rPr>
        <w:t xml:space="preserve"> 0.     </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Буль алгебраси асосий амаллари бўлиб мантиқий қўшув, кўпайтирув ва инкор амаллари ҳисобланади.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b/>
          <w:i/>
          <w:sz w:val="28"/>
          <w:szCs w:val="28"/>
          <w:lang w:val="uz-Cyrl-UZ"/>
        </w:rPr>
        <w:t>Мантиқий қўшув.</w:t>
      </w:r>
      <w:r w:rsidRPr="001E14F4">
        <w:rPr>
          <w:rFonts w:ascii="Times New Roman" w:hAnsi="Times New Roman" w:cs="Times New Roman"/>
          <w:sz w:val="28"/>
          <w:szCs w:val="28"/>
          <w:lang w:val="uz-Cyrl-UZ"/>
        </w:rPr>
        <w:t xml:space="preserve"> Бу амал ЁКИ амали ёки дизъюнкция деб аталади. Икки ўзгарувчини мантиқий қўшиш постулатлари 9.1 – жадвалда келтирилган.</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Бундай жадваллар </w:t>
      </w:r>
      <w:r w:rsidRPr="001E14F4">
        <w:rPr>
          <w:rFonts w:ascii="Times New Roman" w:hAnsi="Times New Roman" w:cs="Times New Roman"/>
          <w:b/>
          <w:i/>
          <w:sz w:val="28"/>
          <w:szCs w:val="28"/>
          <w:lang w:val="uz-Cyrl-UZ"/>
        </w:rPr>
        <w:t>ҳақиқийлик жадваллари</w:t>
      </w:r>
      <w:r w:rsidRPr="001E14F4">
        <w:rPr>
          <w:rFonts w:ascii="Times New Roman" w:hAnsi="Times New Roman" w:cs="Times New Roman"/>
          <w:sz w:val="28"/>
          <w:szCs w:val="28"/>
          <w:lang w:val="uz-Cyrl-UZ"/>
        </w:rPr>
        <w:t xml:space="preserve"> деб аталади. Шуни таъкидлаш керакки, бу амал ихтиёрий ўзгарувчилар сонига мўлжалланган. Амал бажарилаётган ўзгарувчилар сони, унинг белгисидан олдин турган рақам билан кўрсатилади. Демак, 9.1 – жадвалда 2ЁКИ амали бажарилган. Мантиқий қўшув ЁКИ амалини бажарувчи элемент (электрон схема) шартли белгиси 9.1 </w:t>
      </w:r>
      <w:r w:rsidRPr="001E14F4">
        <w:rPr>
          <w:rFonts w:ascii="Times New Roman" w:hAnsi="Times New Roman" w:cs="Times New Roman"/>
          <w:i/>
          <w:iCs/>
          <w:sz w:val="28"/>
          <w:szCs w:val="28"/>
          <w:lang w:val="uz-Cyrl-UZ"/>
        </w:rPr>
        <w:t>а</w:t>
      </w:r>
      <w:r w:rsidRPr="001E14F4">
        <w:rPr>
          <w:rFonts w:ascii="Times New Roman" w:hAnsi="Times New Roman" w:cs="Times New Roman"/>
          <w:sz w:val="28"/>
          <w:szCs w:val="28"/>
          <w:lang w:val="uz-Cyrl-UZ"/>
        </w:rPr>
        <w:t xml:space="preserve"> – расмда келтирилган.</w:t>
      </w:r>
    </w:p>
    <w:p w:rsidR="000C0B5D" w:rsidRPr="001E14F4" w:rsidRDefault="000C0B5D" w:rsidP="000C0B5D">
      <w:pPr>
        <w:spacing w:after="0" w:line="360" w:lineRule="auto"/>
        <w:ind w:firstLine="720"/>
        <w:jc w:val="right"/>
        <w:rPr>
          <w:rFonts w:ascii="Times New Roman" w:hAnsi="Times New Roman" w:cs="Times New Roman"/>
          <w:i/>
          <w:iCs/>
          <w:sz w:val="28"/>
          <w:szCs w:val="28"/>
          <w:lang w:val="uz-Cyrl-UZ"/>
        </w:rPr>
      </w:pPr>
      <w:r w:rsidRPr="001E14F4">
        <w:rPr>
          <w:rFonts w:ascii="Times New Roman" w:hAnsi="Times New Roman" w:cs="Times New Roman"/>
          <w:i/>
          <w:iCs/>
          <w:sz w:val="28"/>
          <w:szCs w:val="28"/>
        </w:rPr>
        <w:t>9.1</w:t>
      </w:r>
      <w:r w:rsidRPr="001E14F4">
        <w:rPr>
          <w:rFonts w:ascii="Times New Roman" w:hAnsi="Times New Roman" w:cs="Times New Roman"/>
          <w:i/>
          <w:iCs/>
          <w:sz w:val="28"/>
          <w:szCs w:val="28"/>
          <w:lang w:val="uz-Cyrl-UZ"/>
        </w:rPr>
        <w:t xml:space="preserve"> - жадвал</w:t>
      </w:r>
    </w:p>
    <w:tbl>
      <w:tblPr>
        <w:tblW w:w="0" w:type="auto"/>
        <w:tblInd w:w="1548" w:type="dxa"/>
        <w:tblLook w:val="01E0"/>
      </w:tblPr>
      <w:tblGrid>
        <w:gridCol w:w="1920"/>
        <w:gridCol w:w="1920"/>
        <w:gridCol w:w="1920"/>
      </w:tblGrid>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lastRenderedPageBreak/>
              <w:t>Х1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Х2</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lang w:val="en-US"/>
              </w:rPr>
              <w:t>Y=</w:t>
            </w:r>
            <w:r w:rsidRPr="001E14F4">
              <w:rPr>
                <w:rFonts w:ascii="Times New Roman" w:hAnsi="Times New Roman" w:cs="Times New Roman"/>
                <w:sz w:val="28"/>
                <w:szCs w:val="28"/>
              </w:rPr>
              <w:t>Х1+Х2</w:t>
            </w:r>
          </w:p>
        </w:tc>
      </w:tr>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r>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r>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r>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r>
    </w:tbl>
    <w:p w:rsidR="000C0B5D" w:rsidRPr="001E14F4" w:rsidRDefault="000C0B5D" w:rsidP="000C0B5D">
      <w:pPr>
        <w:spacing w:after="0" w:line="360" w:lineRule="auto"/>
        <w:ind w:firstLine="720"/>
        <w:jc w:val="center"/>
        <w:rPr>
          <w:rFonts w:ascii="Times New Roman" w:hAnsi="Times New Roman" w:cs="Times New Roman"/>
          <w:b/>
          <w:sz w:val="28"/>
          <w:szCs w:val="28"/>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b/>
          <w:i/>
          <w:sz w:val="28"/>
          <w:szCs w:val="28"/>
          <w:lang w:val="uz-Cyrl-UZ"/>
        </w:rPr>
        <w:t>Мантиқий қўпайтирув.</w:t>
      </w:r>
      <w:r w:rsidRPr="001E14F4">
        <w:rPr>
          <w:rFonts w:ascii="Times New Roman" w:hAnsi="Times New Roman" w:cs="Times New Roman"/>
          <w:sz w:val="28"/>
          <w:szCs w:val="28"/>
          <w:lang w:val="uz-Cyrl-UZ"/>
        </w:rPr>
        <w:t xml:space="preserve"> Бу амал ҲАМ амали ёки конъюнкция деб аталади. Мантиқий кўпайтирув постулатлари 9.2 – жадвалда келтирилган. Мантиқий ҲАМ амалини бажарувчи элемент шартли белгиси 9.1 </w:t>
      </w:r>
      <w:r w:rsidRPr="001E14F4">
        <w:rPr>
          <w:rFonts w:ascii="Times New Roman" w:hAnsi="Times New Roman" w:cs="Times New Roman"/>
          <w:i/>
          <w:iCs/>
          <w:sz w:val="28"/>
          <w:szCs w:val="28"/>
          <w:lang w:val="uz-Cyrl-UZ"/>
        </w:rPr>
        <w:t>б</w:t>
      </w:r>
      <w:r w:rsidRPr="001E14F4">
        <w:rPr>
          <w:rFonts w:ascii="Times New Roman" w:hAnsi="Times New Roman" w:cs="Times New Roman"/>
          <w:sz w:val="28"/>
          <w:szCs w:val="28"/>
          <w:lang w:val="uz-Cyrl-UZ"/>
        </w:rPr>
        <w:t xml:space="preserve"> – расмда ифодаланган.</w:t>
      </w:r>
    </w:p>
    <w:p w:rsidR="000C0B5D" w:rsidRPr="001E14F4" w:rsidRDefault="000C0B5D" w:rsidP="000C0B5D">
      <w:pPr>
        <w:spacing w:after="0" w:line="360" w:lineRule="auto"/>
        <w:ind w:firstLine="720"/>
        <w:jc w:val="right"/>
        <w:rPr>
          <w:rFonts w:ascii="Times New Roman" w:hAnsi="Times New Roman" w:cs="Times New Roman"/>
          <w:i/>
          <w:iCs/>
          <w:sz w:val="28"/>
          <w:szCs w:val="28"/>
          <w:lang w:val="uz-Cyrl-UZ"/>
        </w:rPr>
      </w:pPr>
      <w:r w:rsidRPr="001E14F4">
        <w:rPr>
          <w:rFonts w:ascii="Times New Roman" w:hAnsi="Times New Roman" w:cs="Times New Roman"/>
          <w:i/>
          <w:iCs/>
          <w:sz w:val="28"/>
          <w:szCs w:val="28"/>
        </w:rPr>
        <w:t>9.2</w:t>
      </w:r>
      <w:r w:rsidRPr="001E14F4">
        <w:rPr>
          <w:rFonts w:ascii="Times New Roman" w:hAnsi="Times New Roman" w:cs="Times New Roman"/>
          <w:i/>
          <w:iCs/>
          <w:sz w:val="28"/>
          <w:szCs w:val="28"/>
          <w:lang w:val="uz-Cyrl-UZ"/>
        </w:rPr>
        <w:t xml:space="preserve"> - жадвал</w:t>
      </w:r>
    </w:p>
    <w:tbl>
      <w:tblPr>
        <w:tblW w:w="0" w:type="auto"/>
        <w:tblInd w:w="1548" w:type="dxa"/>
        <w:tblLook w:val="01E0"/>
      </w:tblPr>
      <w:tblGrid>
        <w:gridCol w:w="1920"/>
        <w:gridCol w:w="1920"/>
        <w:gridCol w:w="1920"/>
      </w:tblGrid>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Х1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Х2</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lang w:val="en-US"/>
              </w:rPr>
              <w:t>Y=</w:t>
            </w:r>
            <w:r w:rsidRPr="001E14F4">
              <w:rPr>
                <w:rFonts w:ascii="Times New Roman" w:hAnsi="Times New Roman" w:cs="Times New Roman"/>
                <w:sz w:val="28"/>
                <w:szCs w:val="28"/>
              </w:rPr>
              <w:t>Х1</w:t>
            </w:r>
            <w:r w:rsidRPr="001E14F4">
              <w:rPr>
                <w:rFonts w:ascii="Times New Roman" w:hAnsi="Times New Roman" w:cs="Times New Roman"/>
                <w:sz w:val="28"/>
                <w:szCs w:val="28"/>
              </w:rPr>
              <w:sym w:font="Symbol" w:char="F0D7"/>
            </w:r>
            <w:r w:rsidRPr="001E14F4">
              <w:rPr>
                <w:rFonts w:ascii="Times New Roman" w:hAnsi="Times New Roman" w:cs="Times New Roman"/>
                <w:sz w:val="28"/>
                <w:szCs w:val="28"/>
              </w:rPr>
              <w:t>Х2</w:t>
            </w:r>
          </w:p>
        </w:tc>
      </w:tr>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r>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r>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0</w:t>
            </w:r>
          </w:p>
        </w:tc>
      </w:tr>
      <w:tr w:rsidR="000C0B5D" w:rsidRPr="001E14F4" w:rsidTr="008561D4">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1</w:t>
            </w:r>
          </w:p>
        </w:tc>
      </w:tr>
    </w:tbl>
    <w:p w:rsidR="000C0B5D" w:rsidRPr="001E14F4" w:rsidRDefault="000C0B5D" w:rsidP="000C0B5D">
      <w:pPr>
        <w:spacing w:after="0" w:line="360" w:lineRule="auto"/>
        <w:ind w:firstLine="720"/>
        <w:jc w:val="both"/>
        <w:rPr>
          <w:rFonts w:ascii="Times New Roman" w:hAnsi="Times New Roman" w:cs="Times New Roman"/>
          <w:b/>
          <w:i/>
          <w:sz w:val="28"/>
          <w:szCs w:val="28"/>
        </w:rPr>
      </w:pP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b/>
          <w:i/>
          <w:sz w:val="28"/>
          <w:szCs w:val="28"/>
          <w:lang w:val="uz-Cyrl-UZ"/>
        </w:rPr>
        <w:t xml:space="preserve">Мантиқий инкор. </w:t>
      </w:r>
      <w:r w:rsidRPr="001E14F4">
        <w:rPr>
          <w:rFonts w:ascii="Times New Roman" w:hAnsi="Times New Roman" w:cs="Times New Roman"/>
          <w:sz w:val="28"/>
          <w:szCs w:val="28"/>
          <w:lang w:val="uz-Cyrl-UZ"/>
        </w:rPr>
        <w:t xml:space="preserve">Инкор амали инверсия ёки тўлдириш деб аталади. Инкор постулатлари 9.3 – жадвалда келтирилган. Инверсия амалини бажарувчи мантиқий элемент шартли белгиси 9.1 </w:t>
      </w:r>
      <w:r w:rsidRPr="001E14F4">
        <w:rPr>
          <w:rFonts w:ascii="Times New Roman" w:hAnsi="Times New Roman" w:cs="Times New Roman"/>
          <w:i/>
          <w:iCs/>
          <w:sz w:val="28"/>
          <w:szCs w:val="28"/>
          <w:lang w:val="uz-Cyrl-UZ"/>
        </w:rPr>
        <w:t>в</w:t>
      </w:r>
      <w:r w:rsidRPr="001E14F4">
        <w:rPr>
          <w:rFonts w:ascii="Times New Roman" w:hAnsi="Times New Roman" w:cs="Times New Roman"/>
          <w:sz w:val="28"/>
          <w:szCs w:val="28"/>
          <w:lang w:val="uz-Cyrl-UZ"/>
        </w:rPr>
        <w:t xml:space="preserve"> – расмда келтирлган.</w:t>
      </w:r>
    </w:p>
    <w:p w:rsidR="000C0B5D" w:rsidRPr="001E14F4" w:rsidRDefault="000C0B5D" w:rsidP="000C0B5D">
      <w:pPr>
        <w:spacing w:after="0" w:line="360" w:lineRule="auto"/>
        <w:ind w:firstLine="720"/>
        <w:jc w:val="right"/>
        <w:rPr>
          <w:rFonts w:ascii="Times New Roman" w:hAnsi="Times New Roman" w:cs="Times New Roman"/>
          <w:sz w:val="28"/>
          <w:szCs w:val="28"/>
          <w:lang w:val="uz-Cyrl-UZ"/>
        </w:rPr>
      </w:pPr>
    </w:p>
    <w:p w:rsidR="000C0B5D" w:rsidRPr="001E14F4" w:rsidRDefault="000C0B5D" w:rsidP="000C0B5D">
      <w:pPr>
        <w:numPr>
          <w:ilvl w:val="1"/>
          <w:numId w:val="11"/>
        </w:numPr>
        <w:spacing w:after="0" w:line="360" w:lineRule="auto"/>
        <w:jc w:val="right"/>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 жадвал</w:t>
      </w:r>
    </w:p>
    <w:tbl>
      <w:tblPr>
        <w:tblW w:w="0" w:type="auto"/>
        <w:jc w:val="center"/>
        <w:tblLook w:val="01E0"/>
      </w:tblPr>
      <w:tblGrid>
        <w:gridCol w:w="1920"/>
        <w:gridCol w:w="1920"/>
      </w:tblGrid>
      <w:tr w:rsidR="000C0B5D" w:rsidRPr="001E14F4" w:rsidTr="008561D4">
        <w:trPr>
          <w:jc w:val="center"/>
        </w:trPr>
        <w:tc>
          <w:tcPr>
            <w:tcW w:w="1920" w:type="dxa"/>
          </w:tcPr>
          <w:p w:rsidR="000C0B5D" w:rsidRPr="001E14F4" w:rsidRDefault="000C0B5D" w:rsidP="008561D4">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Х</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lang w:val="en-US"/>
              </w:rPr>
            </w:pPr>
            <w:r w:rsidRPr="001E14F4">
              <w:rPr>
                <w:rFonts w:ascii="Times New Roman" w:hAnsi="Times New Roman" w:cs="Times New Roman"/>
                <w:sz w:val="28"/>
                <w:szCs w:val="28"/>
                <w:lang w:val="en-US"/>
              </w:rPr>
              <w:t>Y</w:t>
            </w:r>
          </w:p>
        </w:tc>
      </w:tr>
      <w:tr w:rsidR="000C0B5D" w:rsidRPr="001E14F4" w:rsidTr="008561D4">
        <w:trPr>
          <w:jc w:val="center"/>
        </w:trPr>
        <w:tc>
          <w:tcPr>
            <w:tcW w:w="1920" w:type="dxa"/>
          </w:tcPr>
          <w:p w:rsidR="000C0B5D" w:rsidRPr="001E14F4" w:rsidRDefault="000C0B5D" w:rsidP="008561D4">
            <w:pPr>
              <w:spacing w:after="0" w:line="360" w:lineRule="auto"/>
              <w:jc w:val="center"/>
              <w:rPr>
                <w:rFonts w:ascii="Times New Roman" w:hAnsi="Times New Roman" w:cs="Times New Roman"/>
                <w:sz w:val="28"/>
                <w:szCs w:val="28"/>
                <w:lang w:val="en-US"/>
              </w:rPr>
            </w:pPr>
            <w:r w:rsidRPr="001E14F4">
              <w:rPr>
                <w:rFonts w:ascii="Times New Roman" w:hAnsi="Times New Roman" w:cs="Times New Roman"/>
                <w:sz w:val="28"/>
                <w:szCs w:val="28"/>
                <w:lang w:val="en-US"/>
              </w:rPr>
              <w:t>0</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lang w:val="en-US"/>
              </w:rPr>
            </w:pPr>
            <w:r w:rsidRPr="001E14F4">
              <w:rPr>
                <w:rFonts w:ascii="Times New Roman" w:hAnsi="Times New Roman" w:cs="Times New Roman"/>
                <w:sz w:val="28"/>
                <w:szCs w:val="28"/>
                <w:lang w:val="en-US"/>
              </w:rPr>
              <w:t>1</w:t>
            </w:r>
          </w:p>
        </w:tc>
      </w:tr>
      <w:tr w:rsidR="000C0B5D" w:rsidRPr="001E14F4" w:rsidTr="008561D4">
        <w:trPr>
          <w:jc w:val="center"/>
        </w:trPr>
        <w:tc>
          <w:tcPr>
            <w:tcW w:w="1920" w:type="dxa"/>
          </w:tcPr>
          <w:p w:rsidR="000C0B5D" w:rsidRPr="001E14F4" w:rsidRDefault="000C0B5D" w:rsidP="008561D4">
            <w:pPr>
              <w:spacing w:after="0" w:line="360" w:lineRule="auto"/>
              <w:jc w:val="center"/>
              <w:rPr>
                <w:rFonts w:ascii="Times New Roman" w:hAnsi="Times New Roman" w:cs="Times New Roman"/>
                <w:sz w:val="28"/>
                <w:szCs w:val="28"/>
                <w:lang w:val="en-US"/>
              </w:rPr>
            </w:pPr>
            <w:r w:rsidRPr="001E14F4">
              <w:rPr>
                <w:rFonts w:ascii="Times New Roman" w:hAnsi="Times New Roman" w:cs="Times New Roman"/>
                <w:sz w:val="28"/>
                <w:szCs w:val="28"/>
                <w:lang w:val="en-US"/>
              </w:rPr>
              <w:t>1</w:t>
            </w:r>
          </w:p>
        </w:tc>
        <w:tc>
          <w:tcPr>
            <w:tcW w:w="1920" w:type="dxa"/>
          </w:tcPr>
          <w:p w:rsidR="000C0B5D" w:rsidRPr="001E14F4" w:rsidRDefault="000C0B5D" w:rsidP="008561D4">
            <w:pPr>
              <w:spacing w:after="0" w:line="360" w:lineRule="auto"/>
              <w:jc w:val="center"/>
              <w:rPr>
                <w:rFonts w:ascii="Times New Roman" w:hAnsi="Times New Roman" w:cs="Times New Roman"/>
                <w:sz w:val="28"/>
                <w:szCs w:val="28"/>
                <w:lang w:val="en-US"/>
              </w:rPr>
            </w:pPr>
            <w:r w:rsidRPr="001E14F4">
              <w:rPr>
                <w:rFonts w:ascii="Times New Roman" w:hAnsi="Times New Roman" w:cs="Times New Roman"/>
                <w:sz w:val="28"/>
                <w:szCs w:val="28"/>
                <w:lang w:val="en-US"/>
              </w:rPr>
              <w:t>0</w:t>
            </w:r>
          </w:p>
        </w:tc>
      </w:tr>
    </w:tbl>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p>
    <w:p w:rsidR="000C0B5D" w:rsidRPr="001E14F4" w:rsidRDefault="000C0B5D" w:rsidP="000C0B5D">
      <w:pPr>
        <w:spacing w:after="0" w:line="360" w:lineRule="auto"/>
        <w:jc w:val="center"/>
        <w:rPr>
          <w:rFonts w:ascii="Times New Roman" w:hAnsi="Times New Roman" w:cs="Times New Roman"/>
          <w:sz w:val="28"/>
          <w:szCs w:val="28"/>
          <w:lang w:val="en-US"/>
        </w:rPr>
      </w:pPr>
      <w:r w:rsidRPr="001E14F4">
        <w:rPr>
          <w:rFonts w:ascii="Times New Roman" w:hAnsi="Times New Roman" w:cs="Times New Roman"/>
          <w:noProof/>
          <w:sz w:val="28"/>
          <w:szCs w:val="28"/>
        </w:rPr>
        <w:lastRenderedPageBreak/>
        <w:drawing>
          <wp:inline distT="0" distB="0" distL="0" distR="0">
            <wp:extent cx="5943600" cy="1657985"/>
            <wp:effectExtent l="19050" t="0" r="0" b="0"/>
            <wp:docPr id="8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4"/>
                    <a:srcRect/>
                    <a:stretch>
                      <a:fillRect/>
                    </a:stretch>
                  </pic:blipFill>
                  <pic:spPr bwMode="auto">
                    <a:xfrm>
                      <a:off x="0" y="0"/>
                      <a:ext cx="5943600" cy="1657985"/>
                    </a:xfrm>
                    <a:prstGeom prst="rect">
                      <a:avLst/>
                    </a:prstGeom>
                    <a:noFill/>
                    <a:ln w="9525">
                      <a:noFill/>
                      <a:miter lim="800000"/>
                      <a:headEnd/>
                      <a:tailEnd/>
                    </a:ln>
                  </pic:spPr>
                </pic:pic>
              </a:graphicData>
            </a:graphic>
          </wp:inline>
        </w:drawing>
      </w:r>
    </w:p>
    <w:p w:rsidR="000C0B5D" w:rsidRPr="001E14F4" w:rsidRDefault="000C0B5D" w:rsidP="000C0B5D">
      <w:pPr>
        <w:spacing w:after="0" w:line="360" w:lineRule="auto"/>
        <w:jc w:val="both"/>
        <w:rPr>
          <w:rFonts w:ascii="Times New Roman" w:hAnsi="Times New Roman" w:cs="Times New Roman"/>
          <w:i/>
          <w:iCs/>
          <w:sz w:val="28"/>
          <w:szCs w:val="28"/>
          <w:lang w:val="uz-Cyrl-UZ"/>
        </w:rPr>
      </w:pPr>
      <w:r w:rsidRPr="001E14F4">
        <w:rPr>
          <w:rFonts w:ascii="Times New Roman" w:hAnsi="Times New Roman" w:cs="Times New Roman"/>
          <w:i/>
          <w:iCs/>
          <w:sz w:val="28"/>
          <w:szCs w:val="28"/>
          <w:lang w:val="uz-Cyrl-UZ"/>
        </w:rPr>
        <w:t xml:space="preserve">                       а)                                        б)                                           в)</w:t>
      </w:r>
    </w:p>
    <w:p w:rsidR="000C0B5D" w:rsidRPr="001E14F4" w:rsidRDefault="000C0B5D" w:rsidP="000C0B5D">
      <w:pPr>
        <w:spacing w:after="0" w:line="360" w:lineRule="auto"/>
        <w:ind w:firstLine="720"/>
        <w:jc w:val="center"/>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 9.1 – расм.</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Элементар мантиқий  ҲАМ, ЁКИ, ЭМАС амалларини бажарадиган мантиқий элементлардан фойдаланиб анча мураккаб амалларни бажарадиган элементлар ва уларга мос келувчи электрон схемалар яратиш мумкин.</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Турли амалларни бажарадиган элементтлар ИМСлар кўринишида кўплаб ишлаб чиқарилади. Мантиқий ИМСлар серияларга бирлашадилар. Ҳар бир серия асосида маълум бир мантиқий амални бажарувчи электр схемадан ташкил топган негиз элемент ётади, масалан ҲАМ-ЭМАС мантиқий амали (Шеффер элементи) ёки ЁКИ-ЭМАС мантиқий амали (Пирс элементи). Рақамли интеграл микросхемалар яратишда турли мураккаб мантиқий амалларни бажарадиган схемаларни ясашда фақат битта ҲАМ-ЭМАС, ёки ЁКИ-ЭМАС мантиқий элементидан фойдаланиш талаб қилиниши билан ҳам ажралиб туради.</w:t>
      </w:r>
    </w:p>
    <w:p w:rsidR="000C0B5D" w:rsidRDefault="000C0B5D" w:rsidP="000C0B5D">
      <w:pPr>
        <w:rPr>
          <w:rFonts w:ascii="Times New Roman" w:hAnsi="Times New Roman" w:cs="Times New Roman"/>
          <w:b/>
          <w:sz w:val="28"/>
          <w:szCs w:val="28"/>
          <w:lang w:val="uz-Cyrl-UZ"/>
        </w:rPr>
      </w:pPr>
      <w:r>
        <w:rPr>
          <w:rFonts w:ascii="Times New Roman" w:hAnsi="Times New Roman" w:cs="Times New Roman"/>
          <w:b/>
          <w:sz w:val="28"/>
          <w:szCs w:val="28"/>
          <w:lang w:val="uz-Cyrl-UZ"/>
        </w:rPr>
        <w:br w:type="page"/>
      </w:r>
    </w:p>
    <w:p w:rsidR="000C0B5D" w:rsidRPr="001E14F4" w:rsidRDefault="000C0B5D" w:rsidP="000C0B5D">
      <w:pPr>
        <w:spacing w:after="0" w:line="360" w:lineRule="auto"/>
        <w:ind w:firstLine="720"/>
        <w:jc w:val="center"/>
        <w:rPr>
          <w:rFonts w:ascii="Times New Roman" w:hAnsi="Times New Roman" w:cs="Times New Roman"/>
          <w:b/>
          <w:sz w:val="28"/>
          <w:szCs w:val="28"/>
          <w:lang w:val="uz-Cyrl-UZ"/>
        </w:rPr>
      </w:pPr>
      <w:r w:rsidRPr="001E14F4">
        <w:rPr>
          <w:rFonts w:ascii="Times New Roman" w:hAnsi="Times New Roman" w:cs="Times New Roman"/>
          <w:b/>
          <w:sz w:val="28"/>
          <w:szCs w:val="28"/>
          <w:lang w:val="uz-Cyrl-UZ"/>
        </w:rPr>
        <w:lastRenderedPageBreak/>
        <w:t>9.2. Мантиқий  ИМС  параметрлари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Ахборотни кодлаш усулига кўра мантиқий элементлар </w:t>
      </w:r>
      <w:r w:rsidRPr="001E14F4">
        <w:rPr>
          <w:rFonts w:ascii="Times New Roman" w:hAnsi="Times New Roman" w:cs="Times New Roman"/>
          <w:b/>
          <w:i/>
          <w:sz w:val="28"/>
          <w:szCs w:val="28"/>
          <w:lang w:val="uz-Cyrl-UZ"/>
        </w:rPr>
        <w:t>потенциал ва импульс</w:t>
      </w:r>
      <w:r w:rsidRPr="001E14F4">
        <w:rPr>
          <w:rFonts w:ascii="Times New Roman" w:hAnsi="Times New Roman" w:cs="Times New Roman"/>
          <w:sz w:val="28"/>
          <w:szCs w:val="28"/>
          <w:lang w:val="uz-Cyrl-UZ"/>
        </w:rPr>
        <w:t xml:space="preserve"> усулларига  бўлинадилар.</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Мантиқий элементларнинг кўпчилиги потенциал ҳисобланади, яъни уларда иккилик ахборот иккита электр потенциал даража кўринишида ифодаланади: мантиқий </w:t>
      </w:r>
      <w:r w:rsidRPr="001E14F4">
        <w:rPr>
          <w:rFonts w:ascii="Times New Roman" w:hAnsi="Times New Roman" w:cs="Times New Roman"/>
          <w:b/>
          <w:sz w:val="28"/>
          <w:szCs w:val="28"/>
          <w:lang w:val="uz-Cyrl-UZ"/>
        </w:rPr>
        <w:t xml:space="preserve">0 – </w:t>
      </w:r>
      <w:r w:rsidRPr="001E14F4">
        <w:rPr>
          <w:rFonts w:ascii="Times New Roman" w:hAnsi="Times New Roman" w:cs="Times New Roman"/>
          <w:sz w:val="28"/>
          <w:szCs w:val="28"/>
          <w:lang w:val="uz-Cyrl-UZ"/>
        </w:rPr>
        <w:t>паст потенциал</w:t>
      </w:r>
      <w:r w:rsidRPr="001E14F4">
        <w:rPr>
          <w:rFonts w:ascii="Times New Roman" w:hAnsi="Times New Roman" w:cs="Times New Roman"/>
          <w:b/>
          <w:i/>
          <w:iCs/>
          <w:sz w:val="28"/>
          <w:szCs w:val="28"/>
          <w:lang w:val="uz-Cyrl-UZ"/>
        </w:rPr>
        <w:t>U</w:t>
      </w:r>
      <w:r w:rsidRPr="001E14F4">
        <w:rPr>
          <w:rFonts w:ascii="Times New Roman" w:hAnsi="Times New Roman" w:cs="Times New Roman"/>
          <w:b/>
          <w:i/>
          <w:iCs/>
          <w:sz w:val="28"/>
          <w:szCs w:val="28"/>
          <w:vertAlign w:val="superscript"/>
          <w:lang w:val="uz-Cyrl-UZ"/>
        </w:rPr>
        <w:t>0</w:t>
      </w:r>
      <w:r w:rsidRPr="001E14F4">
        <w:rPr>
          <w:rFonts w:ascii="Times New Roman" w:hAnsi="Times New Roman" w:cs="Times New Roman"/>
          <w:b/>
          <w:sz w:val="28"/>
          <w:szCs w:val="28"/>
          <w:lang w:val="uz-Cyrl-UZ"/>
        </w:rPr>
        <w:t xml:space="preserve">, </w:t>
      </w:r>
      <w:r w:rsidRPr="001E14F4">
        <w:rPr>
          <w:rFonts w:ascii="Times New Roman" w:hAnsi="Times New Roman" w:cs="Times New Roman"/>
          <w:sz w:val="28"/>
          <w:szCs w:val="28"/>
          <w:lang w:val="uz-Cyrl-UZ"/>
        </w:rPr>
        <w:t>мантиқий</w:t>
      </w:r>
      <w:r w:rsidRPr="001E14F4">
        <w:rPr>
          <w:rFonts w:ascii="Times New Roman" w:hAnsi="Times New Roman" w:cs="Times New Roman"/>
          <w:b/>
          <w:sz w:val="28"/>
          <w:szCs w:val="28"/>
          <w:lang w:val="uz-Cyrl-UZ"/>
        </w:rPr>
        <w:t xml:space="preserve"> 1 – </w:t>
      </w:r>
      <w:r w:rsidRPr="001E14F4">
        <w:rPr>
          <w:rFonts w:ascii="Times New Roman" w:hAnsi="Times New Roman" w:cs="Times New Roman"/>
          <w:sz w:val="28"/>
          <w:szCs w:val="28"/>
          <w:lang w:val="uz-Cyrl-UZ"/>
        </w:rPr>
        <w:t>юқори потенциал</w:t>
      </w:r>
      <w:r w:rsidRPr="001E14F4">
        <w:rPr>
          <w:rFonts w:ascii="Times New Roman" w:hAnsi="Times New Roman" w:cs="Times New Roman"/>
          <w:b/>
          <w:i/>
          <w:iCs/>
          <w:sz w:val="28"/>
          <w:szCs w:val="28"/>
          <w:lang w:val="uz-Cyrl-UZ"/>
        </w:rPr>
        <w:t>U</w:t>
      </w:r>
      <w:r w:rsidRPr="001E14F4">
        <w:rPr>
          <w:rFonts w:ascii="Times New Roman" w:hAnsi="Times New Roman" w:cs="Times New Roman"/>
          <w:b/>
          <w:i/>
          <w:iCs/>
          <w:sz w:val="28"/>
          <w:szCs w:val="28"/>
          <w:vertAlign w:val="superscript"/>
          <w:lang w:val="uz-Cyrl-UZ"/>
        </w:rPr>
        <w:t>1</w:t>
      </w:r>
      <w:r w:rsidRPr="001E14F4">
        <w:rPr>
          <w:rFonts w:ascii="Times New Roman" w:hAnsi="Times New Roman" w:cs="Times New Roman"/>
          <w:sz w:val="28"/>
          <w:szCs w:val="28"/>
          <w:lang w:val="uz-Cyrl-UZ"/>
        </w:rPr>
        <w:t>. Импульс мантиқий элементларда мантиқий бирга - импульснинг мавжудлиги, мантиқий нольга – унинг мавжуд эмаслиги мос келади.</w:t>
      </w:r>
    </w:p>
    <w:p w:rsidR="000C0B5D" w:rsidRPr="001E14F4" w:rsidRDefault="000C0B5D" w:rsidP="000C0B5D">
      <w:pPr>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ИМС потенциал мантиқий элементлари қуйидаги параметрлар билан характерланади:</w:t>
      </w:r>
    </w:p>
    <w:p w:rsidR="000C0B5D" w:rsidRPr="001E14F4" w:rsidRDefault="000C0B5D" w:rsidP="000C0B5D">
      <w:pPr>
        <w:numPr>
          <w:ilvl w:val="0"/>
          <w:numId w:val="12"/>
        </w:num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мантиқий </w:t>
      </w:r>
      <w:r w:rsidRPr="001E14F4">
        <w:rPr>
          <w:rFonts w:ascii="Times New Roman" w:hAnsi="Times New Roman" w:cs="Times New Roman"/>
          <w:b/>
          <w:sz w:val="28"/>
          <w:szCs w:val="28"/>
        </w:rPr>
        <w:t>«0»</w:t>
      </w:r>
      <w:r w:rsidRPr="001E14F4">
        <w:rPr>
          <w:rFonts w:ascii="Times New Roman" w:hAnsi="Times New Roman" w:cs="Times New Roman"/>
          <w:sz w:val="28"/>
          <w:szCs w:val="28"/>
          <w:lang w:val="uz-Cyrl-UZ"/>
        </w:rPr>
        <w:t>ва</w:t>
      </w:r>
      <w:r w:rsidRPr="001E14F4">
        <w:rPr>
          <w:rFonts w:ascii="Times New Roman" w:hAnsi="Times New Roman" w:cs="Times New Roman"/>
          <w:b/>
          <w:sz w:val="28"/>
          <w:szCs w:val="28"/>
        </w:rPr>
        <w:t>«1»</w:t>
      </w:r>
      <w:r w:rsidRPr="001E14F4">
        <w:rPr>
          <w:rFonts w:ascii="Times New Roman" w:hAnsi="Times New Roman" w:cs="Times New Roman"/>
          <w:sz w:val="28"/>
          <w:szCs w:val="28"/>
          <w:lang w:val="uz-Cyrl-UZ"/>
        </w:rPr>
        <w:t>кучланишлари</w:t>
      </w:r>
      <w:r w:rsidRPr="001E14F4">
        <w:rPr>
          <w:rFonts w:ascii="Times New Roman" w:hAnsi="Times New Roman" w:cs="Times New Roman"/>
          <w:b/>
          <w:sz w:val="28"/>
          <w:szCs w:val="28"/>
          <w:lang w:val="uz-Cyrl-UZ"/>
        </w:rPr>
        <w:t xml:space="preserve"> - </w:t>
      </w:r>
      <w:r w:rsidRPr="001E14F4">
        <w:rPr>
          <w:rFonts w:ascii="Times New Roman" w:hAnsi="Times New Roman" w:cs="Times New Roman"/>
          <w:b/>
          <w:i/>
          <w:iCs/>
          <w:sz w:val="28"/>
          <w:szCs w:val="28"/>
          <w:lang w:val="en-US"/>
        </w:rPr>
        <w:t>U</w:t>
      </w:r>
      <w:r w:rsidRPr="001E14F4">
        <w:rPr>
          <w:rFonts w:ascii="Times New Roman" w:hAnsi="Times New Roman" w:cs="Times New Roman"/>
          <w:b/>
          <w:i/>
          <w:iCs/>
          <w:sz w:val="28"/>
          <w:szCs w:val="28"/>
          <w:vertAlign w:val="superscript"/>
        </w:rPr>
        <w:t>0</w:t>
      </w:r>
      <w:r w:rsidRPr="001E14F4">
        <w:rPr>
          <w:rFonts w:ascii="Times New Roman" w:hAnsi="Times New Roman" w:cs="Times New Roman"/>
          <w:sz w:val="28"/>
          <w:szCs w:val="28"/>
          <w:lang w:val="uz-Cyrl-UZ"/>
        </w:rPr>
        <w:t>ва</w:t>
      </w:r>
      <w:r w:rsidRPr="001E14F4">
        <w:rPr>
          <w:rFonts w:ascii="Times New Roman" w:hAnsi="Times New Roman" w:cs="Times New Roman"/>
          <w:b/>
          <w:i/>
          <w:iCs/>
          <w:sz w:val="28"/>
          <w:szCs w:val="28"/>
          <w:lang w:val="en-US"/>
        </w:rPr>
        <w:t>U</w:t>
      </w:r>
      <w:r w:rsidRPr="001E14F4">
        <w:rPr>
          <w:rFonts w:ascii="Times New Roman" w:hAnsi="Times New Roman" w:cs="Times New Roman"/>
          <w:b/>
          <w:i/>
          <w:iCs/>
          <w:sz w:val="28"/>
          <w:szCs w:val="28"/>
          <w:vertAlign w:val="superscript"/>
        </w:rPr>
        <w:t>1</w:t>
      </w:r>
      <w:r w:rsidRPr="001E14F4">
        <w:rPr>
          <w:rFonts w:ascii="Times New Roman" w:hAnsi="Times New Roman" w:cs="Times New Roman"/>
          <w:sz w:val="28"/>
          <w:szCs w:val="28"/>
          <w:lang w:val="uz-Cyrl-UZ"/>
        </w:rPr>
        <w:t>;</w:t>
      </w:r>
    </w:p>
    <w:p w:rsidR="000C0B5D" w:rsidRPr="001E14F4" w:rsidRDefault="000C0B5D" w:rsidP="000C0B5D">
      <w:pPr>
        <w:numPr>
          <w:ilvl w:val="0"/>
          <w:numId w:val="12"/>
        </w:num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микросхема ҳолати тескари ҳолатга ўзгарадиган киришдаги маълум кучланиш – бўсағавий кучланиш </w:t>
      </w:r>
      <w:r w:rsidRPr="001E14F4">
        <w:rPr>
          <w:rFonts w:ascii="Times New Roman" w:hAnsi="Times New Roman" w:cs="Times New Roman"/>
          <w:b/>
          <w:i/>
          <w:iCs/>
          <w:sz w:val="28"/>
          <w:szCs w:val="28"/>
          <w:lang w:val="uz-Cyrl-UZ"/>
        </w:rPr>
        <w:t>U</w:t>
      </w:r>
      <w:r w:rsidRPr="001E14F4">
        <w:rPr>
          <w:rFonts w:ascii="Times New Roman" w:hAnsi="Times New Roman" w:cs="Times New Roman"/>
          <w:b/>
          <w:i/>
          <w:iCs/>
          <w:sz w:val="28"/>
          <w:szCs w:val="28"/>
          <w:vertAlign w:val="subscript"/>
          <w:lang w:val="uz-Cyrl-UZ"/>
        </w:rPr>
        <w:t>БЎС</w:t>
      </w:r>
      <w:r w:rsidRPr="001E14F4">
        <w:rPr>
          <w:rFonts w:ascii="Times New Roman" w:hAnsi="Times New Roman" w:cs="Times New Roman"/>
          <w:sz w:val="28"/>
          <w:szCs w:val="28"/>
          <w:lang w:val="uz-Cyrl-UZ"/>
        </w:rPr>
        <w:t>;</w:t>
      </w:r>
    </w:p>
    <w:p w:rsidR="000C0B5D" w:rsidRPr="001E14F4" w:rsidRDefault="000C0B5D" w:rsidP="000C0B5D">
      <w:pPr>
        <w:numPr>
          <w:ilvl w:val="0"/>
          <w:numId w:val="12"/>
        </w:num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кириш бўйича бирлашиш коэффициенти </w:t>
      </w:r>
      <w:r w:rsidRPr="001E14F4">
        <w:rPr>
          <w:rFonts w:ascii="Times New Roman" w:hAnsi="Times New Roman" w:cs="Times New Roman"/>
          <w:b/>
          <w:i/>
          <w:iCs/>
          <w:sz w:val="28"/>
          <w:szCs w:val="28"/>
          <w:lang w:val="en-US"/>
        </w:rPr>
        <w:t>m</w:t>
      </w:r>
      <w:r w:rsidRPr="001E14F4">
        <w:rPr>
          <w:rFonts w:ascii="Times New Roman" w:hAnsi="Times New Roman" w:cs="Times New Roman"/>
          <w:sz w:val="28"/>
          <w:szCs w:val="28"/>
          <w:lang w:val="uz-Cyrl-UZ"/>
        </w:rPr>
        <w:t>(киришлар сони);</w:t>
      </w:r>
    </w:p>
    <w:p w:rsidR="000C0B5D" w:rsidRPr="001E14F4" w:rsidRDefault="000C0B5D" w:rsidP="000C0B5D">
      <w:pPr>
        <w:numPr>
          <w:ilvl w:val="0"/>
          <w:numId w:val="12"/>
        </w:num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чиқиш бўйича тармоқланиш коэффициенти </w:t>
      </w:r>
      <w:r w:rsidRPr="001E14F4">
        <w:rPr>
          <w:rFonts w:ascii="Times New Roman" w:hAnsi="Times New Roman" w:cs="Times New Roman"/>
          <w:b/>
          <w:i/>
          <w:iCs/>
          <w:sz w:val="28"/>
          <w:szCs w:val="28"/>
          <w:lang w:val="uz-Cyrl-UZ"/>
        </w:rPr>
        <w:t>n</w:t>
      </w:r>
      <w:r w:rsidRPr="001E14F4">
        <w:rPr>
          <w:rFonts w:ascii="Times New Roman" w:hAnsi="Times New Roman" w:cs="Times New Roman"/>
          <w:sz w:val="28"/>
          <w:szCs w:val="28"/>
          <w:lang w:val="uz-Cyrl-UZ"/>
        </w:rPr>
        <w:t xml:space="preserve"> (юклама қобилияти ёки мазкур ИМС чиқишига улаш мумкин бўлган худди шундай миросхемалар сони);</w:t>
      </w:r>
    </w:p>
    <w:p w:rsidR="000C0B5D" w:rsidRPr="001E14F4" w:rsidRDefault="000C0B5D" w:rsidP="000C0B5D">
      <w:pPr>
        <w:numPr>
          <w:ilvl w:val="0"/>
          <w:numId w:val="12"/>
        </w:num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b/>
          <w:i/>
          <w:iCs/>
          <w:sz w:val="28"/>
          <w:szCs w:val="28"/>
          <w:lang w:val="uz-Cyrl-UZ"/>
        </w:rPr>
        <w:t>U</w:t>
      </w:r>
      <w:r w:rsidRPr="001E14F4">
        <w:rPr>
          <w:rFonts w:ascii="Times New Roman" w:hAnsi="Times New Roman" w:cs="Times New Roman"/>
          <w:b/>
          <w:i/>
          <w:iCs/>
          <w:sz w:val="28"/>
          <w:szCs w:val="28"/>
          <w:vertAlign w:val="subscript"/>
          <w:lang w:val="uz-Cyrl-UZ"/>
        </w:rPr>
        <w:t>КИР</w:t>
      </w:r>
      <w:r w:rsidRPr="001E14F4">
        <w:rPr>
          <w:rFonts w:ascii="Times New Roman" w:hAnsi="Times New Roman" w:cs="Times New Roman"/>
          <w:b/>
          <w:i/>
          <w:iCs/>
          <w:sz w:val="28"/>
          <w:szCs w:val="28"/>
          <w:lang w:val="uz-Cyrl-UZ"/>
        </w:rPr>
        <w:t>= U</w:t>
      </w:r>
      <w:r w:rsidRPr="001E14F4">
        <w:rPr>
          <w:rFonts w:ascii="Times New Roman" w:hAnsi="Times New Roman" w:cs="Times New Roman"/>
          <w:b/>
          <w:i/>
          <w:iCs/>
          <w:sz w:val="28"/>
          <w:szCs w:val="28"/>
          <w:vertAlign w:val="superscript"/>
          <w:lang w:val="uz-Cyrl-UZ"/>
        </w:rPr>
        <w:t>0</w:t>
      </w:r>
      <w:r w:rsidRPr="001E14F4">
        <w:rPr>
          <w:rFonts w:ascii="Times New Roman" w:hAnsi="Times New Roman" w:cs="Times New Roman"/>
          <w:sz w:val="28"/>
          <w:szCs w:val="28"/>
          <w:lang w:val="uz-Cyrl-UZ"/>
        </w:rPr>
        <w:t xml:space="preserve">ва  </w:t>
      </w:r>
      <w:r w:rsidRPr="001E14F4">
        <w:rPr>
          <w:rFonts w:ascii="Times New Roman" w:hAnsi="Times New Roman" w:cs="Times New Roman"/>
          <w:b/>
          <w:i/>
          <w:iCs/>
          <w:sz w:val="28"/>
          <w:szCs w:val="28"/>
          <w:lang w:val="uz-Cyrl-UZ"/>
        </w:rPr>
        <w:t>U</w:t>
      </w:r>
      <w:r w:rsidRPr="001E14F4">
        <w:rPr>
          <w:rFonts w:ascii="Times New Roman" w:hAnsi="Times New Roman" w:cs="Times New Roman"/>
          <w:b/>
          <w:i/>
          <w:iCs/>
          <w:sz w:val="28"/>
          <w:szCs w:val="28"/>
          <w:vertAlign w:val="subscript"/>
          <w:lang w:val="uz-Cyrl-UZ"/>
        </w:rPr>
        <w:t>КИР</w:t>
      </w:r>
      <w:r w:rsidRPr="001E14F4">
        <w:rPr>
          <w:rFonts w:ascii="Times New Roman" w:hAnsi="Times New Roman" w:cs="Times New Roman"/>
          <w:b/>
          <w:i/>
          <w:iCs/>
          <w:sz w:val="28"/>
          <w:szCs w:val="28"/>
          <w:lang w:val="uz-Cyrl-UZ"/>
        </w:rPr>
        <w:t>= U</w:t>
      </w:r>
      <w:r w:rsidRPr="001E14F4">
        <w:rPr>
          <w:rFonts w:ascii="Times New Roman" w:hAnsi="Times New Roman" w:cs="Times New Roman"/>
          <w:b/>
          <w:i/>
          <w:iCs/>
          <w:sz w:val="28"/>
          <w:szCs w:val="28"/>
          <w:vertAlign w:val="superscript"/>
          <w:lang w:val="uz-Cyrl-UZ"/>
        </w:rPr>
        <w:t>1</w:t>
      </w:r>
      <w:r w:rsidRPr="001E14F4">
        <w:rPr>
          <w:rFonts w:ascii="Times New Roman" w:hAnsi="Times New Roman" w:cs="Times New Roman"/>
          <w:sz w:val="28"/>
          <w:szCs w:val="28"/>
          <w:lang w:val="uz-Cyrl-UZ"/>
        </w:rPr>
        <w:t xml:space="preserve"> ларга мос келувчи кириш токлари </w:t>
      </w:r>
      <w:r w:rsidRPr="001E14F4">
        <w:rPr>
          <w:rFonts w:ascii="Times New Roman" w:hAnsi="Times New Roman" w:cs="Times New Roman"/>
          <w:b/>
          <w:i/>
          <w:iCs/>
          <w:sz w:val="28"/>
          <w:szCs w:val="28"/>
          <w:lang w:val="uz-Cyrl-UZ"/>
        </w:rPr>
        <w:t>I</w:t>
      </w:r>
      <w:r w:rsidRPr="001E14F4">
        <w:rPr>
          <w:rFonts w:ascii="Times New Roman" w:hAnsi="Times New Roman" w:cs="Times New Roman"/>
          <w:b/>
          <w:i/>
          <w:iCs/>
          <w:sz w:val="28"/>
          <w:szCs w:val="28"/>
          <w:vertAlign w:val="superscript"/>
          <w:lang w:val="uz-Cyrl-UZ"/>
        </w:rPr>
        <w:t>0</w:t>
      </w:r>
      <w:r w:rsidRPr="001E14F4">
        <w:rPr>
          <w:rFonts w:ascii="Times New Roman" w:hAnsi="Times New Roman" w:cs="Times New Roman"/>
          <w:b/>
          <w:i/>
          <w:iCs/>
          <w:sz w:val="28"/>
          <w:szCs w:val="28"/>
          <w:vertAlign w:val="subscript"/>
          <w:lang w:val="uz-Cyrl-UZ"/>
        </w:rPr>
        <w:t>КИР</w:t>
      </w:r>
      <w:r w:rsidRPr="001E14F4">
        <w:rPr>
          <w:rFonts w:ascii="Times New Roman" w:hAnsi="Times New Roman" w:cs="Times New Roman"/>
          <w:sz w:val="28"/>
          <w:szCs w:val="28"/>
          <w:lang w:val="uz-Cyrl-UZ"/>
        </w:rPr>
        <w:t xml:space="preserve">ва </w:t>
      </w:r>
      <w:r w:rsidRPr="001E14F4">
        <w:rPr>
          <w:rFonts w:ascii="Times New Roman" w:hAnsi="Times New Roman" w:cs="Times New Roman"/>
          <w:b/>
          <w:i/>
          <w:iCs/>
          <w:sz w:val="28"/>
          <w:szCs w:val="28"/>
          <w:lang w:val="uz-Cyrl-UZ"/>
        </w:rPr>
        <w:t>I</w:t>
      </w:r>
      <w:r w:rsidRPr="001E14F4">
        <w:rPr>
          <w:rFonts w:ascii="Times New Roman" w:hAnsi="Times New Roman" w:cs="Times New Roman"/>
          <w:b/>
          <w:i/>
          <w:iCs/>
          <w:sz w:val="28"/>
          <w:szCs w:val="28"/>
          <w:vertAlign w:val="superscript"/>
          <w:lang w:val="uz-Cyrl-UZ"/>
        </w:rPr>
        <w:t>1</w:t>
      </w:r>
      <w:r w:rsidRPr="001E14F4">
        <w:rPr>
          <w:rFonts w:ascii="Times New Roman" w:hAnsi="Times New Roman" w:cs="Times New Roman"/>
          <w:b/>
          <w:i/>
          <w:iCs/>
          <w:sz w:val="28"/>
          <w:szCs w:val="28"/>
          <w:vertAlign w:val="subscript"/>
          <w:lang w:val="uz-Cyrl-UZ"/>
        </w:rPr>
        <w:t>КИР</w:t>
      </w:r>
      <w:r w:rsidRPr="001E14F4">
        <w:rPr>
          <w:rFonts w:ascii="Times New Roman" w:hAnsi="Times New Roman" w:cs="Times New Roman"/>
          <w:sz w:val="28"/>
          <w:szCs w:val="28"/>
          <w:lang w:val="uz-Cyrl-UZ"/>
        </w:rPr>
        <w:t>;</w:t>
      </w:r>
    </w:p>
    <w:p w:rsidR="000C0B5D" w:rsidRPr="001E14F4" w:rsidRDefault="000C0B5D" w:rsidP="000C0B5D">
      <w:pPr>
        <w:numPr>
          <w:ilvl w:val="0"/>
          <w:numId w:val="12"/>
        </w:num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халақитларга бардошлиги – юқори </w:t>
      </w:r>
      <w:r w:rsidRPr="001E14F4">
        <w:rPr>
          <w:rFonts w:ascii="Times New Roman" w:hAnsi="Times New Roman" w:cs="Times New Roman"/>
          <w:b/>
          <w:i/>
          <w:iCs/>
          <w:sz w:val="28"/>
          <w:szCs w:val="28"/>
          <w:lang w:val="uz-Cyrl-UZ"/>
        </w:rPr>
        <w:t>U</w:t>
      </w:r>
      <w:r w:rsidRPr="001E14F4">
        <w:rPr>
          <w:rFonts w:ascii="Times New Roman" w:hAnsi="Times New Roman" w:cs="Times New Roman"/>
          <w:b/>
          <w:i/>
          <w:iCs/>
          <w:sz w:val="28"/>
          <w:szCs w:val="28"/>
          <w:vertAlign w:val="superscript"/>
          <w:lang w:val="uz-Cyrl-UZ"/>
        </w:rPr>
        <w:t>1</w:t>
      </w:r>
      <w:r w:rsidRPr="001E14F4">
        <w:rPr>
          <w:rFonts w:ascii="Times New Roman" w:hAnsi="Times New Roman" w:cs="Times New Roman"/>
          <w:b/>
          <w:i/>
          <w:iCs/>
          <w:sz w:val="28"/>
          <w:szCs w:val="28"/>
          <w:vertAlign w:val="subscript"/>
          <w:lang w:val="uz-Cyrl-UZ"/>
        </w:rPr>
        <w:t>ХАЛ</w:t>
      </w:r>
      <w:r w:rsidRPr="001E14F4">
        <w:rPr>
          <w:rFonts w:ascii="Times New Roman" w:hAnsi="Times New Roman" w:cs="Times New Roman"/>
          <w:sz w:val="28"/>
          <w:szCs w:val="28"/>
          <w:lang w:val="uz-Cyrl-UZ"/>
        </w:rPr>
        <w:t>ва паст</w:t>
      </w:r>
      <w:r w:rsidRPr="001E14F4">
        <w:rPr>
          <w:rFonts w:ascii="Times New Roman" w:hAnsi="Times New Roman" w:cs="Times New Roman"/>
          <w:b/>
          <w:i/>
          <w:iCs/>
          <w:sz w:val="28"/>
          <w:szCs w:val="28"/>
          <w:lang w:val="uz-Cyrl-UZ"/>
        </w:rPr>
        <w:t>U</w:t>
      </w:r>
      <w:r w:rsidRPr="001E14F4">
        <w:rPr>
          <w:rFonts w:ascii="Times New Roman" w:hAnsi="Times New Roman" w:cs="Times New Roman"/>
          <w:b/>
          <w:i/>
          <w:iCs/>
          <w:sz w:val="28"/>
          <w:szCs w:val="28"/>
          <w:vertAlign w:val="superscript"/>
          <w:lang w:val="uz-Cyrl-UZ"/>
        </w:rPr>
        <w:t>0</w:t>
      </w:r>
      <w:r w:rsidRPr="001E14F4">
        <w:rPr>
          <w:rFonts w:ascii="Times New Roman" w:hAnsi="Times New Roman" w:cs="Times New Roman"/>
          <w:b/>
          <w:i/>
          <w:iCs/>
          <w:sz w:val="28"/>
          <w:szCs w:val="28"/>
          <w:vertAlign w:val="subscript"/>
          <w:lang w:val="uz-Cyrl-UZ"/>
        </w:rPr>
        <w:t>ХАЛ</w:t>
      </w:r>
      <w:r w:rsidRPr="001E14F4">
        <w:rPr>
          <w:rFonts w:ascii="Times New Roman" w:hAnsi="Times New Roman" w:cs="Times New Roman"/>
          <w:sz w:val="28"/>
          <w:szCs w:val="28"/>
          <w:lang w:val="uz-Cyrl-UZ"/>
        </w:rPr>
        <w:t>кириш кучланиш даражаси бўйича мумкин бўлган максимал халақит кучланиш қиймати;</w:t>
      </w:r>
    </w:p>
    <w:p w:rsidR="000C0B5D" w:rsidRPr="001E14F4" w:rsidRDefault="000C0B5D" w:rsidP="000C0B5D">
      <w:pPr>
        <w:numPr>
          <w:ilvl w:val="0"/>
          <w:numId w:val="12"/>
        </w:numPr>
        <w:spacing w:after="0" w:line="360" w:lineRule="auto"/>
        <w:jc w:val="both"/>
        <w:rPr>
          <w:rFonts w:ascii="Times New Roman" w:hAnsi="Times New Roman" w:cs="Times New Roman"/>
          <w:b/>
          <w:sz w:val="28"/>
          <w:szCs w:val="28"/>
          <w:lang w:val="uz-Cyrl-UZ"/>
        </w:rPr>
      </w:pPr>
      <w:r w:rsidRPr="001E14F4">
        <w:rPr>
          <w:rFonts w:ascii="Times New Roman" w:hAnsi="Times New Roman" w:cs="Times New Roman"/>
          <w:sz w:val="28"/>
          <w:szCs w:val="28"/>
          <w:lang w:val="uz-Cyrl-UZ"/>
        </w:rPr>
        <w:t xml:space="preserve">манбадан истеъмол қилинаётган қувват </w:t>
      </w:r>
      <w:r w:rsidRPr="001E14F4">
        <w:rPr>
          <w:rFonts w:ascii="Times New Roman" w:hAnsi="Times New Roman" w:cs="Times New Roman"/>
          <w:b/>
          <w:i/>
          <w:iCs/>
          <w:sz w:val="28"/>
          <w:szCs w:val="28"/>
          <w:lang w:val="uz-Cyrl-UZ"/>
        </w:rPr>
        <w:t>Р</w:t>
      </w:r>
      <w:r w:rsidRPr="001E14F4">
        <w:rPr>
          <w:rFonts w:ascii="Times New Roman" w:hAnsi="Times New Roman" w:cs="Times New Roman"/>
          <w:sz w:val="28"/>
          <w:szCs w:val="28"/>
          <w:lang w:val="uz-Cyrl-UZ"/>
        </w:rPr>
        <w:t>;</w:t>
      </w:r>
    </w:p>
    <w:p w:rsidR="000C0B5D" w:rsidRPr="001E14F4" w:rsidRDefault="000C0B5D" w:rsidP="000C0B5D">
      <w:pPr>
        <w:numPr>
          <w:ilvl w:val="0"/>
          <w:numId w:val="12"/>
        </w:num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b/>
          <w:i/>
          <w:iCs/>
          <w:sz w:val="28"/>
          <w:szCs w:val="28"/>
        </w:rPr>
        <w:t>Е</w:t>
      </w:r>
      <w:r w:rsidRPr="001E14F4">
        <w:rPr>
          <w:rFonts w:ascii="Times New Roman" w:hAnsi="Times New Roman" w:cs="Times New Roman"/>
          <w:b/>
          <w:i/>
          <w:iCs/>
          <w:sz w:val="28"/>
          <w:szCs w:val="28"/>
          <w:vertAlign w:val="subscript"/>
          <w:lang w:val="uz-Cyrl-UZ"/>
        </w:rPr>
        <w:t>М</w:t>
      </w:r>
      <w:r w:rsidRPr="001E14F4">
        <w:rPr>
          <w:rFonts w:ascii="Times New Roman" w:hAnsi="Times New Roman" w:cs="Times New Roman"/>
          <w:sz w:val="28"/>
          <w:szCs w:val="28"/>
          <w:lang w:val="uz-Cyrl-UZ"/>
        </w:rPr>
        <w:t xml:space="preserve">кучланиш ва </w:t>
      </w:r>
      <w:r w:rsidRPr="001E14F4">
        <w:rPr>
          <w:rFonts w:ascii="Times New Roman" w:hAnsi="Times New Roman" w:cs="Times New Roman"/>
          <w:b/>
          <w:i/>
          <w:iCs/>
          <w:sz w:val="28"/>
          <w:szCs w:val="28"/>
          <w:lang w:val="en-US"/>
        </w:rPr>
        <w:t>I</w:t>
      </w:r>
      <w:r w:rsidRPr="001E14F4">
        <w:rPr>
          <w:rFonts w:ascii="Times New Roman" w:hAnsi="Times New Roman" w:cs="Times New Roman"/>
          <w:b/>
          <w:i/>
          <w:iCs/>
          <w:sz w:val="28"/>
          <w:szCs w:val="28"/>
          <w:vertAlign w:val="subscript"/>
          <w:lang w:val="uz-Cyrl-UZ"/>
        </w:rPr>
        <w:t>М</w:t>
      </w:r>
      <w:r w:rsidRPr="001E14F4">
        <w:rPr>
          <w:rFonts w:ascii="Times New Roman" w:hAnsi="Times New Roman" w:cs="Times New Roman"/>
          <w:sz w:val="28"/>
          <w:szCs w:val="28"/>
          <w:lang w:val="uz-Cyrl-UZ"/>
        </w:rPr>
        <w:t>ток манбалари;</w:t>
      </w:r>
    </w:p>
    <w:p w:rsidR="000C0B5D" w:rsidRPr="001E14F4" w:rsidRDefault="000C0B5D" w:rsidP="000C0B5D">
      <w:pPr>
        <w:numPr>
          <w:ilvl w:val="0"/>
          <w:numId w:val="12"/>
        </w:numPr>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b/>
          <w:sz w:val="28"/>
          <w:szCs w:val="28"/>
          <w:lang w:val="uz-Cyrl-UZ"/>
        </w:rPr>
        <w:t>«0»</w:t>
      </w:r>
      <w:r w:rsidRPr="001E14F4">
        <w:rPr>
          <w:rFonts w:ascii="Times New Roman" w:hAnsi="Times New Roman" w:cs="Times New Roman"/>
          <w:sz w:val="28"/>
          <w:szCs w:val="28"/>
          <w:lang w:val="uz-Cyrl-UZ"/>
        </w:rPr>
        <w:t xml:space="preserve"> ҳолатдан </w:t>
      </w:r>
      <w:r w:rsidRPr="001E14F4">
        <w:rPr>
          <w:rFonts w:ascii="Times New Roman" w:hAnsi="Times New Roman" w:cs="Times New Roman"/>
          <w:b/>
          <w:sz w:val="28"/>
          <w:szCs w:val="28"/>
          <w:lang w:val="uz-Cyrl-UZ"/>
        </w:rPr>
        <w:t>«1»</w:t>
      </w:r>
      <w:r w:rsidRPr="001E14F4">
        <w:rPr>
          <w:rFonts w:ascii="Times New Roman" w:hAnsi="Times New Roman" w:cs="Times New Roman"/>
          <w:sz w:val="28"/>
          <w:szCs w:val="28"/>
          <w:lang w:val="uz-Cyrl-UZ"/>
        </w:rPr>
        <w:t xml:space="preserve"> ҳолатга, ёки аксинча ўтишдаги қайта уланиш кечикиш вақти;</w:t>
      </w:r>
    </w:p>
    <w:p w:rsidR="000C0B5D" w:rsidRPr="001E14F4" w:rsidRDefault="000C0B5D" w:rsidP="000C0B5D">
      <w:pPr>
        <w:numPr>
          <w:ilvl w:val="0"/>
          <w:numId w:val="12"/>
        </w:numPr>
        <w:spacing w:after="0" w:line="360" w:lineRule="auto"/>
        <w:jc w:val="both"/>
        <w:rPr>
          <w:rFonts w:ascii="Times New Roman" w:hAnsi="Times New Roman" w:cs="Times New Roman"/>
          <w:i/>
          <w:iCs/>
          <w:sz w:val="28"/>
          <w:szCs w:val="28"/>
          <w:lang w:val="uz-Cyrl-UZ"/>
        </w:rPr>
      </w:pPr>
      <w:r w:rsidRPr="001E14F4">
        <w:rPr>
          <w:rFonts w:ascii="Times New Roman" w:hAnsi="Times New Roman" w:cs="Times New Roman"/>
          <w:sz w:val="28"/>
          <w:szCs w:val="28"/>
          <w:lang w:val="uz-Cyrl-UZ"/>
        </w:rPr>
        <w:t xml:space="preserve">қайта уланишларнинг (тезкорлик) ўртача кечикиш вақти - </w:t>
      </w:r>
      <w:r w:rsidRPr="001E14F4">
        <w:rPr>
          <w:rFonts w:ascii="Times New Roman" w:hAnsi="Times New Roman" w:cs="Times New Roman"/>
          <w:b/>
          <w:i/>
          <w:iCs/>
          <w:sz w:val="28"/>
          <w:szCs w:val="28"/>
          <w:lang w:val="uz-Cyrl-UZ"/>
        </w:rPr>
        <w:t>0,5</w:t>
      </w:r>
      <w:r w:rsidRPr="001E14F4">
        <w:rPr>
          <w:rFonts w:ascii="Times New Roman" w:hAnsi="Times New Roman" w:cs="Times New Roman"/>
          <w:b/>
          <w:i/>
          <w:iCs/>
          <w:sz w:val="28"/>
          <w:szCs w:val="28"/>
        </w:rPr>
        <w:sym w:font="Symbol" w:char="F0D7"/>
      </w:r>
      <w:r w:rsidRPr="001E14F4">
        <w:rPr>
          <w:rFonts w:ascii="Times New Roman" w:hAnsi="Times New Roman" w:cs="Times New Roman"/>
          <w:b/>
          <w:i/>
          <w:iCs/>
          <w:sz w:val="28"/>
          <w:szCs w:val="28"/>
          <w:lang w:val="uz-Cyrl-UZ"/>
        </w:rPr>
        <w:t>(t</w:t>
      </w:r>
      <w:r w:rsidRPr="001E14F4">
        <w:rPr>
          <w:rFonts w:ascii="Times New Roman" w:hAnsi="Times New Roman" w:cs="Times New Roman"/>
          <w:b/>
          <w:i/>
          <w:iCs/>
          <w:sz w:val="28"/>
          <w:szCs w:val="28"/>
          <w:vertAlign w:val="superscript"/>
          <w:lang w:val="uz-Cyrl-UZ"/>
        </w:rPr>
        <w:t>0</w:t>
      </w:r>
      <w:r w:rsidRPr="001E14F4">
        <w:rPr>
          <w:rFonts w:ascii="Times New Roman" w:hAnsi="Times New Roman" w:cs="Times New Roman"/>
          <w:b/>
          <w:i/>
          <w:iCs/>
          <w:sz w:val="28"/>
          <w:szCs w:val="28"/>
          <w:vertAlign w:val="subscript"/>
          <w:lang w:val="uz-Cyrl-UZ"/>
        </w:rPr>
        <w:t>К</w:t>
      </w:r>
      <w:r w:rsidRPr="001E14F4">
        <w:rPr>
          <w:rFonts w:ascii="Times New Roman" w:hAnsi="Times New Roman" w:cs="Times New Roman"/>
          <w:b/>
          <w:i/>
          <w:iCs/>
          <w:sz w:val="28"/>
          <w:szCs w:val="28"/>
          <w:lang w:val="uz-Cyrl-UZ"/>
        </w:rPr>
        <w:t xml:space="preserve">  + t</w:t>
      </w:r>
      <w:r w:rsidRPr="001E14F4">
        <w:rPr>
          <w:rFonts w:ascii="Times New Roman" w:hAnsi="Times New Roman" w:cs="Times New Roman"/>
          <w:b/>
          <w:i/>
          <w:iCs/>
          <w:sz w:val="28"/>
          <w:szCs w:val="28"/>
          <w:vertAlign w:val="superscript"/>
          <w:lang w:val="uz-Cyrl-UZ"/>
        </w:rPr>
        <w:t>1</w:t>
      </w:r>
      <w:r w:rsidRPr="001E14F4">
        <w:rPr>
          <w:rFonts w:ascii="Times New Roman" w:hAnsi="Times New Roman" w:cs="Times New Roman"/>
          <w:b/>
          <w:i/>
          <w:iCs/>
          <w:sz w:val="28"/>
          <w:szCs w:val="28"/>
          <w:vertAlign w:val="subscript"/>
          <w:lang w:val="uz-Cyrl-UZ"/>
        </w:rPr>
        <w:t>К</w:t>
      </w:r>
      <w:r w:rsidRPr="001E14F4">
        <w:rPr>
          <w:rFonts w:ascii="Times New Roman" w:hAnsi="Times New Roman" w:cs="Times New Roman"/>
          <w:b/>
          <w:i/>
          <w:iCs/>
          <w:sz w:val="28"/>
          <w:szCs w:val="28"/>
          <w:lang w:val="uz-Cyrl-UZ"/>
        </w:rPr>
        <w:t>)</w:t>
      </w:r>
      <w:r w:rsidRPr="001E14F4">
        <w:rPr>
          <w:rFonts w:ascii="Times New Roman" w:hAnsi="Times New Roman" w:cs="Times New Roman"/>
          <w:i/>
          <w:iCs/>
          <w:sz w:val="28"/>
          <w:szCs w:val="28"/>
          <w:lang w:val="uz-Cyrl-UZ"/>
        </w:rPr>
        <w:t>.</w:t>
      </w:r>
    </w:p>
    <w:p w:rsidR="000C0B5D" w:rsidRPr="001E14F4" w:rsidRDefault="000C0B5D" w:rsidP="000C0B5D">
      <w:pPr>
        <w:spacing w:after="0" w:line="360" w:lineRule="auto"/>
        <w:jc w:val="both"/>
        <w:rPr>
          <w:rFonts w:ascii="Times New Roman" w:hAnsi="Times New Roman" w:cs="Times New Roman"/>
          <w:i/>
          <w:iCs/>
          <w:sz w:val="28"/>
          <w:szCs w:val="28"/>
          <w:lang w:val="uz-Cyrl-UZ"/>
        </w:rPr>
      </w:pPr>
    </w:p>
    <w:p w:rsidR="000C0B5D" w:rsidRPr="001E14F4" w:rsidRDefault="000C0B5D" w:rsidP="000C0B5D">
      <w:pPr>
        <w:tabs>
          <w:tab w:val="left" w:pos="360"/>
        </w:tabs>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lastRenderedPageBreak/>
        <w:t>Замонавий статик тизимларнинг асосий негиз элементи бўлиб Шоттки диодлари  қўлланилган ТТМ, И</w:t>
      </w:r>
      <w:r w:rsidRPr="001E14F4">
        <w:rPr>
          <w:rFonts w:ascii="Times New Roman" w:hAnsi="Times New Roman" w:cs="Times New Roman"/>
          <w:sz w:val="28"/>
          <w:szCs w:val="28"/>
          <w:vertAlign w:val="superscript"/>
          <w:lang w:val="uz-Cyrl-UZ"/>
        </w:rPr>
        <w:t>2</w:t>
      </w:r>
      <w:r w:rsidRPr="001E14F4">
        <w:rPr>
          <w:rFonts w:ascii="Times New Roman" w:hAnsi="Times New Roman" w:cs="Times New Roman"/>
          <w:sz w:val="28"/>
          <w:szCs w:val="28"/>
          <w:lang w:val="uz-Cyrl-UZ"/>
        </w:rPr>
        <w:t xml:space="preserve">М, ЭБМ, МДЯ – транзисторларда (ёки </w:t>
      </w:r>
      <w:r w:rsidRPr="001E14F4">
        <w:rPr>
          <w:rFonts w:ascii="Times New Roman" w:hAnsi="Times New Roman" w:cs="Times New Roman"/>
          <w:i/>
          <w:iCs/>
          <w:sz w:val="28"/>
          <w:szCs w:val="28"/>
          <w:lang w:val="uz-Cyrl-UZ"/>
        </w:rPr>
        <w:t>р</w:t>
      </w:r>
      <w:r w:rsidRPr="001E14F4">
        <w:rPr>
          <w:rFonts w:ascii="Times New Roman" w:hAnsi="Times New Roman" w:cs="Times New Roman"/>
          <w:sz w:val="28"/>
          <w:szCs w:val="28"/>
          <w:lang w:val="uz-Cyrl-UZ"/>
        </w:rPr>
        <w:t xml:space="preserve"> – каналли МДЯ, ёки </w:t>
      </w:r>
      <w:r w:rsidRPr="001E14F4">
        <w:rPr>
          <w:rFonts w:ascii="Times New Roman" w:hAnsi="Times New Roman" w:cs="Times New Roman"/>
          <w:i/>
          <w:iCs/>
          <w:sz w:val="28"/>
          <w:szCs w:val="28"/>
          <w:lang w:val="uz-Cyrl-UZ"/>
        </w:rPr>
        <w:t xml:space="preserve">n </w:t>
      </w:r>
      <w:r w:rsidRPr="001E14F4">
        <w:rPr>
          <w:rFonts w:ascii="Times New Roman" w:hAnsi="Times New Roman" w:cs="Times New Roman"/>
          <w:sz w:val="28"/>
          <w:szCs w:val="28"/>
          <w:lang w:val="uz-Cyrl-UZ"/>
        </w:rPr>
        <w:t>– каналли МДЯ) ясалган мантиқ, комплементар МДЯ – транзисторларда (КМДЯ) ясалган мантиқ  элементлари ҳисобланади.</w:t>
      </w:r>
    </w:p>
    <w:p w:rsidR="000C0B5D" w:rsidRPr="001E14F4" w:rsidRDefault="000C0B5D" w:rsidP="000C0B5D">
      <w:pPr>
        <w:tabs>
          <w:tab w:val="left" w:pos="360"/>
        </w:tabs>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Рақамли интеграл микросхема негиз элементларига қўйиладиган асосий талаб – уларниннг тезкорлиги, кичик сочилиш қуввати, катта  жойлаштириш зичлиги (ягона кристалл сиртида жойлашган элементлар сони) ва тайёрланишни технологиклиги ҳисобланади.</w:t>
      </w:r>
    </w:p>
    <w:p w:rsidR="000C0B5D" w:rsidRPr="001E14F4" w:rsidRDefault="000C0B5D" w:rsidP="000C0B5D">
      <w:pPr>
        <w:tabs>
          <w:tab w:val="left" w:pos="360"/>
        </w:tabs>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Юқорида санаб ўтилган негиз элементлар, у ёки бу, ёки бир неча параметрларига кўра бир – биридан устун турса, бошқа параметрларига кўра ёмонроқ ҳисобланади. </w:t>
      </w:r>
    </w:p>
    <w:p w:rsidR="000C0B5D" w:rsidRPr="001E14F4" w:rsidRDefault="000C0B5D" w:rsidP="000C0B5D">
      <w:pPr>
        <w:tabs>
          <w:tab w:val="left" w:pos="360"/>
        </w:tabs>
        <w:spacing w:after="0" w:line="360" w:lineRule="auto"/>
        <w:ind w:firstLine="720"/>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ИМС негиз мантиқий элементи асоси бўлиб, қайта улагичлар сифатида қўлланиладиган бирор электрон калит ҳизмат қилиши мумкин. Қайта улагичлар сифатида қўлланиладиган ярим ўтказгичли асбобларга қуйидаги умумий талаблар қўйилади: бирдан катта бўлган кучайтириш коэффициенти; ахборот узатиш тизимининг бир томонламалиги; кириш ва чиқиш бўйича катта тармоқланиш коэффициентлари; қайта уланишларнинг катта тезлиги; кичик истеъмол қуввати. Электрон калитлар сифатида кремнийли биполяр ва майдоний транзисторлар қўлланилади. Майдоний транзисторларда бажарилган калитлар кичик сочилиш қувватига эга бўлсалар, бир вақтнинг ўзида биполяр транзисторларда бажарилган электрон калитларнинг қўлланилиши уларнинг тезкорлигини оширишга имкон яратади.</w:t>
      </w:r>
    </w:p>
    <w:p w:rsidR="000C0B5D" w:rsidRPr="001E14F4" w:rsidRDefault="000C0B5D" w:rsidP="000C0B5D">
      <w:pPr>
        <w:spacing w:after="0" w:line="360" w:lineRule="auto"/>
        <w:rPr>
          <w:rFonts w:ascii="Times New Roman" w:hAnsi="Times New Roman" w:cs="Times New Roman"/>
          <w:b/>
          <w:bCs/>
          <w:sz w:val="28"/>
          <w:szCs w:val="28"/>
          <w:lang w:val="uz-Cyrl-UZ"/>
        </w:rPr>
      </w:pPr>
    </w:p>
    <w:p w:rsidR="000C0B5D" w:rsidRPr="001E14F4" w:rsidRDefault="000C0B5D" w:rsidP="000C0B5D">
      <w:pPr>
        <w:pStyle w:val="2"/>
        <w:spacing w:before="0" w:beforeAutospacing="0" w:after="0" w:afterAutospacing="0" w:line="360" w:lineRule="auto"/>
        <w:rPr>
          <w:sz w:val="28"/>
          <w:szCs w:val="28"/>
          <w:lang w:val="uz-Cyrl-UZ"/>
        </w:rPr>
      </w:pPr>
      <w:bookmarkStart w:id="36" w:name="_Toc372218848"/>
      <w:bookmarkStart w:id="37" w:name="_Toc372557989"/>
      <w:r w:rsidRPr="001E14F4">
        <w:rPr>
          <w:sz w:val="28"/>
          <w:szCs w:val="28"/>
          <w:lang w:val="uz-Cyrl-UZ"/>
        </w:rPr>
        <w:t>Триггерлар</w:t>
      </w:r>
      <w:bookmarkEnd w:id="36"/>
      <w:bookmarkEnd w:id="37"/>
    </w:p>
    <w:p w:rsidR="000C0B5D"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Pr>
          <w:color w:val="000000"/>
          <w:sz w:val="28"/>
          <w:szCs w:val="28"/>
          <w:lang w:val="uz-Cyrl-UZ"/>
        </w:rPr>
        <w:t>Триггерлар электрон қурилмаларнинг синфи ҳисобланиб, улар иккита турғун ҳолатларда бўлади ва ташқи сигнал таъсирида ўзгартирилади. Триггернинг ҳолати чиқишдаги кучланишнинг қийматига қараб аниқланади.</w:t>
      </w:r>
    </w:p>
    <w:p w:rsidR="000C0B5D"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Pr>
          <w:color w:val="000000"/>
          <w:sz w:val="28"/>
          <w:szCs w:val="28"/>
          <w:lang w:val="uz-Cyrl-UZ"/>
        </w:rPr>
        <w:t>Ишлаш принципига кўра триггерлар импульс қурилмаси ҳисобланади ва уларнинг актив элементлари калит режимида ишлайди, ҳолатлар ўзгариши эса жуда қисқа вақтда амалга ошади.</w:t>
      </w:r>
    </w:p>
    <w:p w:rsidR="000C0B5D"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Pr>
          <w:color w:val="000000"/>
          <w:sz w:val="28"/>
          <w:szCs w:val="28"/>
          <w:lang w:val="uz-Cyrl-UZ"/>
        </w:rPr>
        <w:lastRenderedPageBreak/>
        <w:t xml:space="preserve">Триггернинг асосий хусусияти иккилик маълумотни сақлаб қолиш, яъни дастлабки ҳолатда </w:t>
      </w:r>
      <w:r w:rsidRPr="00757426">
        <w:rPr>
          <w:color w:val="000000"/>
          <w:sz w:val="28"/>
          <w:szCs w:val="28"/>
          <w:lang w:val="uz-Cyrl-UZ"/>
        </w:rPr>
        <w:t>«1»</w:t>
      </w:r>
      <w:r>
        <w:rPr>
          <w:color w:val="000000"/>
          <w:sz w:val="28"/>
          <w:szCs w:val="28"/>
          <w:lang w:val="uz-Cyrl-UZ"/>
        </w:rPr>
        <w:t xml:space="preserve"> ва кейинги ҳолатда </w:t>
      </w:r>
      <w:r w:rsidRPr="00757426">
        <w:rPr>
          <w:color w:val="000000"/>
          <w:sz w:val="28"/>
          <w:szCs w:val="28"/>
          <w:lang w:val="uz-Cyrl-UZ"/>
        </w:rPr>
        <w:t>«0»</w:t>
      </w:r>
      <w:r>
        <w:rPr>
          <w:color w:val="000000"/>
          <w:sz w:val="28"/>
          <w:szCs w:val="28"/>
          <w:lang w:val="uz-Cyrl-UZ"/>
        </w:rPr>
        <w:t xml:space="preserve"> эслаб қолиши иккилик кодида ёзилган битта разрядни сақлаб қолади.</w:t>
      </w:r>
    </w:p>
    <w:p w:rsidR="000C0B5D" w:rsidRPr="00757426"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Pr>
          <w:color w:val="000000"/>
          <w:sz w:val="28"/>
          <w:szCs w:val="28"/>
          <w:lang w:val="uz-Cyrl-UZ"/>
        </w:rPr>
        <w:t>Триггерлар асосан ҳисоблаш техникасида кенг қўлланилади.</w:t>
      </w:r>
    </w:p>
    <w:p w:rsidR="000C0B5D" w:rsidRPr="00757426" w:rsidRDefault="000C0B5D" w:rsidP="000C0B5D">
      <w:pPr>
        <w:pStyle w:val="a4"/>
        <w:shd w:val="clear" w:color="auto" w:fill="FFFFFF"/>
        <w:spacing w:before="0" w:beforeAutospacing="0" w:after="0" w:afterAutospacing="0" w:line="360" w:lineRule="auto"/>
        <w:ind w:firstLine="709"/>
        <w:jc w:val="both"/>
        <w:rPr>
          <w:color w:val="000000"/>
          <w:sz w:val="28"/>
          <w:szCs w:val="28"/>
          <w:lang w:val="uz-Cyrl-UZ"/>
        </w:rPr>
      </w:pPr>
      <w:r>
        <w:rPr>
          <w:color w:val="000000"/>
          <w:sz w:val="28"/>
          <w:szCs w:val="28"/>
          <w:lang w:val="uz-Cyrl-UZ"/>
        </w:rPr>
        <w:t>Триггерларнинг схемалари</w:t>
      </w:r>
    </w:p>
    <w:p w:rsidR="000C0B5D" w:rsidRPr="001E14F4" w:rsidRDefault="000C0B5D" w:rsidP="000C0B5D">
      <w:pPr>
        <w:spacing w:after="0" w:line="360" w:lineRule="auto"/>
        <w:rPr>
          <w:rFonts w:ascii="Times New Roman" w:eastAsia="Times New Roman" w:hAnsi="Times New Roman" w:cs="Times New Roman"/>
          <w:color w:val="404040"/>
          <w:sz w:val="28"/>
          <w:szCs w:val="28"/>
        </w:rPr>
      </w:pPr>
      <w:r w:rsidRPr="001E14F4">
        <w:rPr>
          <w:rFonts w:ascii="Times New Roman" w:eastAsia="Times New Roman" w:hAnsi="Times New Roman" w:cs="Times New Roman"/>
          <w:noProof/>
          <w:color w:val="404040"/>
          <w:sz w:val="28"/>
          <w:szCs w:val="28"/>
        </w:rPr>
        <w:drawing>
          <wp:inline distT="0" distB="0" distL="0" distR="0">
            <wp:extent cx="4251325" cy="3063875"/>
            <wp:effectExtent l="19050" t="0" r="0" b="0"/>
            <wp:docPr id="161" name="Рисунок 161" descr="Триггер Шмитта (Шмидта). Схема. Электрический гистерезис. Расчет, рассчитать,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Триггер Шмитта (Шмидта). Схема. Электрический гистерезис. Расчет, рассчитать, формула"/>
                    <pic:cNvPicPr>
                      <a:picLocks noChangeAspect="1" noChangeArrowheads="1"/>
                    </pic:cNvPicPr>
                  </pic:nvPicPr>
                  <pic:blipFill>
                    <a:blip r:embed="rId245"/>
                    <a:srcRect/>
                    <a:stretch>
                      <a:fillRect/>
                    </a:stretch>
                  </pic:blipFill>
                  <pic:spPr bwMode="auto">
                    <a:xfrm>
                      <a:off x="0" y="0"/>
                      <a:ext cx="4251325" cy="3063875"/>
                    </a:xfrm>
                    <a:prstGeom prst="rect">
                      <a:avLst/>
                    </a:prstGeom>
                    <a:noFill/>
                    <a:ln w="9525">
                      <a:noFill/>
                      <a:miter lim="800000"/>
                      <a:headEnd/>
                      <a:tailEnd/>
                    </a:ln>
                  </pic:spPr>
                </pic:pic>
              </a:graphicData>
            </a:graphic>
          </wp:inline>
        </w:drawing>
      </w:r>
    </w:p>
    <w:p w:rsidR="000C0B5D" w:rsidRPr="001E14F4" w:rsidRDefault="000C0B5D" w:rsidP="000C0B5D">
      <w:pPr>
        <w:pStyle w:val="a4"/>
        <w:shd w:val="clear" w:color="auto" w:fill="FFFFFF"/>
        <w:spacing w:before="0" w:beforeAutospacing="0" w:after="0" w:afterAutospacing="0" w:line="360" w:lineRule="auto"/>
        <w:jc w:val="center"/>
        <w:rPr>
          <w:color w:val="000000"/>
          <w:sz w:val="28"/>
          <w:szCs w:val="28"/>
        </w:rPr>
      </w:pPr>
    </w:p>
    <w:tbl>
      <w:tblPr>
        <w:tblpPr w:leftFromText="45" w:rightFromText="260" w:vertAnchor="text"/>
        <w:tblW w:w="0" w:type="auto"/>
        <w:tblBorders>
          <w:top w:val="single" w:sz="4" w:space="0" w:color="AAAAAA"/>
          <w:left w:val="single" w:sz="4" w:space="0" w:color="AAAAAA"/>
          <w:bottom w:val="single" w:sz="4" w:space="0" w:color="AAAAAA"/>
          <w:right w:val="single" w:sz="4" w:space="0" w:color="AAAAAA"/>
        </w:tblBorders>
        <w:shd w:val="clear" w:color="auto" w:fill="FFFFFF"/>
        <w:tblLayout w:type="fixed"/>
        <w:tblCellMar>
          <w:top w:w="15" w:type="dxa"/>
          <w:left w:w="15" w:type="dxa"/>
          <w:bottom w:w="15" w:type="dxa"/>
          <w:right w:w="15" w:type="dxa"/>
        </w:tblCellMar>
        <w:tblLook w:val="04A0"/>
      </w:tblPr>
      <w:tblGrid>
        <w:gridCol w:w="1466"/>
        <w:gridCol w:w="992"/>
        <w:gridCol w:w="589"/>
        <w:gridCol w:w="1843"/>
        <w:gridCol w:w="1815"/>
        <w:gridCol w:w="1815"/>
      </w:tblGrid>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S</w:t>
            </w:r>
          </w:p>
        </w:tc>
        <w:tc>
          <w:tcPr>
            <w:tcW w:w="992"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R</w:t>
            </w:r>
          </w:p>
        </w:tc>
        <w:tc>
          <w:tcPr>
            <w:tcW w:w="589"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Q(t)</w:t>
            </w:r>
          </w:p>
        </w:tc>
        <w:tc>
          <w:tcPr>
            <w:tcW w:w="1843"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Q(t)</w:t>
            </w:r>
          </w:p>
        </w:tc>
        <w:tc>
          <w:tcPr>
            <w:tcW w:w="1815"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Q(t+1)</w:t>
            </w:r>
          </w:p>
        </w:tc>
        <w:tc>
          <w:tcPr>
            <w:tcW w:w="1815"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Q(t+1)</w:t>
            </w:r>
          </w:p>
        </w:tc>
      </w:tr>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9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589"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4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r>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9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589"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4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r>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9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589"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4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r>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9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589"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4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r>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9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589"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ind w:firstLine="709"/>
              <w:jc w:val="center"/>
              <w:rPr>
                <w:color w:val="000000"/>
                <w:sz w:val="28"/>
                <w:szCs w:val="28"/>
              </w:rPr>
            </w:pPr>
            <w:r w:rsidRPr="001E14F4">
              <w:rPr>
                <w:color w:val="000000"/>
                <w:sz w:val="28"/>
                <w:szCs w:val="28"/>
              </w:rPr>
              <w:t>0</w:t>
            </w:r>
          </w:p>
        </w:tc>
        <w:tc>
          <w:tcPr>
            <w:tcW w:w="184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r>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9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589"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ind w:firstLine="709"/>
              <w:jc w:val="center"/>
              <w:rPr>
                <w:color w:val="000000"/>
                <w:sz w:val="28"/>
                <w:szCs w:val="28"/>
              </w:rPr>
            </w:pPr>
            <w:r w:rsidRPr="001E14F4">
              <w:rPr>
                <w:color w:val="000000"/>
                <w:sz w:val="28"/>
                <w:szCs w:val="28"/>
              </w:rPr>
              <w:t>1</w:t>
            </w:r>
          </w:p>
        </w:tc>
        <w:tc>
          <w:tcPr>
            <w:tcW w:w="184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r>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9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589"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ind w:firstLine="709"/>
              <w:jc w:val="center"/>
              <w:rPr>
                <w:color w:val="000000"/>
                <w:sz w:val="28"/>
                <w:szCs w:val="28"/>
              </w:rPr>
            </w:pPr>
            <w:r w:rsidRPr="001E14F4">
              <w:rPr>
                <w:color w:val="000000"/>
                <w:sz w:val="28"/>
                <w:szCs w:val="28"/>
              </w:rPr>
              <w:t>0</w:t>
            </w:r>
          </w:p>
        </w:tc>
        <w:tc>
          <w:tcPr>
            <w:tcW w:w="184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D95C67" w:rsidRDefault="000C0B5D" w:rsidP="008561D4">
            <w:pPr>
              <w:pStyle w:val="a4"/>
              <w:shd w:val="clear" w:color="auto" w:fill="FFFFFF"/>
              <w:spacing w:before="0" w:beforeAutospacing="0" w:after="0" w:afterAutospacing="0" w:line="360" w:lineRule="auto"/>
              <w:jc w:val="center"/>
              <w:rPr>
                <w:color w:val="000000"/>
                <w:sz w:val="28"/>
                <w:szCs w:val="28"/>
                <w:lang w:val="uz-Cyrl-UZ"/>
              </w:rPr>
            </w:pPr>
            <w:r>
              <w:rPr>
                <w:color w:val="000000"/>
                <w:sz w:val="28"/>
                <w:szCs w:val="28"/>
                <w:lang w:val="uz-Cyrl-UZ"/>
              </w:rPr>
              <w:t>аниқланмаган</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Pr>
                <w:color w:val="000000"/>
                <w:sz w:val="28"/>
                <w:szCs w:val="28"/>
                <w:lang w:val="uz-Cyrl-UZ"/>
              </w:rPr>
              <w:t>аниқланмаган</w:t>
            </w:r>
          </w:p>
        </w:tc>
      </w:tr>
      <w:tr w:rsidR="000C0B5D" w:rsidRPr="001E14F4" w:rsidTr="008561D4">
        <w:tc>
          <w:tcPr>
            <w:tcW w:w="1466"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9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1</w:t>
            </w:r>
          </w:p>
        </w:tc>
        <w:tc>
          <w:tcPr>
            <w:tcW w:w="589"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ind w:firstLine="709"/>
              <w:jc w:val="center"/>
              <w:rPr>
                <w:color w:val="000000"/>
                <w:sz w:val="28"/>
                <w:szCs w:val="28"/>
              </w:rPr>
            </w:pPr>
            <w:r w:rsidRPr="001E14F4">
              <w:rPr>
                <w:color w:val="000000"/>
                <w:sz w:val="28"/>
                <w:szCs w:val="28"/>
              </w:rPr>
              <w:t>1</w:t>
            </w:r>
          </w:p>
        </w:tc>
        <w:tc>
          <w:tcPr>
            <w:tcW w:w="184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sidRPr="001E14F4">
              <w:rPr>
                <w:color w:val="000000"/>
                <w:sz w:val="28"/>
                <w:szCs w:val="28"/>
              </w:rPr>
              <w:t>0</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ind w:hanging="70"/>
              <w:jc w:val="center"/>
              <w:rPr>
                <w:color w:val="000000"/>
                <w:sz w:val="28"/>
                <w:szCs w:val="28"/>
              </w:rPr>
            </w:pPr>
            <w:r>
              <w:rPr>
                <w:color w:val="000000"/>
                <w:sz w:val="28"/>
                <w:szCs w:val="28"/>
                <w:lang w:val="uz-Cyrl-UZ"/>
              </w:rPr>
              <w:t>аниқланмаган</w:t>
            </w:r>
          </w:p>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hideMark/>
          </w:tcPr>
          <w:p w:rsidR="000C0B5D" w:rsidRPr="001E14F4" w:rsidRDefault="000C0B5D" w:rsidP="008561D4">
            <w:pPr>
              <w:pStyle w:val="a4"/>
              <w:shd w:val="clear" w:color="auto" w:fill="FFFFFF"/>
              <w:spacing w:before="0" w:beforeAutospacing="0" w:after="0" w:afterAutospacing="0" w:line="360" w:lineRule="auto"/>
              <w:jc w:val="center"/>
              <w:rPr>
                <w:color w:val="000000"/>
                <w:sz w:val="28"/>
                <w:szCs w:val="28"/>
              </w:rPr>
            </w:pPr>
            <w:r>
              <w:rPr>
                <w:color w:val="000000"/>
                <w:sz w:val="28"/>
                <w:szCs w:val="28"/>
                <w:lang w:val="uz-Cyrl-UZ"/>
              </w:rPr>
              <w:t>аниқланмаган</w:t>
            </w:r>
          </w:p>
        </w:tc>
      </w:tr>
    </w:tbl>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rPr>
      </w:pPr>
    </w:p>
    <w:p w:rsidR="000C0B5D" w:rsidRDefault="000C0B5D" w:rsidP="000C0B5D">
      <w:pPr>
        <w:pStyle w:val="a4"/>
        <w:shd w:val="clear" w:color="auto" w:fill="FFFFFF"/>
        <w:spacing w:before="0" w:beforeAutospacing="0" w:after="0" w:afterAutospacing="0" w:line="360" w:lineRule="auto"/>
        <w:ind w:firstLine="709"/>
        <w:jc w:val="both"/>
        <w:rPr>
          <w:color w:val="000000"/>
          <w:sz w:val="28"/>
          <w:szCs w:val="28"/>
        </w:rPr>
      </w:pPr>
    </w:p>
    <w:p w:rsidR="000C0B5D" w:rsidRDefault="000C0B5D" w:rsidP="000C0B5D">
      <w:pPr>
        <w:pStyle w:val="a4"/>
        <w:shd w:val="clear" w:color="auto" w:fill="FFFFFF"/>
        <w:spacing w:before="0" w:beforeAutospacing="0" w:after="0" w:afterAutospacing="0" w:line="360" w:lineRule="auto"/>
        <w:ind w:firstLine="709"/>
        <w:jc w:val="both"/>
        <w:rPr>
          <w:color w:val="000000"/>
          <w:sz w:val="28"/>
          <w:szCs w:val="28"/>
        </w:rPr>
      </w:pPr>
    </w:p>
    <w:p w:rsidR="000C0B5D" w:rsidRDefault="000C0B5D" w:rsidP="000C0B5D">
      <w:pPr>
        <w:pStyle w:val="a4"/>
        <w:shd w:val="clear" w:color="auto" w:fill="FFFFFF"/>
        <w:spacing w:before="0" w:beforeAutospacing="0" w:after="0" w:afterAutospacing="0" w:line="360" w:lineRule="auto"/>
        <w:ind w:firstLine="709"/>
        <w:jc w:val="both"/>
        <w:rPr>
          <w:color w:val="000000"/>
          <w:sz w:val="28"/>
          <w:szCs w:val="28"/>
        </w:rPr>
      </w:pPr>
      <w:r w:rsidRPr="001E14F4">
        <w:rPr>
          <w:noProof/>
          <w:color w:val="000000"/>
          <w:sz w:val="28"/>
          <w:szCs w:val="28"/>
        </w:rPr>
        <w:drawing>
          <wp:anchor distT="0" distB="0" distL="114300" distR="114300" simplePos="0" relativeHeight="251663360" behindDoc="0" locked="0" layoutInCell="1" allowOverlap="1">
            <wp:simplePos x="0" y="0"/>
            <wp:positionH relativeFrom="column">
              <wp:posOffset>638937</wp:posOffset>
            </wp:positionH>
            <wp:positionV relativeFrom="paragraph">
              <wp:posOffset>284124</wp:posOffset>
            </wp:positionV>
            <wp:extent cx="948690" cy="1146175"/>
            <wp:effectExtent l="0" t="0" r="0" b="0"/>
            <wp:wrapSquare wrapText="bothSides"/>
            <wp:docPr id="118" name="Рисунок 76" descr="http://upload.wikimedia.org/wikipedia/commons/thumb/f/f2/K555TR2_RS_Trigger.gif/100px-K555TR2_RS_Trigger.gif">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upload.wikimedia.org/wikipedia/commons/thumb/f/f2/K555TR2_RS_Trigger.gif/100px-K555TR2_RS_Trigger.gif">
                      <a:hlinkClick r:id="rId246"/>
                    </pic:cNvPr>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690" cy="1146175"/>
                    </a:xfrm>
                    <a:prstGeom prst="rect">
                      <a:avLst/>
                    </a:prstGeom>
                    <a:noFill/>
                    <a:ln w="9525">
                      <a:noFill/>
                      <a:miter lim="800000"/>
                      <a:headEnd/>
                      <a:tailEnd/>
                    </a:ln>
                  </pic:spPr>
                </pic:pic>
              </a:graphicData>
            </a:graphic>
          </wp:anchor>
        </w:drawing>
      </w:r>
    </w:p>
    <w:p w:rsidR="000C0B5D" w:rsidRDefault="000C0B5D" w:rsidP="000C0B5D">
      <w:pPr>
        <w:pStyle w:val="a4"/>
        <w:shd w:val="clear" w:color="auto" w:fill="FFFFFF"/>
        <w:spacing w:before="0" w:beforeAutospacing="0" w:after="0" w:afterAutospacing="0" w:line="360" w:lineRule="auto"/>
        <w:ind w:firstLine="709"/>
        <w:jc w:val="both"/>
        <w:rPr>
          <w:color w:val="000000"/>
          <w:sz w:val="28"/>
          <w:szCs w:val="28"/>
        </w:rPr>
      </w:pPr>
      <w:r w:rsidRPr="001E14F4">
        <w:rPr>
          <w:color w:val="000000"/>
          <w:sz w:val="28"/>
          <w:szCs w:val="28"/>
        </w:rPr>
        <w:t xml:space="preserve">Асинхрон RS-триггер </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rPr>
      </w:pPr>
      <w:r w:rsidRPr="001E14F4">
        <w:rPr>
          <w:noProof/>
          <w:color w:val="000000"/>
          <w:sz w:val="28"/>
          <w:szCs w:val="28"/>
        </w:rPr>
        <w:lastRenderedPageBreak/>
        <w:drawing>
          <wp:inline distT="0" distB="0" distL="0" distR="0">
            <wp:extent cx="1146175" cy="982345"/>
            <wp:effectExtent l="19050" t="0" r="0" b="0"/>
            <wp:docPr id="116" name="Рисунок 78" descr="http://upload.wikimedia.org/wikipedia/commons/thumb/0/0a/RS_Trigger_Asynch.gif/120px-RS_Trigger_Asynch.gif">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upload.wikimedia.org/wikipedia/commons/thumb/0/0a/RS_Trigger_Asynch.gif/120px-RS_Trigger_Asynch.gif">
                      <a:hlinkClick r:id="rId248"/>
                    </pic:cNvPr>
                    <pic:cNvPicPr>
                      <a:picLocks noChangeAspect="1" noChangeArrowheads="1"/>
                    </pic:cNvPicPr>
                  </pic:nvPicPr>
                  <pic:blipFill>
                    <a:blip r:embed="rId249"/>
                    <a:srcRect/>
                    <a:stretch>
                      <a:fillRect/>
                    </a:stretch>
                  </pic:blipFill>
                  <pic:spPr bwMode="auto">
                    <a:xfrm>
                      <a:off x="0" y="0"/>
                      <a:ext cx="1146175" cy="982345"/>
                    </a:xfrm>
                    <a:prstGeom prst="rect">
                      <a:avLst/>
                    </a:prstGeom>
                    <a:noFill/>
                    <a:ln w="9525">
                      <a:noFill/>
                      <a:miter lim="800000"/>
                      <a:headEnd/>
                      <a:tailEnd/>
                    </a:ln>
                  </pic:spPr>
                </pic:pic>
              </a:graphicData>
            </a:graphic>
          </wp:inline>
        </w:drawing>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lang w:val="uz-Cyrl-UZ"/>
        </w:rPr>
        <w:t>А</w:t>
      </w:r>
      <w:r w:rsidRPr="001E14F4">
        <w:rPr>
          <w:color w:val="000000"/>
          <w:sz w:val="28"/>
          <w:szCs w:val="28"/>
        </w:rPr>
        <w:t>синхрон RS-триггер</w:t>
      </w:r>
      <w:r>
        <w:rPr>
          <w:color w:val="000000"/>
          <w:sz w:val="28"/>
          <w:szCs w:val="28"/>
          <w:lang w:val="uz-Cyrl-UZ"/>
        </w:rPr>
        <w:t>нинг шартли белгиси</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rPr>
      </w:pPr>
      <w:r w:rsidRPr="001E14F4">
        <w:rPr>
          <w:sz w:val="28"/>
          <w:szCs w:val="28"/>
        </w:rPr>
        <w:t> </w:t>
      </w:r>
    </w:p>
    <w:p w:rsidR="000C0B5D" w:rsidRPr="001E14F4" w:rsidRDefault="000C0B5D" w:rsidP="000C0B5D">
      <w:pPr>
        <w:pStyle w:val="a4"/>
        <w:shd w:val="clear" w:color="auto" w:fill="FFFFFF"/>
        <w:spacing w:before="0" w:beforeAutospacing="0" w:after="0" w:afterAutospacing="0" w:line="360" w:lineRule="auto"/>
        <w:ind w:firstLine="709"/>
        <w:jc w:val="both"/>
        <w:rPr>
          <w:color w:val="000000"/>
          <w:sz w:val="28"/>
          <w:szCs w:val="28"/>
        </w:rPr>
      </w:pPr>
      <w:r w:rsidRPr="001E14F4">
        <w:rPr>
          <w:noProof/>
          <w:color w:val="000000"/>
          <w:sz w:val="28"/>
          <w:szCs w:val="28"/>
        </w:rPr>
        <w:drawing>
          <wp:inline distT="0" distB="0" distL="0" distR="0">
            <wp:extent cx="1009650" cy="1146175"/>
            <wp:effectExtent l="19050" t="0" r="0" b="0"/>
            <wp:docPr id="115" name="Рисунок 79" descr="http://upload.wikimedia.org/wikipedia/commons/thumb/6/6c/RS_Trigger_Asynch_Logic.gif/106px-RS_Trigger_Asynch_Logic.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pload.wikimedia.org/wikipedia/commons/thumb/6/6c/RS_Trigger_Asynch_Logic.gif/106px-RS_Trigger_Asynch_Logic.gif">
                      <a:hlinkClick r:id="rId250"/>
                    </pic:cNvPr>
                    <pic:cNvPicPr>
                      <a:picLocks noChangeAspect="1" noChangeArrowheads="1"/>
                    </pic:cNvPicPr>
                  </pic:nvPicPr>
                  <pic:blipFill>
                    <a:blip r:embed="rId251"/>
                    <a:srcRect/>
                    <a:stretch>
                      <a:fillRect/>
                    </a:stretch>
                  </pic:blipFill>
                  <pic:spPr bwMode="auto">
                    <a:xfrm>
                      <a:off x="0" y="0"/>
                      <a:ext cx="1009650" cy="1146175"/>
                    </a:xfrm>
                    <a:prstGeom prst="rect">
                      <a:avLst/>
                    </a:prstGeom>
                    <a:noFill/>
                    <a:ln w="9525">
                      <a:noFill/>
                      <a:miter lim="800000"/>
                      <a:headEnd/>
                      <a:tailEnd/>
                    </a:ln>
                  </pic:spPr>
                </pic:pic>
              </a:graphicData>
            </a:graphic>
          </wp:inline>
        </w:drawing>
      </w:r>
    </w:p>
    <w:p w:rsidR="000C0B5D" w:rsidRPr="001E14F4" w:rsidRDefault="000C0B5D" w:rsidP="000C0B5D">
      <w:pPr>
        <w:autoSpaceDE w:val="0"/>
        <w:autoSpaceDN w:val="0"/>
        <w:adjustRightInd w:val="0"/>
        <w:spacing w:after="0" w:line="360" w:lineRule="auto"/>
        <w:rPr>
          <w:rFonts w:ascii="Times New Roman" w:hAnsi="Times New Roman" w:cs="Times New Roman"/>
          <w:sz w:val="28"/>
          <w:szCs w:val="28"/>
        </w:rPr>
      </w:pPr>
    </w:p>
    <w:p w:rsidR="000C0B5D" w:rsidRPr="001E14F4" w:rsidRDefault="000C0B5D" w:rsidP="000C0B5D">
      <w:pPr>
        <w:autoSpaceDE w:val="0"/>
        <w:autoSpaceDN w:val="0"/>
        <w:adjustRightInd w:val="0"/>
        <w:spacing w:after="0" w:line="360" w:lineRule="auto"/>
        <w:rPr>
          <w:rFonts w:ascii="Times New Roman" w:hAnsi="Times New Roman" w:cs="Times New Roman"/>
          <w:sz w:val="28"/>
          <w:szCs w:val="28"/>
        </w:rPr>
      </w:pPr>
    </w:p>
    <w:p w:rsidR="000C0B5D" w:rsidRPr="001E14F4" w:rsidRDefault="000C0B5D" w:rsidP="000C0B5D">
      <w:pPr>
        <w:autoSpaceDE w:val="0"/>
        <w:autoSpaceDN w:val="0"/>
        <w:adjustRightInd w:val="0"/>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b/>
          <w:bCs/>
          <w:sz w:val="28"/>
          <w:szCs w:val="28"/>
        </w:rPr>
        <w:t xml:space="preserve">РАДИОУЗАТКИЧ </w:t>
      </w:r>
      <w:r w:rsidRPr="001E14F4">
        <w:rPr>
          <w:rFonts w:ascii="Times New Roman" w:hAnsi="Times New Roman" w:cs="Times New Roman"/>
          <w:sz w:val="28"/>
          <w:szCs w:val="28"/>
        </w:rPr>
        <w:t>— радиочастоталар диапазонидаги электр тебранишларни антенна орқали электромагниттўлқинлар тарзида узатувчи қурилма(қурилмалар мажмуи); асосий элементлари: юқори частотали электр тебранишлар генератори, узатилаётган хабарларга мувофиқ уларнинг параметрларинибошқарадиган (модуляциялайдиган) модулятордан иборат.</w:t>
      </w:r>
      <w:r w:rsidRPr="001E14F4">
        <w:rPr>
          <w:rFonts w:ascii="Times New Roman" w:hAnsi="Times New Roman" w:cs="Times New Roman"/>
          <w:sz w:val="28"/>
          <w:szCs w:val="28"/>
          <w:lang w:val="uz-Cyrl-UZ"/>
        </w:rPr>
        <w:t>Р. ахборотларни радиотўлқинларёрдамида узатиш тизимлари вақурилмаларининг муҳим қисми. Р. Иштўлқини диапазонига, антеннага берилаётган тебраниш қувватига, иш турига(телеграф, телефон ва бошқалар), модуляциялашусулига (амплитудали, частотали, фазали ва бошқалар), генерацияловчи электрон асбоблари хилига (лампали, транзисторли,магнетронли, клистронли ва бошқалар), вазифасига (алоқа, эшиттириш, локацион, телевизион ва бошқалар), ўрнатилишига (стационар,кўчма) қараб хилларга бўлинади.</w:t>
      </w:r>
      <w:r w:rsidRPr="001E14F4">
        <w:rPr>
          <w:rFonts w:ascii="Times New Roman" w:hAnsi="Times New Roman" w:cs="Times New Roman"/>
          <w:sz w:val="28"/>
          <w:szCs w:val="28"/>
        </w:rPr>
        <w:t xml:space="preserve">Р. ўзгармас ток (кам ҳоллардаўзгарувчан ток) энергиясини радиочастота тебранишлари энергиясига айлантириб берувчи генератор, модулятор ваэлектр манбаидан иборат. ДастлабкиР.лардан бирини рус ихтирочиси А. С. Попов 1895 й. ихтиро қилган. Радиоалоқа,телевидение, радиоэшиттириш, радиолокация, </w:t>
      </w:r>
      <w:r w:rsidRPr="001E14F4">
        <w:rPr>
          <w:rFonts w:ascii="Times New Roman" w:hAnsi="Times New Roman" w:cs="Times New Roman"/>
          <w:sz w:val="28"/>
          <w:szCs w:val="28"/>
        </w:rPr>
        <w:lastRenderedPageBreak/>
        <w:t>радионавигация ва техниканингбошқа соҳаларида, илмий экспериментларда қўлланилади.</w:t>
      </w:r>
    </w:p>
    <w:p w:rsidR="000C0B5D" w:rsidRPr="001E14F4" w:rsidRDefault="000C0B5D" w:rsidP="000C0B5D">
      <w:pPr>
        <w:autoSpaceDE w:val="0"/>
        <w:autoSpaceDN w:val="0"/>
        <w:adjustRightInd w:val="0"/>
        <w:spacing w:after="0" w:line="360" w:lineRule="auto"/>
        <w:rPr>
          <w:rFonts w:ascii="Times New Roman" w:hAnsi="Times New Roman" w:cs="Times New Roman"/>
          <w:sz w:val="28"/>
          <w:szCs w:val="28"/>
          <w:lang w:val="uz-Cyrl-UZ"/>
        </w:rPr>
      </w:pPr>
    </w:p>
    <w:p w:rsidR="000C0B5D" w:rsidRPr="001E14F4" w:rsidRDefault="000C0B5D" w:rsidP="000C0B5D">
      <w:pPr>
        <w:autoSpaceDE w:val="0"/>
        <w:autoSpaceDN w:val="0"/>
        <w:adjustRightInd w:val="0"/>
        <w:spacing w:after="0" w:line="360" w:lineRule="auto"/>
        <w:jc w:val="both"/>
        <w:rPr>
          <w:rFonts w:ascii="Times New Roman" w:hAnsi="Times New Roman" w:cs="Times New Roman"/>
          <w:sz w:val="28"/>
          <w:szCs w:val="28"/>
          <w:lang w:val="uz-Cyrl-UZ"/>
        </w:rPr>
      </w:pPr>
      <w:r w:rsidRPr="001E14F4">
        <w:rPr>
          <w:rFonts w:ascii="Times New Roman" w:hAnsi="Times New Roman" w:cs="Times New Roman"/>
          <w:b/>
          <w:bCs/>
          <w:sz w:val="28"/>
          <w:szCs w:val="28"/>
          <w:lang w:val="uz-Cyrl-UZ"/>
        </w:rPr>
        <w:t xml:space="preserve">РАДИОТЕХНИКА </w:t>
      </w:r>
      <w:r w:rsidRPr="001E14F4">
        <w:rPr>
          <w:rFonts w:ascii="Times New Roman" w:hAnsi="Times New Roman" w:cs="Times New Roman"/>
          <w:sz w:val="28"/>
          <w:szCs w:val="28"/>
          <w:lang w:val="uz-Cyrl-UZ"/>
        </w:rPr>
        <w:t xml:space="preserve">(радио... ва техника) — 1) электромагнит тебранишлар ва радиодиапазондаги (3—31012 Гц) тўлқинлар, уларни генерациялаш, кучайтириш, нурлатиш, қабул қилиш ҳамда тўлқинлардан фойдаланиш ҳақидаги фан; 2) техниканинг ахборотларни узатишда — радиоалока, радиоэшиттириш, телевидение, радиолокация ва радионавигацияда; машина, механизм ҳамда технологик жараёнларни бошқариш ва назорат қилишда радиодиапазондаги тўлқинлар билан электромагнит тебранишларни қўллайдиган тармоғи. </w:t>
      </w:r>
      <w:r w:rsidRPr="001E14F4">
        <w:rPr>
          <w:rFonts w:ascii="Times New Roman" w:hAnsi="Times New Roman" w:cs="Times New Roman"/>
          <w:sz w:val="28"/>
          <w:szCs w:val="28"/>
        </w:rPr>
        <w:t>У радиофизика, электротехника, диэлектрикларфизикаси, яримўтказгичлар физикаси, электроакустика, антенна техникаси, электроника ва бошқаларнинг ютуқдаригаасосланади. Р. тарихи М. Фарадей, Ж.Максвелларнинг ишларидан бошланган. Радиодиапазондаги электромагниттўлқинларни биринчи марта Г. Герцҳосил қилган ва ўрганган (1886—89).</w:t>
      </w:r>
      <w:r w:rsidRPr="001E14F4">
        <w:rPr>
          <w:rFonts w:ascii="Times New Roman" w:hAnsi="Times New Roman" w:cs="Times New Roman"/>
          <w:sz w:val="28"/>
          <w:szCs w:val="28"/>
          <w:lang w:val="uz-Cyrl-UZ"/>
        </w:rPr>
        <w:t xml:space="preserve"> Герц тажрибасида резонанс ҳодисаси катта роль ўйнаган. Э. Бранли (Франция) металл кукунига электр тебранишлари таъсир қилганда уларнинг қаршилиги камайиши ҳодисасини аниқлади (1890). </w:t>
      </w:r>
      <w:r w:rsidRPr="001E14F4">
        <w:rPr>
          <w:rFonts w:ascii="Times New Roman" w:hAnsi="Times New Roman" w:cs="Times New Roman"/>
          <w:sz w:val="28"/>
          <w:szCs w:val="28"/>
        </w:rPr>
        <w:t>О. Лодж (Буюк Британия) бу ҳодисаданэлектромагнит тўлқинларни аниқлашдафойдаланди (1894).</w:t>
      </w:r>
      <w:r w:rsidRPr="001E14F4">
        <w:rPr>
          <w:rFonts w:ascii="Times New Roman" w:hAnsi="Times New Roman" w:cs="Times New Roman"/>
          <w:sz w:val="28"/>
          <w:szCs w:val="28"/>
          <w:lang w:val="uz-Cyrl-UZ"/>
        </w:rPr>
        <w:t xml:space="preserve"> А. С. Попов электромагнит тўлқинлар ёрдамида симсиз алоқа ўрнатишга ҳаракат қилди ва сигналларни қайд қилиш аппаратини ясади. У 1895 й. 7 майда дунёда биринчи радиоприёмнигини яратди. Дастлаб, узатувчи ва қабул қилувчи радиостанциялар қисқа тўлқинда — тез сўнувчи радиотўлқинлард а ишлаган. Узун тўлқинларга ўтиш ва узаткичлар қувватини, антенна ўлчамларини ошириш, детекторнинг қўлланилиши билан радиоалоқа узокдиги секинаста оширилган. Немис физиги К. Ф. Браун томонидан берк контурнинг, М. Вин (Германия) томонидан махсус разряд ҳосил қилгичнинг кашф этилиши, шунингдек радио қурилмаларда юқори частотали ёй генераторлари ва генератор машиналари билан уйғотиладиган сўнмас тўлқинларнинг қўлланилиши </w:t>
      </w:r>
      <w:r w:rsidRPr="001E14F4">
        <w:rPr>
          <w:rFonts w:ascii="Times New Roman" w:hAnsi="Times New Roman" w:cs="Times New Roman"/>
          <w:sz w:val="28"/>
          <w:szCs w:val="28"/>
          <w:lang w:val="uz-Cyrl-UZ"/>
        </w:rPr>
        <w:lastRenderedPageBreak/>
        <w:t xml:space="preserve">Р.нинг кейинги ривожида катта қадам бўлди. </w:t>
      </w:r>
      <w:r w:rsidRPr="001E14F4">
        <w:rPr>
          <w:rFonts w:ascii="Times New Roman" w:hAnsi="Times New Roman" w:cs="Times New Roman"/>
          <w:sz w:val="28"/>
          <w:szCs w:val="28"/>
        </w:rPr>
        <w:t>1925 й. рус ихтирочиси В. П. Вологдиннинг юқори частотали индуктор машинаси ёрдамидабиринчи марта Москва билан Нью-Йоркорасида радиоалоқа ўрнатилган. Электрон лампаларнинг яратилиши Р.нингбарча соҳаларида катта бурилиш ясади,шу асосда сўнмас тебранишли лампалигенератор яратилди. Радиолампаларнингқўлланилиши радиотўлқинларни бирнеча юз м дан бир неча км гача диапазонда самарали генерациялашга имконберди.20-а. 20-й.лари бошларига келибрадиотелеграф алока билан бирга радиоэшиттириш вужудга келди. Қисқа ваультрақисқа тўлқин диапазонларидаишлайдиган радиолампалар, схемалар,антенналар яратилди. 20-а. ўрталаридаэлектрон телевидениенинг яратилиши Р.соҳасида бурилиш ясади.</w:t>
      </w:r>
      <w:r w:rsidRPr="001E14F4">
        <w:rPr>
          <w:rFonts w:ascii="Times New Roman" w:hAnsi="Times New Roman" w:cs="Times New Roman"/>
          <w:sz w:val="28"/>
          <w:szCs w:val="28"/>
          <w:lang w:val="uz-Cyrl-UZ"/>
        </w:rPr>
        <w:t xml:space="preserve"> Радиолокация, радионавигация Р.нинг алоҳида бўлимлари ҳисобланади. Уларнинг усуллари узокдаги нарсаларнинг ўрни, тезлиги ва бошқаларни аниқлашга имкон беради. </w:t>
      </w:r>
      <w:r w:rsidRPr="001E14F4">
        <w:rPr>
          <w:rFonts w:ascii="Times New Roman" w:hAnsi="Times New Roman" w:cs="Times New Roman"/>
          <w:sz w:val="28"/>
          <w:szCs w:val="28"/>
        </w:rPr>
        <w:t>Яримўтказгичли диодлар яратилиши транзисторларнинг, электроннурасбоблари эса рангли телевидениенингяратилишига олиб келди. Р. Жамияттараққиётининг барча соҳаларига кирибборди. Ер сунъий йўлдошлари, космикаппаратлар билан радиоалоқа қилишда, инсоннинг космосга учишини таъминлашда, автоматик бошқариш тизимида, халқхўжалигида (металларни вакуум ва инертгазлар атмосферасида жуда тоза эритишучун, пўлатдан ясалган деталларни тоблаш учун, тиббиёт ва бошқалар), радиометеорология, радиоастрономия, электроакустика, товушни ёзиб олиш ва бошқалардаР.нинг аҳамияти катта.Ўзбекистонда Р.га доир и.т. ишлари,асосан, Тошкент ахборот технологиялари ун-тида олиб борилади. РеспубликадаР.нинг ривожланиши ва шу соҳа бўйичамутахассислар тайёрлаш акад. Т. Д. Ражабов, т.ф.н. О. А. Абдуазизовлар номибилан боғлиқ.</w:t>
      </w:r>
    </w:p>
    <w:p w:rsidR="000C0B5D" w:rsidRPr="001E14F4" w:rsidRDefault="000C0B5D" w:rsidP="000C0B5D">
      <w:pPr>
        <w:autoSpaceDE w:val="0"/>
        <w:autoSpaceDN w:val="0"/>
        <w:adjustRightInd w:val="0"/>
        <w:spacing w:after="0" w:line="360" w:lineRule="auto"/>
        <w:jc w:val="both"/>
        <w:rPr>
          <w:rFonts w:ascii="Times New Roman" w:hAnsi="Times New Roman" w:cs="Times New Roman"/>
          <w:sz w:val="28"/>
          <w:szCs w:val="28"/>
          <w:lang w:val="uz-Cyrl-UZ"/>
        </w:rPr>
      </w:pPr>
    </w:p>
    <w:p w:rsidR="000C0B5D" w:rsidRPr="001E14F4" w:rsidRDefault="000C0B5D" w:rsidP="000C0B5D">
      <w:pPr>
        <w:autoSpaceDE w:val="0"/>
        <w:autoSpaceDN w:val="0"/>
        <w:adjustRightInd w:val="0"/>
        <w:spacing w:after="0" w:line="360" w:lineRule="auto"/>
        <w:jc w:val="both"/>
        <w:rPr>
          <w:rFonts w:ascii="Times New Roman" w:hAnsi="Times New Roman" w:cs="Times New Roman"/>
          <w:sz w:val="28"/>
          <w:szCs w:val="28"/>
          <w:lang w:val="uz-Cyrl-UZ"/>
        </w:rPr>
      </w:pPr>
    </w:p>
    <w:p w:rsidR="000C0B5D" w:rsidRPr="001E14F4" w:rsidRDefault="000C0B5D" w:rsidP="000C0B5D">
      <w:pPr>
        <w:autoSpaceDE w:val="0"/>
        <w:autoSpaceDN w:val="0"/>
        <w:adjustRightInd w:val="0"/>
        <w:spacing w:after="0" w:line="360" w:lineRule="auto"/>
        <w:jc w:val="both"/>
        <w:rPr>
          <w:rFonts w:ascii="Times New Roman" w:hAnsi="Times New Roman" w:cs="Times New Roman"/>
          <w:sz w:val="28"/>
          <w:szCs w:val="28"/>
          <w:lang w:val="uz-Cyrl-UZ"/>
        </w:rPr>
      </w:pPr>
    </w:p>
    <w:p w:rsidR="000C0B5D" w:rsidRPr="001E14F4" w:rsidRDefault="000C0B5D" w:rsidP="000C0B5D">
      <w:pPr>
        <w:spacing w:after="0" w:line="360" w:lineRule="auto"/>
        <w:rPr>
          <w:rFonts w:ascii="Times New Roman" w:hAnsi="Times New Roman" w:cs="Times New Roman"/>
          <w:sz w:val="28"/>
          <w:szCs w:val="28"/>
          <w:lang w:val="uz-Cyrl-UZ"/>
        </w:rPr>
      </w:pPr>
      <w:r w:rsidRPr="001E14F4">
        <w:rPr>
          <w:rFonts w:ascii="Times New Roman" w:hAnsi="Times New Roman" w:cs="Times New Roman"/>
          <w:sz w:val="28"/>
          <w:szCs w:val="28"/>
          <w:lang w:val="uz-Cyrl-UZ"/>
        </w:rPr>
        <w:br w:type="page"/>
      </w:r>
    </w:p>
    <w:p w:rsidR="000C0B5D" w:rsidRPr="001E14F4" w:rsidRDefault="000C0B5D" w:rsidP="000C0B5D">
      <w:pPr>
        <w:pStyle w:val="1"/>
        <w:spacing w:before="0" w:line="360" w:lineRule="auto"/>
        <w:rPr>
          <w:rFonts w:ascii="Times New Roman" w:hAnsi="Times New Roman" w:cs="Times New Roman"/>
          <w:caps/>
          <w:lang w:val="uz-Cyrl-UZ"/>
        </w:rPr>
      </w:pPr>
      <w:bookmarkStart w:id="38" w:name="_Toc345926295"/>
      <w:bookmarkStart w:id="39" w:name="_Toc372218852"/>
      <w:bookmarkStart w:id="40" w:name="_Toc372557990"/>
      <w:r w:rsidRPr="001E14F4">
        <w:rPr>
          <w:rFonts w:ascii="Times New Roman" w:hAnsi="Times New Roman" w:cs="Times New Roman"/>
          <w:caps/>
          <w:lang w:val="uz-Cyrl-UZ"/>
        </w:rPr>
        <w:lastRenderedPageBreak/>
        <w:t>6-Боб. Радиоузатувчи қурилмалар</w:t>
      </w:r>
      <w:bookmarkEnd w:id="38"/>
      <w:bookmarkEnd w:id="39"/>
      <w:bookmarkEnd w:id="40"/>
    </w:p>
    <w:p w:rsidR="000C0B5D" w:rsidRPr="001E14F4" w:rsidRDefault="000C0B5D" w:rsidP="000C0B5D">
      <w:pPr>
        <w:pStyle w:val="2"/>
        <w:spacing w:before="0" w:beforeAutospacing="0" w:after="0" w:afterAutospacing="0" w:line="360" w:lineRule="auto"/>
        <w:rPr>
          <w:sz w:val="28"/>
          <w:szCs w:val="28"/>
        </w:rPr>
      </w:pPr>
      <w:bookmarkStart w:id="41" w:name="_Toc372557991"/>
      <w:r w:rsidRPr="001E14F4">
        <w:rPr>
          <w:sz w:val="28"/>
          <w:szCs w:val="28"/>
        </w:rPr>
        <w:t>Модуляция турлари.</w:t>
      </w:r>
      <w:bookmarkEnd w:id="41"/>
    </w:p>
    <w:p w:rsidR="000C0B5D" w:rsidRPr="001E14F4" w:rsidRDefault="000C0B5D" w:rsidP="000C0B5D">
      <w:pPr>
        <w:pStyle w:val="a7"/>
        <w:ind w:firstLine="709"/>
        <w:rPr>
          <w:szCs w:val="28"/>
        </w:rPr>
      </w:pPr>
      <w:r w:rsidRPr="001E14F4">
        <w:rPr>
          <w:szCs w:val="28"/>
        </w:rPr>
        <w:t xml:space="preserve">Модуляция деганда, бирор ўзгармас физик жараённи ифодаловчи катталикнинг муайян қонун бўйича ўзгариши, яъни паст частотали хабар сигналини юқори частотали ташувчи сигналга жойлаштириш жараёни тушунилади. Модуляция жараёни </w:t>
      </w:r>
      <w:r w:rsidRPr="001E14F4">
        <w:rPr>
          <w:b/>
          <w:szCs w:val="28"/>
        </w:rPr>
        <w:t>модулятор</w:t>
      </w:r>
      <w:r w:rsidRPr="001E14F4">
        <w:rPr>
          <w:szCs w:val="28"/>
        </w:rPr>
        <w:t xml:space="preserve"> деган қурилма, яъни ташқи таъсир ёрдамида амалга оширилади.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Гармоник тебранишлар ёки тўлқинларнинг қандай параметри ўзгартирилишига қараб, тебранишлар модуляцияси амплитудали, частотали, фазали ёки аралаш хилларга бўлинади. Модуляторлар ҳам шунга яраша ҳар хил бўлади. Ҳар қандай модуляторнинг асосий қисми — бошқарувчи элемент (транзистор, электрон лампа, клистрон ва бошқалар); унинг ёрдамида сигнал модуляцияланадиган тебранишлар ёки тўлқинларга таъсир қилади.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Энди қуйида модуляциянинг турлари билан танишиб чиқамиз, Агар юқори частотали ташувчи сигнал синусоидал бўлса, у ҳолда модуляциянинг қуйидагича турларини ҳосил қила оламиз:</w:t>
      </w:r>
    </w:p>
    <w:p w:rsidR="000C0B5D" w:rsidRDefault="000C0B5D" w:rsidP="000C0B5D">
      <w:pPr>
        <w:pStyle w:val="a7"/>
        <w:numPr>
          <w:ilvl w:val="3"/>
          <w:numId w:val="25"/>
        </w:numPr>
        <w:rPr>
          <w:szCs w:val="28"/>
        </w:rPr>
      </w:pPr>
      <w:r w:rsidRPr="001E14F4">
        <w:rPr>
          <w:noProof/>
          <w:color w:val="0B0080"/>
          <w:szCs w:val="28"/>
          <w:lang w:val="ru-RU"/>
        </w:rPr>
        <w:drawing>
          <wp:anchor distT="0" distB="0" distL="114300" distR="114300" simplePos="0" relativeHeight="251664384" behindDoc="0" locked="0" layoutInCell="1" allowOverlap="1">
            <wp:simplePos x="0" y="0"/>
            <wp:positionH relativeFrom="margin">
              <wp:posOffset>87249</wp:posOffset>
            </wp:positionH>
            <wp:positionV relativeFrom="paragraph">
              <wp:posOffset>72390</wp:posOffset>
            </wp:positionV>
            <wp:extent cx="3188970" cy="1858010"/>
            <wp:effectExtent l="0" t="0" r="0" b="8890"/>
            <wp:wrapSquare wrapText="bothSides"/>
            <wp:docPr id="145" name="Рисунок 145" descr="http://upload.wikimedia.org/wikipedia/commons/thumb/4/47/Amfm3.gif/250px-Amfm3.gif">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upload.wikimedia.org/wikipedia/commons/thumb/4/47/Amfm3.gif/250px-Amfm3.gif">
                      <a:hlinkClick r:id="rId252"/>
                    </pic:cNvPr>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970" cy="1858010"/>
                    </a:xfrm>
                    <a:prstGeom prst="rect">
                      <a:avLst/>
                    </a:prstGeom>
                    <a:noFill/>
                    <a:ln w="9525">
                      <a:noFill/>
                      <a:miter lim="800000"/>
                      <a:headEnd/>
                      <a:tailEnd/>
                    </a:ln>
                  </pic:spPr>
                </pic:pic>
              </a:graphicData>
            </a:graphic>
          </wp:anchor>
        </w:drawing>
      </w:r>
      <w:r w:rsidRPr="001E14F4">
        <w:rPr>
          <w:szCs w:val="28"/>
        </w:rPr>
        <w:t>Амплитудавий модуляция (расм 1.4). Модуляциянинг бу турида юқори частотали ташувчи сигналнинг амплитудаси хабар ўзгариш қонуни бўйича ўзгартирилади. Ташувчи сигналнинг частотаси ва фазаси ўзгармай қолади.</w:t>
      </w:r>
    </w:p>
    <w:p w:rsidR="000C0B5D" w:rsidRDefault="000C0B5D" w:rsidP="000C0B5D">
      <w:pPr>
        <w:pStyle w:val="a7"/>
        <w:ind w:left="1260"/>
        <w:rPr>
          <w:szCs w:val="28"/>
        </w:rPr>
      </w:pPr>
    </w:p>
    <w:p w:rsidR="000C0B5D" w:rsidRPr="001E14F4" w:rsidRDefault="000C0B5D" w:rsidP="000C0B5D">
      <w:pPr>
        <w:shd w:val="clear" w:color="auto" w:fill="F9F9F9"/>
        <w:spacing w:after="0" w:line="360" w:lineRule="auto"/>
        <w:ind w:left="768"/>
        <w:jc w:val="center"/>
        <w:rPr>
          <w:rFonts w:ascii="Times New Roman" w:hAnsi="Times New Roman" w:cs="Times New Roman"/>
          <w:color w:val="000000"/>
          <w:sz w:val="28"/>
          <w:szCs w:val="28"/>
        </w:rPr>
      </w:pPr>
      <w:r w:rsidRPr="001E14F4">
        <w:rPr>
          <w:rFonts w:ascii="Times New Roman" w:hAnsi="Times New Roman" w:cs="Times New Roman"/>
          <w:noProof/>
          <w:color w:val="0B0080"/>
          <w:sz w:val="28"/>
          <w:szCs w:val="28"/>
        </w:rPr>
        <w:lastRenderedPageBreak/>
        <w:drawing>
          <wp:inline distT="0" distB="0" distL="0" distR="0">
            <wp:extent cx="2860040" cy="2150745"/>
            <wp:effectExtent l="19050" t="0" r="0" b="0"/>
            <wp:docPr id="157" name="Рисунок 157" descr="http://upload.wikimedia.org/wikipedia/commons/thumb/f/fd/Am-sidebands.png/300px-Am-sidebands.pn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upload.wikimedia.org/wikipedia/commons/thumb/f/fd/Am-sidebands.png/300px-Am-sidebands.png">
                      <a:hlinkClick r:id="rId254"/>
                    </pic:cNvPr>
                    <pic:cNvPicPr>
                      <a:picLocks noChangeAspect="1" noChangeArrowheads="1"/>
                    </pic:cNvPicPr>
                  </pic:nvPicPr>
                  <pic:blipFill>
                    <a:blip r:embed="rId255"/>
                    <a:srcRect/>
                    <a:stretch>
                      <a:fillRect/>
                    </a:stretch>
                  </pic:blipFill>
                  <pic:spPr bwMode="auto">
                    <a:xfrm>
                      <a:off x="0" y="0"/>
                      <a:ext cx="2860040" cy="2150745"/>
                    </a:xfrm>
                    <a:prstGeom prst="rect">
                      <a:avLst/>
                    </a:prstGeom>
                    <a:noFill/>
                    <a:ln w="9525">
                      <a:noFill/>
                      <a:miter lim="800000"/>
                      <a:headEnd/>
                      <a:tailEnd/>
                    </a:ln>
                  </pic:spPr>
                </pic:pic>
              </a:graphicData>
            </a:graphic>
          </wp:inline>
        </w:drawing>
      </w:r>
    </w:p>
    <w:p w:rsidR="000C0B5D" w:rsidRPr="00AB76F5" w:rsidRDefault="000C0B5D" w:rsidP="000C0B5D">
      <w:pPr>
        <w:shd w:val="clear" w:color="auto" w:fill="F9F9F9"/>
        <w:spacing w:after="0" w:line="360" w:lineRule="auto"/>
        <w:ind w:left="768"/>
        <w:rPr>
          <w:rFonts w:ascii="Times New Roman" w:hAnsi="Times New Roman" w:cs="Times New Roman"/>
          <w:color w:val="000000"/>
          <w:sz w:val="28"/>
          <w:szCs w:val="28"/>
          <w:lang w:val="uz-Cyrl-UZ"/>
        </w:rPr>
      </w:pPr>
      <w:r w:rsidRPr="001E14F4">
        <w:rPr>
          <w:rFonts w:ascii="Times New Roman" w:hAnsi="Times New Roman" w:cs="Times New Roman"/>
          <w:color w:val="000000"/>
          <w:sz w:val="28"/>
          <w:szCs w:val="28"/>
        </w:rPr>
        <w:t>А</w:t>
      </w:r>
      <w:r>
        <w:rPr>
          <w:rFonts w:ascii="Times New Roman" w:hAnsi="Times New Roman" w:cs="Times New Roman"/>
          <w:color w:val="000000"/>
          <w:sz w:val="28"/>
          <w:szCs w:val="28"/>
          <w:lang w:val="uz-Cyrl-UZ"/>
        </w:rPr>
        <w:t>мплитудавий модуляциятебранишлар спектри.</w:t>
      </w:r>
    </w:p>
    <w:tbl>
      <w:tblPr>
        <w:tblW w:w="0" w:type="auto"/>
        <w:jc w:val="center"/>
        <w:tblLook w:val="01E0"/>
      </w:tblPr>
      <w:tblGrid>
        <w:gridCol w:w="8567"/>
      </w:tblGrid>
      <w:tr w:rsidR="000C0B5D" w:rsidRPr="001E14F4" w:rsidTr="008561D4">
        <w:trPr>
          <w:jc w:val="center"/>
        </w:trPr>
        <w:tc>
          <w:tcPr>
            <w:tcW w:w="8567" w:type="dxa"/>
          </w:tcPr>
          <w:p w:rsidR="000C0B5D" w:rsidRPr="001E14F4" w:rsidRDefault="000C0B5D" w:rsidP="008561D4">
            <w:pPr>
              <w:pStyle w:val="a7"/>
              <w:ind w:firstLine="709"/>
              <w:rPr>
                <w:szCs w:val="28"/>
                <w:lang w:val="ru-RU"/>
              </w:rPr>
            </w:pPr>
            <w:r w:rsidRPr="001E14F4">
              <w:rPr>
                <w:noProof/>
                <w:szCs w:val="28"/>
                <w:lang w:val="ru-RU"/>
              </w:rPr>
              <w:drawing>
                <wp:inline distT="0" distB="0" distL="0" distR="0">
                  <wp:extent cx="4319270" cy="1460500"/>
                  <wp:effectExtent l="19050" t="0" r="5080" b="0"/>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256"/>
                          <a:srcRect t="4295"/>
                          <a:stretch>
                            <a:fillRect/>
                          </a:stretch>
                        </pic:blipFill>
                        <pic:spPr bwMode="auto">
                          <a:xfrm>
                            <a:off x="0" y="0"/>
                            <a:ext cx="4319270" cy="1460500"/>
                          </a:xfrm>
                          <a:prstGeom prst="rect">
                            <a:avLst/>
                          </a:prstGeom>
                          <a:noFill/>
                          <a:ln w="9525">
                            <a:noFill/>
                            <a:miter lim="800000"/>
                            <a:headEnd/>
                            <a:tailEnd/>
                          </a:ln>
                        </pic:spPr>
                      </pic:pic>
                    </a:graphicData>
                  </a:graphic>
                </wp:inline>
              </w:drawing>
            </w:r>
          </w:p>
        </w:tc>
      </w:tr>
      <w:tr w:rsidR="000C0B5D" w:rsidRPr="001E14F4" w:rsidTr="008561D4">
        <w:trPr>
          <w:jc w:val="center"/>
        </w:trPr>
        <w:tc>
          <w:tcPr>
            <w:tcW w:w="8567" w:type="dxa"/>
          </w:tcPr>
          <w:p w:rsidR="000C0B5D" w:rsidRPr="001E14F4" w:rsidRDefault="000C0B5D" w:rsidP="008561D4">
            <w:pPr>
              <w:pStyle w:val="a7"/>
              <w:ind w:firstLine="709"/>
              <w:jc w:val="center"/>
              <w:rPr>
                <w:szCs w:val="28"/>
                <w:lang w:val="en-US"/>
              </w:rPr>
            </w:pPr>
            <w:r w:rsidRPr="001E14F4">
              <w:rPr>
                <w:szCs w:val="28"/>
                <w:lang w:val="ru-RU"/>
              </w:rPr>
              <w:t xml:space="preserve">Расм 1.4. </w:t>
            </w:r>
            <w:r w:rsidRPr="001E14F4">
              <w:rPr>
                <w:szCs w:val="28"/>
              </w:rPr>
              <w:t>Амплитудавий модуляция</w:t>
            </w:r>
          </w:p>
        </w:tc>
      </w:tr>
    </w:tbl>
    <w:p w:rsidR="000C0B5D" w:rsidRPr="001E14F4" w:rsidRDefault="000C0B5D" w:rsidP="000C0B5D">
      <w:pPr>
        <w:pStyle w:val="a7"/>
        <w:ind w:firstLine="709"/>
        <w:rPr>
          <w:szCs w:val="28"/>
        </w:rPr>
      </w:pPr>
      <w:r w:rsidRPr="001E14F4">
        <w:rPr>
          <w:szCs w:val="28"/>
          <w:lang w:val="ru-RU"/>
        </w:rPr>
        <w:t xml:space="preserve">2. </w:t>
      </w:r>
      <w:r w:rsidRPr="001E14F4">
        <w:rPr>
          <w:szCs w:val="28"/>
        </w:rPr>
        <w:t>Частотавий модуляция (расм.1.5). Ташувчи сигналнинг амплитудаси ва фазаси ўзгармай қолиб частотаси хабар ўзгариш қонуни билан ўзгартирилса частотавий модуляцияланган радиосигнал ҳосил қилинади .</w:t>
      </w:r>
    </w:p>
    <w:tbl>
      <w:tblPr>
        <w:tblW w:w="0" w:type="auto"/>
        <w:jc w:val="center"/>
        <w:tblLook w:val="01E0"/>
      </w:tblPr>
      <w:tblGrid>
        <w:gridCol w:w="8635"/>
      </w:tblGrid>
      <w:tr w:rsidR="000C0B5D" w:rsidRPr="001E14F4" w:rsidTr="008561D4">
        <w:trPr>
          <w:jc w:val="center"/>
        </w:trPr>
        <w:tc>
          <w:tcPr>
            <w:tcW w:w="8635" w:type="dxa"/>
          </w:tcPr>
          <w:p w:rsidR="000C0B5D" w:rsidRPr="001E14F4" w:rsidRDefault="000C0B5D" w:rsidP="008561D4">
            <w:pPr>
              <w:pStyle w:val="a7"/>
              <w:ind w:firstLine="709"/>
              <w:rPr>
                <w:szCs w:val="28"/>
                <w:lang w:val="ru-RU"/>
              </w:rPr>
            </w:pPr>
            <w:r w:rsidRPr="001E14F4">
              <w:rPr>
                <w:noProof/>
                <w:szCs w:val="28"/>
                <w:lang w:val="ru-RU"/>
              </w:rPr>
              <w:drawing>
                <wp:inline distT="0" distB="0" distL="0" distR="0">
                  <wp:extent cx="4312920" cy="1657985"/>
                  <wp:effectExtent l="19050" t="0" r="0" b="0"/>
                  <wp:docPr id="5" name="Рисунок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pic:cNvPicPr>
                            <a:picLocks noChangeAspect="1" noChangeArrowheads="1"/>
                          </pic:cNvPicPr>
                        </pic:nvPicPr>
                        <pic:blipFill>
                          <a:blip r:embed="rId257"/>
                          <a:srcRect/>
                          <a:stretch>
                            <a:fillRect/>
                          </a:stretch>
                        </pic:blipFill>
                        <pic:spPr bwMode="auto">
                          <a:xfrm>
                            <a:off x="0" y="0"/>
                            <a:ext cx="4312920" cy="1657985"/>
                          </a:xfrm>
                          <a:prstGeom prst="rect">
                            <a:avLst/>
                          </a:prstGeom>
                          <a:noFill/>
                          <a:ln w="9525">
                            <a:noFill/>
                            <a:miter lim="800000"/>
                            <a:headEnd/>
                            <a:tailEnd/>
                          </a:ln>
                        </pic:spPr>
                      </pic:pic>
                    </a:graphicData>
                  </a:graphic>
                </wp:inline>
              </w:drawing>
            </w:r>
          </w:p>
        </w:tc>
      </w:tr>
      <w:tr w:rsidR="000C0B5D" w:rsidRPr="001E14F4" w:rsidTr="008561D4">
        <w:trPr>
          <w:jc w:val="center"/>
        </w:trPr>
        <w:tc>
          <w:tcPr>
            <w:tcW w:w="8635" w:type="dxa"/>
          </w:tcPr>
          <w:p w:rsidR="000C0B5D" w:rsidRPr="001E14F4" w:rsidRDefault="000C0B5D" w:rsidP="008561D4">
            <w:pPr>
              <w:pStyle w:val="a7"/>
              <w:jc w:val="center"/>
              <w:rPr>
                <w:szCs w:val="28"/>
              </w:rPr>
            </w:pPr>
            <w:r w:rsidRPr="001E14F4">
              <w:rPr>
                <w:szCs w:val="28"/>
              </w:rPr>
              <w:t>Расм</w:t>
            </w:r>
            <w:r w:rsidRPr="001E14F4">
              <w:rPr>
                <w:szCs w:val="28"/>
                <w:lang w:val="ru-RU"/>
              </w:rPr>
              <w:t xml:space="preserve"> 1.5</w:t>
            </w:r>
            <w:r w:rsidRPr="001E14F4">
              <w:rPr>
                <w:szCs w:val="28"/>
              </w:rPr>
              <w:t>. Частотавий модуляция</w:t>
            </w:r>
          </w:p>
        </w:tc>
      </w:tr>
    </w:tbl>
    <w:p w:rsidR="000C0B5D" w:rsidRPr="001E14F4" w:rsidRDefault="000C0B5D" w:rsidP="000C0B5D">
      <w:pPr>
        <w:pStyle w:val="a7"/>
        <w:ind w:left="-28" w:firstLine="709"/>
        <w:rPr>
          <w:szCs w:val="28"/>
        </w:rPr>
      </w:pPr>
      <w:r w:rsidRPr="001E14F4">
        <w:rPr>
          <w:szCs w:val="28"/>
          <w:lang w:val="ru-RU"/>
        </w:rPr>
        <w:t xml:space="preserve">3. </w:t>
      </w:r>
      <w:r w:rsidRPr="001E14F4">
        <w:rPr>
          <w:szCs w:val="28"/>
        </w:rPr>
        <w:t>Фазавий модуляция. Агар ташувчи сигналнинг амплитудаси ва частотаси ўзгармай қолиб фазаси ахборот ўзгариш қонуни билан ўзгартирилса фазавий модуляцияланган радиосигнал ҳосил бўлади (расм1.6) .</w:t>
      </w:r>
    </w:p>
    <w:tbl>
      <w:tblPr>
        <w:tblW w:w="5000" w:type="pct"/>
        <w:jc w:val="center"/>
        <w:tblLook w:val="01E0"/>
      </w:tblPr>
      <w:tblGrid>
        <w:gridCol w:w="9570"/>
      </w:tblGrid>
      <w:tr w:rsidR="000C0B5D" w:rsidRPr="001E14F4" w:rsidTr="008561D4">
        <w:trPr>
          <w:jc w:val="center"/>
        </w:trPr>
        <w:tc>
          <w:tcPr>
            <w:tcW w:w="5000" w:type="pct"/>
          </w:tcPr>
          <w:p w:rsidR="000C0B5D" w:rsidRPr="001E14F4" w:rsidRDefault="000C0B5D" w:rsidP="008561D4">
            <w:pPr>
              <w:pStyle w:val="a7"/>
              <w:ind w:firstLine="709"/>
              <w:jc w:val="center"/>
              <w:rPr>
                <w:szCs w:val="28"/>
              </w:rPr>
            </w:pPr>
            <w:r w:rsidRPr="001E14F4">
              <w:rPr>
                <w:noProof/>
                <w:szCs w:val="28"/>
                <w:lang w:val="ru-RU"/>
              </w:rPr>
              <w:lastRenderedPageBreak/>
              <w:drawing>
                <wp:inline distT="0" distB="0" distL="0" distR="0">
                  <wp:extent cx="4319270" cy="2108835"/>
                  <wp:effectExtent l="19050" t="0" r="5080" b="0"/>
                  <wp:docPr id="6" name="Рисунок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pic:cNvPicPr>
                            <a:picLocks noChangeAspect="1" noChangeArrowheads="1"/>
                          </pic:cNvPicPr>
                        </pic:nvPicPr>
                        <pic:blipFill>
                          <a:blip r:embed="rId258"/>
                          <a:srcRect t="6558" b="3279"/>
                          <a:stretch>
                            <a:fillRect/>
                          </a:stretch>
                        </pic:blipFill>
                        <pic:spPr bwMode="auto">
                          <a:xfrm>
                            <a:off x="0" y="0"/>
                            <a:ext cx="4319270" cy="2108835"/>
                          </a:xfrm>
                          <a:prstGeom prst="rect">
                            <a:avLst/>
                          </a:prstGeom>
                          <a:noFill/>
                          <a:ln w="9525">
                            <a:noFill/>
                            <a:miter lim="800000"/>
                            <a:headEnd/>
                            <a:tailEnd/>
                          </a:ln>
                        </pic:spPr>
                      </pic:pic>
                    </a:graphicData>
                  </a:graphic>
                </wp:inline>
              </w:drawing>
            </w:r>
          </w:p>
        </w:tc>
      </w:tr>
      <w:tr w:rsidR="000C0B5D" w:rsidRPr="001E14F4" w:rsidTr="008561D4">
        <w:trPr>
          <w:jc w:val="center"/>
        </w:trPr>
        <w:tc>
          <w:tcPr>
            <w:tcW w:w="5000" w:type="pct"/>
          </w:tcPr>
          <w:p w:rsidR="000C0B5D" w:rsidRPr="001E14F4" w:rsidRDefault="000C0B5D" w:rsidP="008561D4">
            <w:pPr>
              <w:pStyle w:val="a7"/>
              <w:ind w:firstLine="709"/>
              <w:jc w:val="center"/>
              <w:rPr>
                <w:szCs w:val="28"/>
                <w:lang w:val="ru-RU"/>
              </w:rPr>
            </w:pPr>
            <w:r w:rsidRPr="001E14F4">
              <w:rPr>
                <w:szCs w:val="28"/>
              </w:rPr>
              <w:t xml:space="preserve">Расм </w:t>
            </w:r>
            <w:r w:rsidRPr="001E14F4">
              <w:rPr>
                <w:szCs w:val="28"/>
                <w:lang w:val="ru-RU"/>
              </w:rPr>
              <w:t xml:space="preserve">1.6. </w:t>
            </w:r>
            <w:r w:rsidRPr="001E14F4">
              <w:rPr>
                <w:szCs w:val="28"/>
              </w:rPr>
              <w:t>Фазавий модуляция</w:t>
            </w:r>
          </w:p>
        </w:tc>
      </w:tr>
      <w:tr w:rsidR="000C0B5D" w:rsidRPr="001E14F4" w:rsidTr="008561D4">
        <w:trPr>
          <w:jc w:val="center"/>
        </w:trPr>
        <w:tc>
          <w:tcPr>
            <w:tcW w:w="5000" w:type="pct"/>
          </w:tcPr>
          <w:p w:rsidR="000C0B5D" w:rsidRPr="001E14F4" w:rsidRDefault="000C0B5D" w:rsidP="008561D4">
            <w:pPr>
              <w:pStyle w:val="a7"/>
              <w:ind w:firstLine="709"/>
              <w:jc w:val="center"/>
              <w:rPr>
                <w:szCs w:val="28"/>
                <w:lang w:val="ru-RU"/>
              </w:rPr>
            </w:pPr>
            <w:r w:rsidRPr="001E14F4">
              <w:rPr>
                <w:szCs w:val="28"/>
                <w:lang w:val="ru-RU"/>
              </w:rPr>
              <w:t xml:space="preserve">1 – модуляцияланмаган ташувчи сигнал; </w:t>
            </w:r>
          </w:p>
          <w:p w:rsidR="000C0B5D" w:rsidRPr="001E14F4" w:rsidRDefault="000C0B5D" w:rsidP="008561D4">
            <w:pPr>
              <w:pStyle w:val="a7"/>
              <w:ind w:firstLine="709"/>
              <w:jc w:val="center"/>
              <w:rPr>
                <w:szCs w:val="28"/>
                <w:lang w:val="ru-RU"/>
              </w:rPr>
            </w:pPr>
            <w:r w:rsidRPr="001E14F4">
              <w:rPr>
                <w:szCs w:val="28"/>
                <w:lang w:val="ru-RU"/>
              </w:rPr>
              <w:t>2 – модуляцияланган ташувчи сигнал;</w:t>
            </w:r>
          </w:p>
        </w:tc>
      </w:tr>
    </w:tbl>
    <w:p w:rsidR="000C0B5D" w:rsidRPr="001E14F4" w:rsidRDefault="000C0B5D" w:rsidP="000C0B5D">
      <w:pPr>
        <w:pStyle w:val="a7"/>
        <w:ind w:firstLine="709"/>
        <w:rPr>
          <w:szCs w:val="28"/>
        </w:rPr>
      </w:pPr>
      <w:r w:rsidRPr="001E14F4">
        <w:rPr>
          <w:szCs w:val="28"/>
        </w:rPr>
        <w:t>Юқори частотали ташувчи сигнал импульс кетма-кетлиги бўлиши мумкин. (расм 1.7).</w:t>
      </w:r>
    </w:p>
    <w:tbl>
      <w:tblPr>
        <w:tblpPr w:leftFromText="180" w:rightFromText="180" w:vertAnchor="text" w:tblpY="1"/>
        <w:tblOverlap w:val="never"/>
        <w:tblW w:w="0" w:type="auto"/>
        <w:tblLook w:val="01E0"/>
      </w:tblPr>
      <w:tblGrid>
        <w:gridCol w:w="9464"/>
      </w:tblGrid>
      <w:tr w:rsidR="000C0B5D" w:rsidRPr="001E14F4" w:rsidTr="008561D4">
        <w:tc>
          <w:tcPr>
            <w:tcW w:w="9464" w:type="dxa"/>
          </w:tcPr>
          <w:p w:rsidR="000C0B5D" w:rsidRPr="001E14F4" w:rsidRDefault="000C0B5D" w:rsidP="008561D4">
            <w:pPr>
              <w:pStyle w:val="a7"/>
              <w:ind w:firstLine="709"/>
              <w:jc w:val="center"/>
              <w:rPr>
                <w:szCs w:val="28"/>
              </w:rPr>
            </w:pPr>
            <w:r w:rsidRPr="001E14F4">
              <w:rPr>
                <w:noProof/>
                <w:szCs w:val="28"/>
                <w:lang w:val="ru-RU"/>
              </w:rPr>
              <w:drawing>
                <wp:inline distT="0" distB="0" distL="0" distR="0">
                  <wp:extent cx="3063875" cy="1644650"/>
                  <wp:effectExtent l="19050" t="0" r="3175" b="0"/>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259"/>
                          <a:srcRect l="2380" t="4384"/>
                          <a:stretch>
                            <a:fillRect/>
                          </a:stretch>
                        </pic:blipFill>
                        <pic:spPr bwMode="auto">
                          <a:xfrm>
                            <a:off x="0" y="0"/>
                            <a:ext cx="3063875" cy="1644650"/>
                          </a:xfrm>
                          <a:prstGeom prst="rect">
                            <a:avLst/>
                          </a:prstGeom>
                          <a:noFill/>
                          <a:ln w="9525">
                            <a:noFill/>
                            <a:miter lim="800000"/>
                            <a:headEnd/>
                            <a:tailEnd/>
                          </a:ln>
                        </pic:spPr>
                      </pic:pic>
                    </a:graphicData>
                  </a:graphic>
                </wp:inline>
              </w:drawing>
            </w:r>
          </w:p>
        </w:tc>
      </w:tr>
      <w:tr w:rsidR="000C0B5D" w:rsidRPr="001E14F4" w:rsidTr="008561D4">
        <w:tc>
          <w:tcPr>
            <w:tcW w:w="9464" w:type="dxa"/>
          </w:tcPr>
          <w:p w:rsidR="000C0B5D" w:rsidRPr="001E14F4" w:rsidRDefault="000C0B5D" w:rsidP="008561D4">
            <w:pPr>
              <w:pStyle w:val="a7"/>
              <w:ind w:firstLine="709"/>
              <w:jc w:val="center"/>
              <w:rPr>
                <w:szCs w:val="28"/>
                <w:lang w:val="ru-RU"/>
              </w:rPr>
            </w:pPr>
            <w:r w:rsidRPr="001E14F4">
              <w:rPr>
                <w:szCs w:val="28"/>
              </w:rPr>
              <w:t>Расм 1.7.</w:t>
            </w:r>
            <w:r w:rsidRPr="001E14F4">
              <w:rPr>
                <w:szCs w:val="28"/>
                <w:lang w:val="ru-RU"/>
              </w:rPr>
              <w:t xml:space="preserve"> И</w:t>
            </w:r>
            <w:r w:rsidRPr="001E14F4">
              <w:rPr>
                <w:szCs w:val="28"/>
              </w:rPr>
              <w:t>мпульс</w:t>
            </w:r>
            <w:r w:rsidRPr="001E14F4">
              <w:rPr>
                <w:szCs w:val="28"/>
                <w:lang w:val="ru-RU"/>
              </w:rPr>
              <w:t xml:space="preserve"> сигнали</w:t>
            </w:r>
          </w:p>
        </w:tc>
      </w:tr>
    </w:tbl>
    <w:p w:rsidR="000C0B5D" w:rsidRPr="001E14F4" w:rsidRDefault="000C0B5D" w:rsidP="000C0B5D">
      <w:pPr>
        <w:pStyle w:val="a7"/>
        <w:ind w:firstLine="709"/>
        <w:rPr>
          <w:szCs w:val="28"/>
          <w:lang w:val="ru-RU"/>
        </w:rPr>
      </w:pPr>
      <w:r w:rsidRPr="001E14F4">
        <w:rPr>
          <w:szCs w:val="28"/>
        </w:rPr>
        <w:t>Бу</w:t>
      </w:r>
      <w:r w:rsidRPr="001E14F4">
        <w:rPr>
          <w:szCs w:val="28"/>
          <w:lang w:val="ru-RU"/>
        </w:rPr>
        <w:t xml:space="preserve"> ерда</w:t>
      </w:r>
      <w:r w:rsidRPr="001E14F4">
        <w:rPr>
          <w:position w:val="-24"/>
          <w:szCs w:val="28"/>
        </w:rPr>
        <w:object w:dxaOrig="680" w:dyaOrig="620">
          <v:shape id="_x0000_i1126" type="#_x0000_t75" style="width:34.35pt;height:31.8pt" o:ole="">
            <v:imagedata r:id="rId260" o:title=""/>
          </v:shape>
          <o:OLEObject Type="Embed" ProgID="Equation.3" ShapeID="_x0000_i1126" DrawAspect="Content" ObjectID="_1580993818" r:id="rId261"/>
        </w:object>
      </w:r>
      <w:r w:rsidRPr="001E14F4">
        <w:rPr>
          <w:szCs w:val="28"/>
        </w:rPr>
        <w:t>– импульснинг частотаси; А – импульснинг амплитудаси; φ – импульснинг фазаси; δ – импульснинг кенглиги.</w:t>
      </w:r>
      <w:r w:rsidRPr="001E14F4">
        <w:rPr>
          <w:szCs w:val="28"/>
          <w:lang w:val="ru-RU"/>
        </w:rPr>
        <w:t xml:space="preserve"> Т – даври.</w:t>
      </w:r>
    </w:p>
    <w:p w:rsidR="000C0B5D" w:rsidRPr="001E14F4" w:rsidRDefault="000C0B5D" w:rsidP="000C0B5D">
      <w:pPr>
        <w:pStyle w:val="a7"/>
        <w:ind w:firstLine="709"/>
        <w:rPr>
          <w:szCs w:val="28"/>
        </w:rPr>
      </w:pPr>
      <w:r w:rsidRPr="001E14F4">
        <w:rPr>
          <w:szCs w:val="28"/>
        </w:rPr>
        <w:t>Импульсли модуляцияда паст частотали</w:t>
      </w:r>
      <w:r w:rsidRPr="001E14F4">
        <w:rPr>
          <w:szCs w:val="28"/>
          <w:lang w:val="ru-RU"/>
        </w:rPr>
        <w:t xml:space="preserve"> хабар </w:t>
      </w:r>
      <w:r w:rsidRPr="001E14F4">
        <w:rPr>
          <w:szCs w:val="28"/>
        </w:rPr>
        <w:t xml:space="preserve">сигнали юқори частотали импульс кетма-кетлигининг амплитудаси, частотаси, фазаси ва импульс кенглигига ҳам жойлаштирилиши мумкин. </w:t>
      </w:r>
    </w:p>
    <w:p w:rsidR="000C0B5D" w:rsidRPr="001E14F4" w:rsidRDefault="000C0B5D" w:rsidP="000C0B5D">
      <w:pPr>
        <w:pStyle w:val="a7"/>
        <w:ind w:firstLine="709"/>
        <w:rPr>
          <w:szCs w:val="28"/>
          <w:lang w:val="ru-RU"/>
        </w:rPr>
      </w:pPr>
      <w:r w:rsidRPr="001E14F4">
        <w:rPr>
          <w:szCs w:val="28"/>
        </w:rPr>
        <w:t>Демак, юқори частотали ташувчи сигнал импульс кетма-кетлиги бўлса, модуляция турлари 4 хил бўлади</w:t>
      </w:r>
      <w:r w:rsidRPr="001E14F4">
        <w:rPr>
          <w:szCs w:val="28"/>
          <w:lang w:val="ru-RU"/>
        </w:rPr>
        <w:t>:</w:t>
      </w:r>
    </w:p>
    <w:p w:rsidR="000C0B5D" w:rsidRPr="001E14F4" w:rsidRDefault="000C0B5D" w:rsidP="000C0B5D">
      <w:pPr>
        <w:pStyle w:val="a7"/>
        <w:ind w:left="-12" w:firstLine="709"/>
        <w:rPr>
          <w:szCs w:val="28"/>
          <w:lang w:val="ru-RU"/>
        </w:rPr>
      </w:pPr>
      <w:r w:rsidRPr="001E14F4">
        <w:rPr>
          <w:szCs w:val="28"/>
          <w:lang w:val="ru-RU"/>
        </w:rPr>
        <w:t xml:space="preserve">1. </w:t>
      </w:r>
      <w:r w:rsidRPr="001E14F4">
        <w:rPr>
          <w:szCs w:val="28"/>
        </w:rPr>
        <w:t>Амплитуда-импульсли</w:t>
      </w:r>
      <w:r w:rsidRPr="001E14F4">
        <w:rPr>
          <w:szCs w:val="28"/>
          <w:lang w:val="ru-RU"/>
        </w:rPr>
        <w:t xml:space="preserve"> модуляция</w:t>
      </w:r>
      <w:r w:rsidRPr="001E14F4">
        <w:rPr>
          <w:szCs w:val="28"/>
        </w:rPr>
        <w:t xml:space="preserve">. </w:t>
      </w:r>
    </w:p>
    <w:p w:rsidR="000C0B5D" w:rsidRPr="001E14F4" w:rsidRDefault="000C0B5D" w:rsidP="000C0B5D">
      <w:pPr>
        <w:pStyle w:val="a7"/>
        <w:ind w:left="-12" w:firstLine="709"/>
        <w:rPr>
          <w:szCs w:val="28"/>
          <w:lang w:val="ru-RU"/>
        </w:rPr>
      </w:pPr>
      <w:r w:rsidRPr="001E14F4">
        <w:rPr>
          <w:szCs w:val="28"/>
          <w:lang w:val="ru-RU"/>
        </w:rPr>
        <w:t xml:space="preserve">2. </w:t>
      </w:r>
      <w:r w:rsidRPr="001E14F4">
        <w:rPr>
          <w:szCs w:val="28"/>
        </w:rPr>
        <w:t>Частота-импульсли</w:t>
      </w:r>
      <w:r w:rsidRPr="001E14F4">
        <w:rPr>
          <w:szCs w:val="28"/>
          <w:lang w:val="ru-RU"/>
        </w:rPr>
        <w:t xml:space="preserve"> модуляция</w:t>
      </w:r>
      <w:r w:rsidRPr="001E14F4">
        <w:rPr>
          <w:szCs w:val="28"/>
        </w:rPr>
        <w:t xml:space="preserve">. </w:t>
      </w:r>
    </w:p>
    <w:p w:rsidR="000C0B5D" w:rsidRPr="001E14F4" w:rsidRDefault="000C0B5D" w:rsidP="000C0B5D">
      <w:pPr>
        <w:pStyle w:val="a7"/>
        <w:ind w:left="-12" w:firstLine="709"/>
        <w:rPr>
          <w:szCs w:val="28"/>
          <w:lang w:val="ru-RU"/>
        </w:rPr>
      </w:pPr>
      <w:r w:rsidRPr="001E14F4">
        <w:rPr>
          <w:szCs w:val="28"/>
          <w:lang w:val="ru-RU"/>
        </w:rPr>
        <w:t xml:space="preserve">3. </w:t>
      </w:r>
      <w:r w:rsidRPr="001E14F4">
        <w:rPr>
          <w:szCs w:val="28"/>
        </w:rPr>
        <w:t>Фаза-импульсли</w:t>
      </w:r>
      <w:r w:rsidRPr="001E14F4">
        <w:rPr>
          <w:szCs w:val="28"/>
          <w:lang w:val="ru-RU"/>
        </w:rPr>
        <w:t xml:space="preserve"> модуляция</w:t>
      </w:r>
      <w:r w:rsidRPr="001E14F4">
        <w:rPr>
          <w:szCs w:val="28"/>
        </w:rPr>
        <w:t xml:space="preserve">. </w:t>
      </w:r>
    </w:p>
    <w:p w:rsidR="000C0B5D" w:rsidRPr="001E14F4" w:rsidRDefault="000C0B5D" w:rsidP="000C0B5D">
      <w:pPr>
        <w:pStyle w:val="a7"/>
        <w:ind w:left="-12" w:firstLine="709"/>
        <w:rPr>
          <w:szCs w:val="28"/>
        </w:rPr>
      </w:pPr>
      <w:r w:rsidRPr="001E14F4">
        <w:rPr>
          <w:szCs w:val="28"/>
          <w:lang w:val="ru-RU"/>
        </w:rPr>
        <w:lastRenderedPageBreak/>
        <w:t xml:space="preserve">4. </w:t>
      </w:r>
      <w:r w:rsidRPr="001E14F4">
        <w:rPr>
          <w:szCs w:val="28"/>
        </w:rPr>
        <w:t>Кенглик-импульсли</w:t>
      </w:r>
      <w:r w:rsidRPr="001E14F4">
        <w:rPr>
          <w:szCs w:val="28"/>
          <w:lang w:val="ru-RU"/>
        </w:rPr>
        <w:t xml:space="preserve"> модуляция</w:t>
      </w:r>
      <w:r w:rsidRPr="001E14F4">
        <w:rPr>
          <w:szCs w:val="28"/>
        </w:rPr>
        <w:t>.</w:t>
      </w:r>
    </w:p>
    <w:p w:rsidR="000C0B5D" w:rsidRPr="001E14F4" w:rsidRDefault="000C0B5D" w:rsidP="000C0B5D">
      <w:pPr>
        <w:pStyle w:val="a7"/>
        <w:ind w:firstLine="709"/>
        <w:rPr>
          <w:szCs w:val="28"/>
        </w:rPr>
      </w:pPr>
      <w:r w:rsidRPr="001E14F4">
        <w:rPr>
          <w:szCs w:val="28"/>
        </w:rPr>
        <w:t xml:space="preserve">Модулятор схемалари модуляция турларига мос </w:t>
      </w:r>
      <w:r w:rsidRPr="001E14F4">
        <w:rPr>
          <w:szCs w:val="28"/>
          <w:lang w:val="ru-RU"/>
        </w:rPr>
        <w:t>қ</w:t>
      </w:r>
      <w:r w:rsidRPr="001E14F4">
        <w:rPr>
          <w:szCs w:val="28"/>
        </w:rPr>
        <w:t>урилган бўлади. Масалан, амплитудавий модуляцияланган радиосигнал олиш учун амплитудавий модулятор схемаси ишлатилади ва ҳоказо.</w:t>
      </w:r>
    </w:p>
    <w:p w:rsidR="000C0B5D" w:rsidRPr="001E14F4" w:rsidRDefault="000C0B5D" w:rsidP="000C0B5D">
      <w:pPr>
        <w:spacing w:after="0" w:line="360" w:lineRule="auto"/>
        <w:ind w:firstLine="709"/>
        <w:jc w:val="both"/>
        <w:rPr>
          <w:rFonts w:ascii="Times New Roman" w:eastAsia="Times New Roman" w:hAnsi="Times New Roman" w:cs="Times New Roman"/>
          <w:sz w:val="28"/>
          <w:szCs w:val="28"/>
        </w:rPr>
      </w:pPr>
      <w:r w:rsidRPr="001E14F4">
        <w:rPr>
          <w:rFonts w:ascii="Times New Roman" w:eastAsia="Times New Roman" w:hAnsi="Times New Roman" w:cs="Times New Roman"/>
          <w:color w:val="000000"/>
          <w:sz w:val="28"/>
          <w:szCs w:val="28"/>
          <w:lang w:val="uz-Cyrl-UZ"/>
        </w:rPr>
        <w:t xml:space="preserve">Радиоэлектроникада кўпгина электрон асбобларнинг иши электрон оқимларини модуляциялашга асосланган. </w:t>
      </w:r>
      <w:r w:rsidRPr="001E14F4">
        <w:rPr>
          <w:rFonts w:ascii="Times New Roman" w:eastAsia="Times New Roman" w:hAnsi="Times New Roman" w:cs="Times New Roman"/>
          <w:color w:val="000000"/>
          <w:sz w:val="28"/>
          <w:szCs w:val="28"/>
        </w:rPr>
        <w:t>Ма</w:t>
      </w:r>
      <w:r w:rsidRPr="001E14F4">
        <w:rPr>
          <w:rFonts w:ascii="Times New Roman" w:eastAsia="Times New Roman" w:hAnsi="Times New Roman" w:cs="Times New Roman"/>
          <w:color w:val="000000"/>
          <w:sz w:val="28"/>
          <w:szCs w:val="28"/>
          <w:lang w:val="uz-Cyrl-UZ"/>
        </w:rPr>
        <w:t>салан</w:t>
      </w:r>
      <w:r w:rsidRPr="001E14F4">
        <w:rPr>
          <w:rFonts w:ascii="Times New Roman" w:eastAsia="Times New Roman" w:hAnsi="Times New Roman" w:cs="Times New Roman"/>
          <w:color w:val="000000"/>
          <w:sz w:val="28"/>
          <w:szCs w:val="28"/>
        </w:rPr>
        <w:t xml:space="preserve">, кинескопларда экранга узатилувчи телевизион шаклларни </w:t>
      </w:r>
      <w:r w:rsidRPr="001E14F4">
        <w:rPr>
          <w:rFonts w:ascii="Times New Roman" w:eastAsia="Times New Roman" w:hAnsi="Times New Roman" w:cs="Times New Roman"/>
          <w:color w:val="000000"/>
          <w:sz w:val="28"/>
          <w:szCs w:val="28"/>
          <w:lang w:val="uz-Cyrl-UZ"/>
        </w:rPr>
        <w:t>ҳ</w:t>
      </w:r>
      <w:r w:rsidRPr="001E14F4">
        <w:rPr>
          <w:rFonts w:ascii="Times New Roman" w:eastAsia="Times New Roman" w:hAnsi="Times New Roman" w:cs="Times New Roman"/>
          <w:color w:val="000000"/>
          <w:sz w:val="28"/>
          <w:szCs w:val="28"/>
        </w:rPr>
        <w:t xml:space="preserve">осил </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 xml:space="preserve">илувчи электрон нури интенсивлиги </w:t>
      </w:r>
      <w:r w:rsidRPr="001E14F4">
        <w:rPr>
          <w:rFonts w:ascii="Times New Roman" w:eastAsia="Times New Roman" w:hAnsi="Times New Roman" w:cs="Times New Roman"/>
          <w:color w:val="000000"/>
          <w:sz w:val="28"/>
          <w:szCs w:val="28"/>
          <w:lang w:val="uz-Cyrl-UZ"/>
        </w:rPr>
        <w:t>модуляция</w:t>
      </w:r>
      <w:r w:rsidRPr="001E14F4">
        <w:rPr>
          <w:rFonts w:ascii="Times New Roman" w:eastAsia="Times New Roman" w:hAnsi="Times New Roman" w:cs="Times New Roman"/>
          <w:color w:val="000000"/>
          <w:sz w:val="28"/>
          <w:szCs w:val="28"/>
        </w:rPr>
        <w:t>ланади. Клистронларда электрон о</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имининг тезлиги б</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 xml:space="preserve">йича </w:t>
      </w:r>
      <w:r w:rsidRPr="001E14F4">
        <w:rPr>
          <w:rFonts w:ascii="Times New Roman" w:eastAsia="Times New Roman" w:hAnsi="Times New Roman" w:cs="Times New Roman"/>
          <w:color w:val="000000"/>
          <w:sz w:val="28"/>
          <w:szCs w:val="28"/>
          <w:lang w:val="uz-Cyrl-UZ"/>
        </w:rPr>
        <w:t>модуляция</w:t>
      </w:r>
      <w:r w:rsidRPr="001E14F4">
        <w:rPr>
          <w:rFonts w:ascii="Times New Roman" w:eastAsia="Times New Roman" w:hAnsi="Times New Roman" w:cs="Times New Roman"/>
          <w:color w:val="000000"/>
          <w:sz w:val="28"/>
          <w:szCs w:val="28"/>
        </w:rPr>
        <w:t>лаш о</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имда электронларни гуру</w:t>
      </w:r>
      <w:r w:rsidRPr="001E14F4">
        <w:rPr>
          <w:rFonts w:ascii="Times New Roman" w:eastAsia="Times New Roman" w:hAnsi="Times New Roman" w:cs="Times New Roman"/>
          <w:color w:val="000000"/>
          <w:sz w:val="28"/>
          <w:szCs w:val="28"/>
          <w:lang w:val="uz-Cyrl-UZ"/>
        </w:rPr>
        <w:t>ҳ</w:t>
      </w:r>
      <w:r w:rsidRPr="001E14F4">
        <w:rPr>
          <w:rFonts w:ascii="Times New Roman" w:eastAsia="Times New Roman" w:hAnsi="Times New Roman" w:cs="Times New Roman"/>
          <w:color w:val="000000"/>
          <w:sz w:val="28"/>
          <w:szCs w:val="28"/>
        </w:rPr>
        <w:t xml:space="preserve">лашга олиб келади. Бу эса, </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з навбатида, гуру</w:t>
      </w:r>
      <w:r w:rsidRPr="001E14F4">
        <w:rPr>
          <w:rFonts w:ascii="Times New Roman" w:eastAsia="Times New Roman" w:hAnsi="Times New Roman" w:cs="Times New Roman"/>
          <w:color w:val="000000"/>
          <w:sz w:val="28"/>
          <w:szCs w:val="28"/>
          <w:lang w:val="uz-Cyrl-UZ"/>
        </w:rPr>
        <w:t>ҳ</w:t>
      </w:r>
      <w:r w:rsidRPr="001E14F4">
        <w:rPr>
          <w:rFonts w:ascii="Times New Roman" w:eastAsia="Times New Roman" w:hAnsi="Times New Roman" w:cs="Times New Roman"/>
          <w:color w:val="000000"/>
          <w:sz w:val="28"/>
          <w:szCs w:val="28"/>
        </w:rPr>
        <w:t xml:space="preserve">лашган электронлар кинетик энергиясини </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та ю</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 xml:space="preserve">ори частотали тебранишлар энергиясига айлантирилишига олиб келади. Радио- ва оптик диапазонларда электромагнит тебранишларнинг </w:t>
      </w:r>
      <w:r w:rsidRPr="001E14F4">
        <w:rPr>
          <w:rFonts w:ascii="Times New Roman" w:eastAsia="Times New Roman" w:hAnsi="Times New Roman" w:cs="Times New Roman"/>
          <w:color w:val="000000"/>
          <w:sz w:val="28"/>
          <w:szCs w:val="28"/>
          <w:lang w:val="uz-Cyrl-UZ"/>
        </w:rPr>
        <w:t>ҳ</w:t>
      </w:r>
      <w:r w:rsidRPr="001E14F4">
        <w:rPr>
          <w:rFonts w:ascii="Times New Roman" w:eastAsia="Times New Roman" w:hAnsi="Times New Roman" w:cs="Times New Roman"/>
          <w:color w:val="000000"/>
          <w:sz w:val="28"/>
          <w:szCs w:val="28"/>
        </w:rPr>
        <w:t>амда акустик т</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л</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 xml:space="preserve">инларнинг </w:t>
      </w:r>
      <w:r w:rsidRPr="001E14F4">
        <w:rPr>
          <w:rFonts w:ascii="Times New Roman" w:eastAsia="Times New Roman" w:hAnsi="Times New Roman" w:cs="Times New Roman"/>
          <w:color w:val="000000"/>
          <w:sz w:val="28"/>
          <w:szCs w:val="28"/>
          <w:lang w:val="uz-Cyrl-UZ"/>
        </w:rPr>
        <w:t>модуляция</w:t>
      </w:r>
      <w:r w:rsidRPr="001E14F4">
        <w:rPr>
          <w:rFonts w:ascii="Times New Roman" w:eastAsia="Times New Roman" w:hAnsi="Times New Roman" w:cs="Times New Roman"/>
          <w:color w:val="000000"/>
          <w:sz w:val="28"/>
          <w:szCs w:val="28"/>
        </w:rPr>
        <w:t>лари кат</w:t>
      </w:r>
      <w:r w:rsidRPr="001E14F4">
        <w:rPr>
          <w:rFonts w:ascii="Times New Roman" w:eastAsia="Times New Roman" w:hAnsi="Times New Roman" w:cs="Times New Roman"/>
          <w:color w:val="000000"/>
          <w:sz w:val="28"/>
          <w:szCs w:val="28"/>
          <w:lang w:val="uz-Cyrl-UZ"/>
        </w:rPr>
        <w:t>т</w:t>
      </w:r>
      <w:r w:rsidRPr="001E14F4">
        <w:rPr>
          <w:rFonts w:ascii="Times New Roman" w:eastAsia="Times New Roman" w:hAnsi="Times New Roman" w:cs="Times New Roman"/>
          <w:color w:val="000000"/>
          <w:sz w:val="28"/>
          <w:szCs w:val="28"/>
        </w:rPr>
        <w:t>а амалий а</w:t>
      </w:r>
      <w:r w:rsidRPr="001E14F4">
        <w:rPr>
          <w:rFonts w:ascii="Times New Roman" w:eastAsia="Times New Roman" w:hAnsi="Times New Roman" w:cs="Times New Roman"/>
          <w:color w:val="000000"/>
          <w:sz w:val="28"/>
          <w:szCs w:val="28"/>
          <w:lang w:val="uz-Cyrl-UZ"/>
        </w:rPr>
        <w:t>ҳ</w:t>
      </w:r>
      <w:r w:rsidRPr="001E14F4">
        <w:rPr>
          <w:rFonts w:ascii="Times New Roman" w:eastAsia="Times New Roman" w:hAnsi="Times New Roman" w:cs="Times New Roman"/>
          <w:color w:val="000000"/>
          <w:sz w:val="28"/>
          <w:szCs w:val="28"/>
        </w:rPr>
        <w:t xml:space="preserve">амиятга эга. Маълумотлар узатиш самарадорлигини ошириш, турли тизим ва </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урилмаларда частота та</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симотини таъминлаш, сигналларнинг ва</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тга бо</w:t>
      </w:r>
      <w:r w:rsidRPr="001E14F4">
        <w:rPr>
          <w:rFonts w:ascii="Times New Roman" w:eastAsia="Times New Roman" w:hAnsi="Times New Roman" w:cs="Times New Roman"/>
          <w:color w:val="000000"/>
          <w:sz w:val="28"/>
          <w:szCs w:val="28"/>
          <w:lang w:val="uz-Cyrl-UZ"/>
        </w:rPr>
        <w:t>ғ</w:t>
      </w:r>
      <w:r w:rsidRPr="001E14F4">
        <w:rPr>
          <w:rFonts w:ascii="Times New Roman" w:eastAsia="Times New Roman" w:hAnsi="Times New Roman" w:cs="Times New Roman"/>
          <w:color w:val="000000"/>
          <w:sz w:val="28"/>
          <w:szCs w:val="28"/>
        </w:rPr>
        <w:t>ли</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 xml:space="preserve"> параметрларини </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 xml:space="preserve">лчаш учун техник </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 xml:space="preserve">урилма ва тизимларда тебранишлар </w:t>
      </w:r>
      <w:r w:rsidRPr="001E14F4">
        <w:rPr>
          <w:rFonts w:ascii="Times New Roman" w:eastAsia="Times New Roman" w:hAnsi="Times New Roman" w:cs="Times New Roman"/>
          <w:color w:val="000000"/>
          <w:sz w:val="28"/>
          <w:szCs w:val="28"/>
          <w:lang w:val="uz-Cyrl-UZ"/>
        </w:rPr>
        <w:t>модуляция</w:t>
      </w:r>
      <w:r w:rsidRPr="001E14F4">
        <w:rPr>
          <w:rFonts w:ascii="Times New Roman" w:eastAsia="Times New Roman" w:hAnsi="Times New Roman" w:cs="Times New Roman"/>
          <w:color w:val="000000"/>
          <w:sz w:val="28"/>
          <w:szCs w:val="28"/>
        </w:rPr>
        <w:t xml:space="preserve">си зарур </w:t>
      </w:r>
      <w:r w:rsidRPr="001E14F4">
        <w:rPr>
          <w:rFonts w:ascii="Times New Roman" w:eastAsia="Times New Roman" w:hAnsi="Times New Roman" w:cs="Times New Roman"/>
          <w:color w:val="000000"/>
          <w:sz w:val="28"/>
          <w:szCs w:val="28"/>
          <w:lang w:val="uz-Cyrl-UZ"/>
        </w:rPr>
        <w:t>ҳ</w:t>
      </w:r>
      <w:r w:rsidRPr="001E14F4">
        <w:rPr>
          <w:rFonts w:ascii="Times New Roman" w:eastAsia="Times New Roman" w:hAnsi="Times New Roman" w:cs="Times New Roman"/>
          <w:color w:val="000000"/>
          <w:sz w:val="28"/>
          <w:szCs w:val="28"/>
        </w:rPr>
        <w:t xml:space="preserve">исобланади. </w:t>
      </w:r>
    </w:p>
    <w:p w:rsidR="000C0B5D" w:rsidRPr="001E14F4" w:rsidRDefault="000C0B5D" w:rsidP="000C0B5D">
      <w:pPr>
        <w:spacing w:after="0" w:line="360" w:lineRule="auto"/>
        <w:ind w:firstLine="709"/>
        <w:jc w:val="both"/>
        <w:rPr>
          <w:rFonts w:ascii="Times New Roman" w:eastAsia="Times New Roman" w:hAnsi="Times New Roman" w:cs="Times New Roman"/>
          <w:color w:val="000000"/>
          <w:sz w:val="28"/>
          <w:szCs w:val="28"/>
          <w:lang w:val="uz-Cyrl-UZ"/>
        </w:rPr>
      </w:pPr>
      <w:r w:rsidRPr="001E14F4">
        <w:rPr>
          <w:rFonts w:ascii="Times New Roman" w:eastAsia="Times New Roman" w:hAnsi="Times New Roman" w:cs="Times New Roman"/>
          <w:color w:val="000000"/>
          <w:sz w:val="28"/>
          <w:szCs w:val="28"/>
        </w:rPr>
        <w:t>К</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 xml:space="preserve">пинча, </w:t>
      </w:r>
      <w:r w:rsidRPr="001E14F4">
        <w:rPr>
          <w:rFonts w:ascii="Times New Roman" w:eastAsia="Times New Roman" w:hAnsi="Times New Roman" w:cs="Times New Roman"/>
          <w:color w:val="000000"/>
          <w:sz w:val="28"/>
          <w:szCs w:val="28"/>
          <w:lang w:val="uz-Cyrl-UZ"/>
        </w:rPr>
        <w:t>модуляция</w:t>
      </w:r>
      <w:r w:rsidRPr="001E14F4">
        <w:rPr>
          <w:rFonts w:ascii="Times New Roman" w:eastAsia="Times New Roman" w:hAnsi="Times New Roman" w:cs="Times New Roman"/>
          <w:color w:val="000000"/>
          <w:sz w:val="28"/>
          <w:szCs w:val="28"/>
        </w:rPr>
        <w:t>ланган сигнал импульс тарзида, натижаси эса ю</w:t>
      </w:r>
      <w:r w:rsidRPr="001E14F4">
        <w:rPr>
          <w:rFonts w:ascii="Times New Roman" w:eastAsia="Times New Roman" w:hAnsi="Times New Roman" w:cs="Times New Roman"/>
          <w:color w:val="000000"/>
          <w:sz w:val="28"/>
          <w:szCs w:val="28"/>
          <w:lang w:val="uz-Cyrl-UZ"/>
        </w:rPr>
        <w:t>қ</w:t>
      </w:r>
      <w:r w:rsidRPr="001E14F4">
        <w:rPr>
          <w:rFonts w:ascii="Times New Roman" w:eastAsia="Times New Roman" w:hAnsi="Times New Roman" w:cs="Times New Roman"/>
          <w:color w:val="000000"/>
          <w:sz w:val="28"/>
          <w:szCs w:val="28"/>
        </w:rPr>
        <w:t>ори частотали импуль</w:t>
      </w:r>
      <w:r w:rsidRPr="001E14F4">
        <w:rPr>
          <w:rFonts w:ascii="Times New Roman" w:eastAsia="Times New Roman" w:hAnsi="Times New Roman" w:cs="Times New Roman"/>
          <w:color w:val="000000"/>
          <w:sz w:val="28"/>
          <w:szCs w:val="28"/>
          <w:lang w:val="uz-Cyrl-UZ"/>
        </w:rPr>
        <w:t>с</w:t>
      </w:r>
      <w:r w:rsidRPr="001E14F4">
        <w:rPr>
          <w:rFonts w:ascii="Times New Roman" w:eastAsia="Times New Roman" w:hAnsi="Times New Roman" w:cs="Times New Roman"/>
          <w:color w:val="000000"/>
          <w:sz w:val="28"/>
          <w:szCs w:val="28"/>
        </w:rPr>
        <w:t>лар т</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плами ёки радиоимпульс к</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ринишда б</w:t>
      </w:r>
      <w:r w:rsidRPr="001E14F4">
        <w:rPr>
          <w:rFonts w:ascii="Times New Roman" w:eastAsia="Times New Roman" w:hAnsi="Times New Roman" w:cs="Times New Roman"/>
          <w:color w:val="000000"/>
          <w:sz w:val="28"/>
          <w:szCs w:val="28"/>
          <w:lang w:val="uz-Cyrl-UZ"/>
        </w:rPr>
        <w:t>ў</w:t>
      </w:r>
      <w:r w:rsidRPr="001E14F4">
        <w:rPr>
          <w:rFonts w:ascii="Times New Roman" w:eastAsia="Times New Roman" w:hAnsi="Times New Roman" w:cs="Times New Roman"/>
          <w:color w:val="000000"/>
          <w:sz w:val="28"/>
          <w:szCs w:val="28"/>
        </w:rPr>
        <w:t xml:space="preserve">лади. </w:t>
      </w:r>
    </w:p>
    <w:p w:rsidR="000C0B5D" w:rsidRPr="001E14F4" w:rsidRDefault="000C0B5D" w:rsidP="000C0B5D">
      <w:pPr>
        <w:spacing w:after="0" w:line="360" w:lineRule="auto"/>
        <w:ind w:firstLine="709"/>
        <w:jc w:val="both"/>
        <w:rPr>
          <w:rFonts w:ascii="Times New Roman" w:eastAsia="Times New Roman" w:hAnsi="Times New Roman" w:cs="Times New Roman"/>
          <w:color w:val="000000"/>
          <w:sz w:val="28"/>
          <w:szCs w:val="28"/>
          <w:lang w:val="uz-Cyrl-UZ"/>
        </w:rPr>
      </w:pPr>
      <w:r w:rsidRPr="001E14F4">
        <w:rPr>
          <w:rFonts w:ascii="Times New Roman" w:eastAsia="Times New Roman" w:hAnsi="Times New Roman" w:cs="Times New Roman"/>
          <w:color w:val="000000"/>
          <w:sz w:val="28"/>
          <w:szCs w:val="28"/>
          <w:lang w:val="uz-Cyrl-UZ"/>
        </w:rPr>
        <w:t>Модуляция жараёни бундан ташқари ёруғлик техникасида, ёруғлик нури ёрқинлигини ёки ёруғ доғ ўлчамини келаётган сигналларга мувофиқ равишда ўзгартириш, овозни оптик усулда ёзиб олиш, фототелеграф ва бошқа соҳаларда қўлланади.</w:t>
      </w:r>
    </w:p>
    <w:p w:rsidR="000C0B5D" w:rsidRPr="001E14F4" w:rsidRDefault="000C0B5D" w:rsidP="000C0B5D">
      <w:pPr>
        <w:pStyle w:val="2"/>
        <w:spacing w:before="0" w:beforeAutospacing="0" w:after="0" w:afterAutospacing="0" w:line="360" w:lineRule="auto"/>
        <w:rPr>
          <w:sz w:val="28"/>
          <w:szCs w:val="28"/>
          <w:lang w:val="uz-Cyrl-UZ"/>
        </w:rPr>
      </w:pPr>
    </w:p>
    <w:p w:rsidR="000C0B5D" w:rsidRPr="001E14F4" w:rsidRDefault="000C0B5D" w:rsidP="000C0B5D">
      <w:pPr>
        <w:pStyle w:val="2"/>
        <w:spacing w:before="0" w:beforeAutospacing="0" w:after="0" w:afterAutospacing="0" w:line="360" w:lineRule="auto"/>
        <w:rPr>
          <w:sz w:val="28"/>
          <w:szCs w:val="28"/>
          <w:lang w:val="uz-Cyrl-UZ"/>
        </w:rPr>
      </w:pPr>
      <w:bookmarkStart w:id="42" w:name="_Toc372218858"/>
      <w:bookmarkStart w:id="43" w:name="_Toc372557992"/>
      <w:r w:rsidRPr="001E14F4">
        <w:rPr>
          <w:sz w:val="28"/>
          <w:szCs w:val="28"/>
          <w:lang w:val="uz-Cyrl-UZ"/>
        </w:rPr>
        <w:t>Частотавий модуляция</w:t>
      </w:r>
      <w:bookmarkEnd w:id="42"/>
      <w:bookmarkEnd w:id="43"/>
    </w:p>
    <w:p w:rsidR="000C0B5D" w:rsidRPr="001E14F4" w:rsidRDefault="000C0B5D" w:rsidP="000C0B5D">
      <w:pPr>
        <w:pStyle w:val="2"/>
        <w:spacing w:before="0" w:beforeAutospacing="0" w:after="0" w:afterAutospacing="0" w:line="360" w:lineRule="auto"/>
        <w:rPr>
          <w:sz w:val="28"/>
          <w:szCs w:val="28"/>
          <w:lang w:val="uz-Cyrl-UZ"/>
        </w:rPr>
      </w:pPr>
      <w:bookmarkStart w:id="44" w:name="_Toc372218859"/>
      <w:bookmarkStart w:id="45" w:name="_Toc372557993"/>
      <w:r w:rsidRPr="001E14F4">
        <w:rPr>
          <w:sz w:val="28"/>
          <w:szCs w:val="28"/>
          <w:lang w:val="uz-Cyrl-UZ"/>
        </w:rPr>
        <w:t>Импульсли модуляция</w:t>
      </w:r>
      <w:bookmarkEnd w:id="44"/>
      <w:bookmarkEnd w:id="45"/>
    </w:p>
    <w:p w:rsidR="000C0B5D" w:rsidRPr="001E14F4" w:rsidRDefault="000C0B5D" w:rsidP="000C0B5D">
      <w:pPr>
        <w:pStyle w:val="2"/>
        <w:spacing w:before="0" w:beforeAutospacing="0" w:after="0" w:afterAutospacing="0" w:line="360" w:lineRule="auto"/>
        <w:rPr>
          <w:sz w:val="28"/>
          <w:szCs w:val="28"/>
          <w:lang w:val="uz-Cyrl-UZ"/>
        </w:rPr>
      </w:pPr>
      <w:bookmarkStart w:id="46" w:name="_Toc372218860"/>
      <w:bookmarkStart w:id="47" w:name="_Toc372557994"/>
      <w:r w:rsidRPr="001E14F4">
        <w:rPr>
          <w:sz w:val="28"/>
          <w:szCs w:val="28"/>
          <w:lang w:val="uz-Cyrl-UZ"/>
        </w:rPr>
        <w:t>Ўта юқори частотали генераторлар ва узаткичлар</w:t>
      </w:r>
      <w:bookmarkEnd w:id="46"/>
      <w:bookmarkEnd w:id="47"/>
    </w:p>
    <w:p w:rsidR="000C0B5D" w:rsidRPr="001E14F4" w:rsidRDefault="000C0B5D" w:rsidP="000C0B5D">
      <w:pPr>
        <w:pStyle w:val="xl38"/>
        <w:spacing w:before="0" w:beforeAutospacing="0" w:after="0" w:afterAutospacing="0" w:line="360" w:lineRule="auto"/>
        <w:ind w:left="-28" w:right="11" w:firstLine="709"/>
        <w:jc w:val="both"/>
        <w:rPr>
          <w:rFonts w:ascii="Times New Roman" w:eastAsia="Times New Roman" w:hAnsi="Times New Roman"/>
          <w:lang w:val="uz-Cyrl-UZ"/>
        </w:rPr>
      </w:pPr>
      <w:r w:rsidRPr="001E14F4">
        <w:rPr>
          <w:rFonts w:ascii="Times New Roman" w:eastAsia="Times New Roman" w:hAnsi="Times New Roman"/>
          <w:lang w:val="uz-Cyrl-UZ"/>
        </w:rPr>
        <w:t xml:space="preserve">Радиосигнал ҳосил қилувчи ва узатувчи қурилма </w:t>
      </w:r>
      <w:r w:rsidRPr="001E14F4">
        <w:rPr>
          <w:rFonts w:ascii="Times New Roman" w:eastAsia="Times New Roman" w:hAnsi="Times New Roman"/>
          <w:b/>
          <w:lang w:val="uz-Cyrl-UZ"/>
        </w:rPr>
        <w:t>радиоузаткич</w:t>
      </w:r>
      <w:r w:rsidRPr="001E14F4">
        <w:rPr>
          <w:rFonts w:ascii="Times New Roman" w:eastAsia="Times New Roman" w:hAnsi="Times New Roman"/>
          <w:lang w:val="uz-Cyrl-UZ"/>
        </w:rPr>
        <w:t xml:space="preserve"> деб аталади. Радиоузаткичнинг асосий вазифаси радиосигнал ишлаб чиқариб атрофга тарқатишдан иборат.</w:t>
      </w:r>
    </w:p>
    <w:p w:rsidR="000C0B5D" w:rsidRPr="001E14F4" w:rsidRDefault="000C0B5D" w:rsidP="000C0B5D">
      <w:pPr>
        <w:pStyle w:val="xl38"/>
        <w:spacing w:before="0" w:beforeAutospacing="0" w:after="0" w:afterAutospacing="0" w:line="360" w:lineRule="auto"/>
        <w:ind w:left="-30" w:right="12" w:firstLine="709"/>
        <w:jc w:val="both"/>
        <w:rPr>
          <w:rFonts w:ascii="Times New Roman" w:eastAsia="Times New Roman" w:hAnsi="Times New Roman"/>
          <w:lang w:val="uz-Cyrl-UZ"/>
        </w:rPr>
      </w:pPr>
      <w:r w:rsidRPr="001E14F4">
        <w:rPr>
          <w:rFonts w:ascii="Times New Roman" w:eastAsia="Times New Roman" w:hAnsi="Times New Roman"/>
          <w:lang w:val="uz-Cyrl-UZ"/>
        </w:rPr>
        <w:lastRenderedPageBreak/>
        <w:t>Унинг тузилиш схемаси 7-расмда келтирилган.</w:t>
      </w:r>
    </w:p>
    <w:tbl>
      <w:tblPr>
        <w:tblW w:w="0" w:type="auto"/>
        <w:tblInd w:w="-30" w:type="dxa"/>
        <w:tblLook w:val="04A0"/>
      </w:tblPr>
      <w:tblGrid>
        <w:gridCol w:w="9570"/>
      </w:tblGrid>
      <w:tr w:rsidR="000C0B5D" w:rsidRPr="001E14F4" w:rsidTr="008561D4">
        <w:tc>
          <w:tcPr>
            <w:tcW w:w="9570" w:type="dxa"/>
          </w:tcPr>
          <w:p w:rsidR="000C0B5D" w:rsidRPr="001E14F4" w:rsidRDefault="000C0B5D" w:rsidP="008561D4">
            <w:pPr>
              <w:pStyle w:val="xl38"/>
              <w:spacing w:before="0" w:beforeAutospacing="0" w:after="0" w:afterAutospacing="0" w:line="360" w:lineRule="auto"/>
              <w:ind w:right="12"/>
              <w:jc w:val="center"/>
              <w:rPr>
                <w:rFonts w:ascii="Times New Roman" w:eastAsia="Times New Roman" w:hAnsi="Times New Roman"/>
                <w:lang w:val="uz-Cyrl-UZ"/>
              </w:rPr>
            </w:pPr>
            <w:r w:rsidRPr="001E14F4">
              <w:rPr>
                <w:rFonts w:ascii="Times New Roman" w:eastAsia="Times New Roman" w:hAnsi="Times New Roman"/>
                <w:noProof/>
              </w:rPr>
              <w:drawing>
                <wp:inline distT="0" distB="0" distL="0" distR="0">
                  <wp:extent cx="4421875" cy="2015169"/>
                  <wp:effectExtent l="19050" t="0" r="0" b="0"/>
                  <wp:docPr id="244"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62"/>
                          <a:srcRect l="3098" t="17476" r="3098" b="7024"/>
                          <a:stretch>
                            <a:fillRect/>
                          </a:stretch>
                        </pic:blipFill>
                        <pic:spPr bwMode="auto">
                          <a:xfrm>
                            <a:off x="0" y="0"/>
                            <a:ext cx="4421875" cy="2015169"/>
                          </a:xfrm>
                          <a:prstGeom prst="rect">
                            <a:avLst/>
                          </a:prstGeom>
                          <a:noFill/>
                          <a:ln w="9525">
                            <a:noFill/>
                            <a:miter lim="800000"/>
                            <a:headEnd/>
                            <a:tailEnd/>
                          </a:ln>
                        </pic:spPr>
                      </pic:pic>
                    </a:graphicData>
                  </a:graphic>
                </wp:inline>
              </w:drawing>
            </w:r>
          </w:p>
        </w:tc>
      </w:tr>
      <w:tr w:rsidR="000C0B5D" w:rsidRPr="001E14F4" w:rsidTr="008561D4">
        <w:tc>
          <w:tcPr>
            <w:tcW w:w="9570" w:type="dxa"/>
          </w:tcPr>
          <w:p w:rsidR="000C0B5D" w:rsidRPr="001E14F4" w:rsidRDefault="000C0B5D" w:rsidP="008561D4">
            <w:pPr>
              <w:pStyle w:val="xl38"/>
              <w:spacing w:before="0" w:beforeAutospacing="0" w:after="0" w:afterAutospacing="0" w:line="360" w:lineRule="auto"/>
              <w:ind w:right="12"/>
              <w:jc w:val="center"/>
              <w:rPr>
                <w:rFonts w:ascii="Times New Roman" w:eastAsia="Times New Roman" w:hAnsi="Times New Roman"/>
                <w:lang w:val="uz-Cyrl-UZ"/>
              </w:rPr>
            </w:pPr>
            <w:r w:rsidRPr="001E14F4">
              <w:rPr>
                <w:rFonts w:ascii="Times New Roman" w:eastAsia="Times New Roman" w:hAnsi="Times New Roman"/>
                <w:b/>
              </w:rPr>
              <w:t>Расм.7</w:t>
            </w:r>
            <w:r w:rsidRPr="001E14F4">
              <w:rPr>
                <w:rFonts w:ascii="Times New Roman" w:eastAsia="Times New Roman" w:hAnsi="Times New Roman"/>
              </w:rPr>
              <w:t xml:space="preserve"> Узаткич.</w:t>
            </w:r>
          </w:p>
        </w:tc>
      </w:tr>
    </w:tbl>
    <w:p w:rsidR="000C0B5D" w:rsidRPr="001E14F4" w:rsidRDefault="000C0B5D" w:rsidP="000C0B5D">
      <w:pPr>
        <w:pStyle w:val="xl38"/>
        <w:spacing w:before="0" w:beforeAutospacing="0" w:after="0" w:afterAutospacing="0" w:line="360" w:lineRule="auto"/>
        <w:ind w:left="-30" w:right="12" w:firstLine="709"/>
        <w:jc w:val="both"/>
        <w:rPr>
          <w:rFonts w:ascii="Times New Roman" w:eastAsia="Times New Roman" w:hAnsi="Times New Roman"/>
          <w:lang w:val="uz-Cyrl-UZ"/>
        </w:rPr>
      </w:pPr>
      <w:r w:rsidRPr="001E14F4">
        <w:rPr>
          <w:rFonts w:ascii="Times New Roman" w:hAnsi="Times New Roman"/>
          <w:spacing w:val="-8"/>
        </w:rPr>
        <w:t>Схемадаги юқори частота генератори (ЮЧГ) юқори частотали сигнал ишлаб чиқаради. Модулятор хабар сигналини генератордан чиққан юқори частотали сигналга модуляция йўли билан жойлаштиради. Натижада радиосигнал ҳосил қилинади.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Схемадаги (ҚК) қувват кучайтиргичи ҳосил бўлган радиосигнални белгиланган масофага тарқалиши учун керак бўладиган қувватгача кучайтириб беради.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Радиоузаткич тузилишига кирувчи генератор, модулятор ва кучайтиргич радиоузаткичнинг асосий қисмини ташкил қилиб, битта қобиққа ўрнатилади. Улар бажарадиган вазифаларига ерда, сувда, сувостида, ҳавода кемасининг бортида, космосда, еростида жойлаштирилади.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Радиоузаткичнинг ўта юқори частотали сигнал ҳосил қилувчи генератори ўта юқори частота асбоблари асосида яратилади (расм.8).</w:t>
      </w:r>
    </w:p>
    <w:tbl>
      <w:tblPr>
        <w:tblW w:w="0" w:type="auto"/>
        <w:jc w:val="center"/>
        <w:tblLook w:val="01E0"/>
      </w:tblPr>
      <w:tblGrid>
        <w:gridCol w:w="1956"/>
        <w:gridCol w:w="4211"/>
        <w:gridCol w:w="2599"/>
      </w:tblGrid>
      <w:tr w:rsidR="000C0B5D" w:rsidRPr="001E14F4" w:rsidTr="008561D4">
        <w:trPr>
          <w:jc w:val="center"/>
        </w:trPr>
        <w:tc>
          <w:tcPr>
            <w:tcW w:w="0" w:type="auto"/>
            <w:vAlign w:val="center"/>
          </w:tcPr>
          <w:p w:rsidR="000C0B5D" w:rsidRPr="001E14F4" w:rsidRDefault="000C0B5D" w:rsidP="008561D4">
            <w:pPr>
              <w:pStyle w:val="xl38"/>
              <w:spacing w:before="0" w:beforeAutospacing="0" w:after="0" w:afterAutospacing="0" w:line="360" w:lineRule="auto"/>
              <w:ind w:firstLine="24"/>
              <w:jc w:val="center"/>
              <w:rPr>
                <w:rFonts w:ascii="Times New Roman" w:eastAsia="Times New Roman" w:hAnsi="Times New Roman"/>
              </w:rPr>
            </w:pPr>
            <w:r w:rsidRPr="001E14F4">
              <w:rPr>
                <w:rFonts w:ascii="Times New Roman" w:eastAsia="Times New Roman" w:hAnsi="Times New Roman"/>
                <w:noProof/>
              </w:rPr>
              <w:drawing>
                <wp:inline distT="0" distB="0" distL="0" distR="0">
                  <wp:extent cx="1078230" cy="1617345"/>
                  <wp:effectExtent l="19050" t="0" r="7620" b="0"/>
                  <wp:docPr id="245" name="Рисунок 10" descr="6s9d_m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s9d_m00"/>
                          <pic:cNvPicPr>
                            <a:picLocks noChangeAspect="1" noChangeArrowheads="1"/>
                          </pic:cNvPicPr>
                        </pic:nvPicPr>
                        <pic:blipFill>
                          <a:blip r:embed="rId263"/>
                          <a:srcRect/>
                          <a:stretch>
                            <a:fillRect/>
                          </a:stretch>
                        </pic:blipFill>
                        <pic:spPr bwMode="auto">
                          <a:xfrm>
                            <a:off x="0" y="0"/>
                            <a:ext cx="1078230" cy="1617345"/>
                          </a:xfrm>
                          <a:prstGeom prst="rect">
                            <a:avLst/>
                          </a:prstGeom>
                          <a:noFill/>
                          <a:ln w="9525">
                            <a:noFill/>
                            <a:miter lim="800000"/>
                            <a:headEnd/>
                            <a:tailEnd/>
                          </a:ln>
                        </pic:spPr>
                      </pic:pic>
                    </a:graphicData>
                  </a:graphic>
                </wp:inline>
              </w:drawing>
            </w:r>
          </w:p>
        </w:tc>
        <w:tc>
          <w:tcPr>
            <w:tcW w:w="0" w:type="auto"/>
            <w:vAlign w:val="center"/>
          </w:tcPr>
          <w:p w:rsidR="000C0B5D" w:rsidRPr="001E14F4" w:rsidRDefault="000C0B5D" w:rsidP="008561D4">
            <w:pPr>
              <w:pStyle w:val="xl38"/>
              <w:spacing w:before="0" w:beforeAutospacing="0" w:after="0" w:afterAutospacing="0" w:line="360" w:lineRule="auto"/>
              <w:ind w:firstLine="52"/>
              <w:jc w:val="center"/>
              <w:rPr>
                <w:rFonts w:ascii="Times New Roman" w:eastAsia="Times New Roman" w:hAnsi="Times New Roman"/>
              </w:rPr>
            </w:pPr>
            <w:r w:rsidRPr="001E14F4">
              <w:rPr>
                <w:rFonts w:ascii="Times New Roman" w:eastAsia="Times New Roman" w:hAnsi="Times New Roman"/>
                <w:noProof/>
              </w:rPr>
              <w:drawing>
                <wp:inline distT="0" distB="0" distL="0" distR="0">
                  <wp:extent cx="2517775" cy="1617345"/>
                  <wp:effectExtent l="19050" t="0" r="0" b="0"/>
                  <wp:docPr id="246" name="Рисунок 11" descr="6s21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s21d000"/>
                          <pic:cNvPicPr>
                            <a:picLocks noChangeAspect="1" noChangeArrowheads="1"/>
                          </pic:cNvPicPr>
                        </pic:nvPicPr>
                        <pic:blipFill>
                          <a:blip r:embed="rId264"/>
                          <a:srcRect/>
                          <a:stretch>
                            <a:fillRect/>
                          </a:stretch>
                        </pic:blipFill>
                        <pic:spPr bwMode="auto">
                          <a:xfrm>
                            <a:off x="0" y="0"/>
                            <a:ext cx="2517775" cy="1617345"/>
                          </a:xfrm>
                          <a:prstGeom prst="rect">
                            <a:avLst/>
                          </a:prstGeom>
                          <a:noFill/>
                          <a:ln w="9525">
                            <a:noFill/>
                            <a:miter lim="800000"/>
                            <a:headEnd/>
                            <a:tailEnd/>
                          </a:ln>
                        </pic:spPr>
                      </pic:pic>
                    </a:graphicData>
                  </a:graphic>
                </wp:inline>
              </w:drawing>
            </w:r>
          </w:p>
        </w:tc>
        <w:tc>
          <w:tcPr>
            <w:tcW w:w="0" w:type="auto"/>
            <w:vAlign w:val="center"/>
          </w:tcPr>
          <w:p w:rsidR="000C0B5D" w:rsidRPr="001E14F4" w:rsidRDefault="000C0B5D" w:rsidP="008561D4">
            <w:pPr>
              <w:pStyle w:val="xl38"/>
              <w:spacing w:before="0" w:beforeAutospacing="0" w:after="0" w:afterAutospacing="0" w:line="360" w:lineRule="auto"/>
              <w:jc w:val="center"/>
              <w:rPr>
                <w:rFonts w:ascii="Times New Roman" w:eastAsia="Times New Roman" w:hAnsi="Times New Roman"/>
              </w:rPr>
            </w:pPr>
            <w:r w:rsidRPr="001E14F4">
              <w:rPr>
                <w:rFonts w:ascii="Times New Roman" w:eastAsia="Times New Roman" w:hAnsi="Times New Roman"/>
                <w:noProof/>
              </w:rPr>
              <w:drawing>
                <wp:inline distT="0" distB="0" distL="0" distR="0">
                  <wp:extent cx="1494155" cy="1617345"/>
                  <wp:effectExtent l="19050" t="0" r="0" b="0"/>
                  <wp:docPr id="247" name="Рисунок 12"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
                          <pic:cNvPicPr>
                            <a:picLocks noChangeAspect="1" noChangeArrowheads="1"/>
                          </pic:cNvPicPr>
                        </pic:nvPicPr>
                        <pic:blipFill>
                          <a:blip r:embed="rId265"/>
                          <a:srcRect/>
                          <a:stretch>
                            <a:fillRect/>
                          </a:stretch>
                        </pic:blipFill>
                        <pic:spPr bwMode="auto">
                          <a:xfrm>
                            <a:off x="0" y="0"/>
                            <a:ext cx="1494155" cy="1617345"/>
                          </a:xfrm>
                          <a:prstGeom prst="rect">
                            <a:avLst/>
                          </a:prstGeom>
                          <a:noFill/>
                          <a:ln w="9525">
                            <a:noFill/>
                            <a:miter lim="800000"/>
                            <a:headEnd/>
                            <a:tailEnd/>
                          </a:ln>
                        </pic:spPr>
                      </pic:pic>
                    </a:graphicData>
                  </a:graphic>
                </wp:inline>
              </w:drawing>
            </w:r>
          </w:p>
        </w:tc>
      </w:tr>
      <w:tr w:rsidR="000C0B5D" w:rsidRPr="001E14F4" w:rsidTr="008561D4">
        <w:trPr>
          <w:trHeight w:val="2637"/>
          <w:jc w:val="center"/>
        </w:trPr>
        <w:tc>
          <w:tcPr>
            <w:tcW w:w="0" w:type="auto"/>
            <w:vAlign w:val="center"/>
          </w:tcPr>
          <w:p w:rsidR="000C0B5D" w:rsidRPr="001E14F4" w:rsidRDefault="000C0B5D" w:rsidP="008561D4">
            <w:pPr>
              <w:pStyle w:val="xl38"/>
              <w:spacing w:before="0" w:beforeAutospacing="0" w:after="0" w:afterAutospacing="0" w:line="360" w:lineRule="auto"/>
              <w:ind w:firstLine="24"/>
              <w:jc w:val="center"/>
              <w:rPr>
                <w:rFonts w:ascii="Times New Roman" w:eastAsia="Times New Roman" w:hAnsi="Times New Roman"/>
              </w:rPr>
            </w:pPr>
            <w:r w:rsidRPr="001E14F4">
              <w:rPr>
                <w:rFonts w:ascii="Times New Roman" w:hAnsi="Times New Roman"/>
                <w:noProof/>
              </w:rPr>
              <w:lastRenderedPageBreak/>
              <w:drawing>
                <wp:inline distT="0" distB="0" distL="0" distR="0">
                  <wp:extent cx="757555" cy="1617345"/>
                  <wp:effectExtent l="19050" t="0" r="4445" b="0"/>
                  <wp:docPr id="2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6"/>
                          <a:srcRect/>
                          <a:stretch>
                            <a:fillRect/>
                          </a:stretch>
                        </pic:blipFill>
                        <pic:spPr bwMode="auto">
                          <a:xfrm>
                            <a:off x="0" y="0"/>
                            <a:ext cx="757555" cy="1617345"/>
                          </a:xfrm>
                          <a:prstGeom prst="rect">
                            <a:avLst/>
                          </a:prstGeom>
                          <a:noFill/>
                          <a:ln w="9525">
                            <a:noFill/>
                            <a:miter lim="800000"/>
                            <a:headEnd/>
                            <a:tailEnd/>
                          </a:ln>
                        </pic:spPr>
                      </pic:pic>
                    </a:graphicData>
                  </a:graphic>
                </wp:inline>
              </w:drawing>
            </w:r>
          </w:p>
        </w:tc>
        <w:tc>
          <w:tcPr>
            <w:tcW w:w="0" w:type="auto"/>
            <w:vAlign w:val="center"/>
          </w:tcPr>
          <w:p w:rsidR="000C0B5D" w:rsidRPr="001E14F4" w:rsidRDefault="000C0B5D" w:rsidP="008561D4">
            <w:pPr>
              <w:pStyle w:val="xl38"/>
              <w:spacing w:before="0" w:beforeAutospacing="0" w:after="0" w:afterAutospacing="0" w:line="360" w:lineRule="auto"/>
              <w:ind w:firstLine="709"/>
              <w:jc w:val="center"/>
              <w:rPr>
                <w:rFonts w:ascii="Times New Roman" w:hAnsi="Times New Roman"/>
              </w:rPr>
            </w:pPr>
            <w:r w:rsidRPr="001E14F4">
              <w:rPr>
                <w:rFonts w:ascii="Times New Roman" w:eastAsia="Times New Roman" w:hAnsi="Times New Roman"/>
                <w:noProof/>
              </w:rPr>
              <w:drawing>
                <wp:inline distT="0" distB="0" distL="0" distR="0">
                  <wp:extent cx="2005965" cy="1624330"/>
                  <wp:effectExtent l="19050" t="0" r="0" b="0"/>
                  <wp:docPr id="249" name="Рисунок 14" descr="mgl_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gl_all1"/>
                          <pic:cNvPicPr>
                            <a:picLocks noChangeAspect="1" noChangeArrowheads="1"/>
                          </pic:cNvPicPr>
                        </pic:nvPicPr>
                        <pic:blipFill>
                          <a:blip r:embed="rId267"/>
                          <a:srcRect/>
                          <a:stretch>
                            <a:fillRect/>
                          </a:stretch>
                        </pic:blipFill>
                        <pic:spPr bwMode="auto">
                          <a:xfrm>
                            <a:off x="0" y="0"/>
                            <a:ext cx="2005965" cy="1624330"/>
                          </a:xfrm>
                          <a:prstGeom prst="rect">
                            <a:avLst/>
                          </a:prstGeom>
                          <a:noFill/>
                          <a:ln w="9525">
                            <a:noFill/>
                            <a:miter lim="800000"/>
                            <a:headEnd/>
                            <a:tailEnd/>
                          </a:ln>
                        </pic:spPr>
                      </pic:pic>
                    </a:graphicData>
                  </a:graphic>
                </wp:inline>
              </w:drawing>
            </w:r>
          </w:p>
        </w:tc>
        <w:tc>
          <w:tcPr>
            <w:tcW w:w="0" w:type="auto"/>
            <w:vAlign w:val="center"/>
          </w:tcPr>
          <w:p w:rsidR="000C0B5D" w:rsidRPr="001E14F4" w:rsidRDefault="000C0B5D" w:rsidP="008561D4">
            <w:pPr>
              <w:pStyle w:val="xl38"/>
              <w:spacing w:before="0" w:beforeAutospacing="0" w:after="0" w:afterAutospacing="0" w:line="360" w:lineRule="auto"/>
              <w:ind w:firstLine="709"/>
              <w:jc w:val="center"/>
              <w:rPr>
                <w:rFonts w:ascii="Times New Roman" w:hAnsi="Times New Roman"/>
              </w:rPr>
            </w:pPr>
            <w:r w:rsidRPr="001E14F4">
              <w:rPr>
                <w:rFonts w:ascii="Times New Roman" w:eastAsia="Times New Roman" w:hAnsi="Times New Roman"/>
                <w:noProof/>
              </w:rPr>
              <w:drawing>
                <wp:inline distT="0" distB="0" distL="0" distR="0">
                  <wp:extent cx="661670" cy="1624330"/>
                  <wp:effectExtent l="19050" t="0" r="5080" b="0"/>
                  <wp:docPr id="250" name="Рисунок 15" descr="svch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vch0000"/>
                          <pic:cNvPicPr>
                            <a:picLocks noChangeAspect="1" noChangeArrowheads="1"/>
                          </pic:cNvPicPr>
                        </pic:nvPicPr>
                        <pic:blipFill>
                          <a:blip r:embed="rId268"/>
                          <a:srcRect/>
                          <a:stretch>
                            <a:fillRect/>
                          </a:stretch>
                        </pic:blipFill>
                        <pic:spPr bwMode="auto">
                          <a:xfrm>
                            <a:off x="0" y="0"/>
                            <a:ext cx="661670" cy="1624330"/>
                          </a:xfrm>
                          <a:prstGeom prst="rect">
                            <a:avLst/>
                          </a:prstGeom>
                          <a:noFill/>
                          <a:ln w="9525">
                            <a:noFill/>
                            <a:miter lim="800000"/>
                            <a:headEnd/>
                            <a:tailEnd/>
                          </a:ln>
                        </pic:spPr>
                      </pic:pic>
                    </a:graphicData>
                  </a:graphic>
                </wp:inline>
              </w:drawing>
            </w:r>
          </w:p>
        </w:tc>
      </w:tr>
      <w:tr w:rsidR="000C0B5D" w:rsidRPr="001E14F4" w:rsidTr="008561D4">
        <w:trPr>
          <w:jc w:val="center"/>
        </w:trPr>
        <w:tc>
          <w:tcPr>
            <w:tcW w:w="0" w:type="auto"/>
            <w:gridSpan w:val="3"/>
            <w:vAlign w:val="center"/>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b/>
                <w:sz w:val="28"/>
                <w:szCs w:val="28"/>
              </w:rPr>
              <w:t>Расм.8.</w:t>
            </w:r>
            <w:r w:rsidRPr="001E14F4">
              <w:rPr>
                <w:rFonts w:ascii="Times New Roman" w:hAnsi="Times New Roman" w:cs="Times New Roman"/>
                <w:sz w:val="28"/>
                <w:szCs w:val="28"/>
              </w:rPr>
              <w:t xml:space="preserve"> Ўта юқори частота асбоблари</w:t>
            </w:r>
          </w:p>
        </w:tc>
      </w:tr>
    </w:tbl>
    <w:p w:rsidR="000C0B5D" w:rsidRPr="001E14F4" w:rsidRDefault="000C0B5D" w:rsidP="000C0B5D">
      <w:pPr>
        <w:spacing w:after="0" w:line="360" w:lineRule="auto"/>
        <w:ind w:left="-30" w:firstLine="709"/>
        <w:jc w:val="both"/>
        <w:rPr>
          <w:rFonts w:ascii="Times New Roman" w:hAnsi="Times New Roman" w:cs="Times New Roman"/>
          <w:sz w:val="28"/>
          <w:szCs w:val="28"/>
        </w:rPr>
      </w:pPr>
      <w:r w:rsidRPr="001E14F4">
        <w:rPr>
          <w:rFonts w:ascii="Times New Roman" w:hAnsi="Times New Roman" w:cs="Times New Roman"/>
          <w:sz w:val="28"/>
          <w:szCs w:val="28"/>
        </w:rPr>
        <w:t>Узаткичнинг чиқиш қисми сигнал тарқатувчи антеннага уланиши керак. Тарқатувчи антенна узаткич ўрнатилган жойга нисбатан метрнинг ундан биридан бошлаб метрнинг ўнлаб узунлигига тенг масофаларда бошқа жойга ўрнатилган бўлади. Масалан, узоқдан алоқа қилувчи радиостанция самол</w:t>
      </w:r>
      <w:r w:rsidRPr="001E14F4">
        <w:rPr>
          <w:rFonts w:ascii="Times New Roman" w:hAnsi="Times New Roman" w:cs="Times New Roman"/>
          <w:sz w:val="28"/>
          <w:szCs w:val="28"/>
          <w:lang w:val="uz-Cyrl-UZ"/>
        </w:rPr>
        <w:t>ё</w:t>
      </w:r>
      <w:r w:rsidRPr="001E14F4">
        <w:rPr>
          <w:rFonts w:ascii="Times New Roman" w:hAnsi="Times New Roman" w:cs="Times New Roman"/>
          <w:sz w:val="28"/>
          <w:szCs w:val="28"/>
        </w:rPr>
        <w:t>тнинг ички қисмига ўрнатилган бўлади, тарқатувчи антеннаси эса, самол</w:t>
      </w:r>
      <w:r w:rsidRPr="001E14F4">
        <w:rPr>
          <w:rFonts w:ascii="Times New Roman" w:hAnsi="Times New Roman" w:cs="Times New Roman"/>
          <w:sz w:val="28"/>
          <w:szCs w:val="28"/>
          <w:lang w:val="uz-Cyrl-UZ"/>
        </w:rPr>
        <w:t>ё</w:t>
      </w:r>
      <w:r w:rsidRPr="001E14F4">
        <w:rPr>
          <w:rFonts w:ascii="Times New Roman" w:hAnsi="Times New Roman" w:cs="Times New Roman"/>
          <w:sz w:val="28"/>
          <w:szCs w:val="28"/>
        </w:rPr>
        <w:t xml:space="preserve">т </w:t>
      </w:r>
      <w:r w:rsidRPr="001E14F4">
        <w:rPr>
          <w:rFonts w:ascii="Times New Roman" w:hAnsi="Times New Roman" w:cs="Times New Roman"/>
          <w:sz w:val="28"/>
          <w:szCs w:val="28"/>
          <w:lang w:val="uz-Cyrl-UZ"/>
        </w:rPr>
        <w:t>қ</w:t>
      </w:r>
      <w:r w:rsidRPr="001E14F4">
        <w:rPr>
          <w:rFonts w:ascii="Times New Roman" w:hAnsi="Times New Roman" w:cs="Times New Roman"/>
          <w:sz w:val="28"/>
          <w:szCs w:val="28"/>
        </w:rPr>
        <w:t>оби</w:t>
      </w:r>
      <w:r w:rsidRPr="001E14F4">
        <w:rPr>
          <w:rFonts w:ascii="Times New Roman" w:hAnsi="Times New Roman" w:cs="Times New Roman"/>
          <w:sz w:val="28"/>
          <w:szCs w:val="28"/>
          <w:lang w:val="uz-Cyrl-UZ"/>
        </w:rPr>
        <w:t>ғ</w:t>
      </w:r>
      <w:r w:rsidRPr="001E14F4">
        <w:rPr>
          <w:rFonts w:ascii="Times New Roman" w:hAnsi="Times New Roman" w:cs="Times New Roman"/>
          <w:sz w:val="28"/>
          <w:szCs w:val="28"/>
        </w:rPr>
        <w:t xml:space="preserve">и ташқарисида ўрнатилган бўлади. Шунинг учун узаткич билан антеннагача бўлган радиосигнал узатилиши антенна-фидер қурилмаси ёрдамида бажарилади. Радиоузаткич ишлаб чиқарган радиосигнални тарқатувчи антеннага узатувчи қурилмалар мажмуаси </w:t>
      </w:r>
      <w:r w:rsidRPr="001E14F4">
        <w:rPr>
          <w:rFonts w:ascii="Times New Roman" w:hAnsi="Times New Roman" w:cs="Times New Roman"/>
          <w:i/>
          <w:sz w:val="28"/>
          <w:szCs w:val="28"/>
        </w:rPr>
        <w:t>антенна-фидер қурилмаси</w:t>
      </w:r>
      <w:r w:rsidRPr="001E14F4">
        <w:rPr>
          <w:rFonts w:ascii="Times New Roman" w:hAnsi="Times New Roman" w:cs="Times New Roman"/>
          <w:sz w:val="28"/>
          <w:szCs w:val="28"/>
        </w:rPr>
        <w:t xml:space="preserve"> деб аталади. Антенна-фидер қурилмаси таркибига ўта юқори частота қурилмалари: яъни узун йўллар, тўлқин узатгичлар, ўта юқори частота кабеллари ва оптик толали кабеллар киради (расм.9).</w:t>
      </w:r>
    </w:p>
    <w:p w:rsidR="000C0B5D" w:rsidRPr="001E14F4" w:rsidRDefault="000C0B5D" w:rsidP="000C0B5D">
      <w:pPr>
        <w:pStyle w:val="xl38"/>
        <w:spacing w:before="0" w:beforeAutospacing="0" w:after="0" w:afterAutospacing="0" w:line="360" w:lineRule="auto"/>
        <w:ind w:left="-30" w:right="12" w:firstLine="709"/>
        <w:jc w:val="both"/>
        <w:rPr>
          <w:rFonts w:ascii="Times New Roman" w:hAnsi="Times New Roman"/>
          <w:lang w:val="uz-Cyrl-UZ"/>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774"/>
        <w:gridCol w:w="4796"/>
      </w:tblGrid>
      <w:tr w:rsidR="000C0B5D" w:rsidRPr="001E14F4" w:rsidTr="008561D4">
        <w:trPr>
          <w:jc w:val="center"/>
        </w:trPr>
        <w:tc>
          <w:tcPr>
            <w:tcW w:w="2494" w:type="pct"/>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1719580" cy="901065"/>
                  <wp:effectExtent l="19050" t="0" r="0" b="0"/>
                  <wp:docPr id="251" name="Рисунок 16" descr="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2"/>
                          <pic:cNvPicPr>
                            <a:picLocks noChangeAspect="1" noChangeArrowheads="1"/>
                          </pic:cNvPicPr>
                        </pic:nvPicPr>
                        <pic:blipFill>
                          <a:blip r:embed="rId269"/>
                          <a:srcRect/>
                          <a:stretch>
                            <a:fillRect/>
                          </a:stretch>
                        </pic:blipFill>
                        <pic:spPr bwMode="auto">
                          <a:xfrm>
                            <a:off x="0" y="0"/>
                            <a:ext cx="1719580" cy="901065"/>
                          </a:xfrm>
                          <a:prstGeom prst="rect">
                            <a:avLst/>
                          </a:prstGeom>
                          <a:noFill/>
                          <a:ln w="9525">
                            <a:noFill/>
                            <a:miter lim="800000"/>
                            <a:headEnd/>
                            <a:tailEnd/>
                          </a:ln>
                        </pic:spPr>
                      </pic:pic>
                    </a:graphicData>
                  </a:graphic>
                </wp:inline>
              </w:drawing>
            </w:r>
          </w:p>
        </w:tc>
        <w:tc>
          <w:tcPr>
            <w:tcW w:w="2506" w:type="pct"/>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2054225" cy="901065"/>
                  <wp:effectExtent l="19050" t="0" r="3175" b="0"/>
                  <wp:docPr id="252" name="Рисунок 17"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1"/>
                          <pic:cNvPicPr>
                            <a:picLocks noChangeAspect="1" noChangeArrowheads="1"/>
                          </pic:cNvPicPr>
                        </pic:nvPicPr>
                        <pic:blipFill>
                          <a:blip r:embed="rId270"/>
                          <a:srcRect l="5029" r="2875"/>
                          <a:stretch>
                            <a:fillRect/>
                          </a:stretch>
                        </pic:blipFill>
                        <pic:spPr bwMode="auto">
                          <a:xfrm>
                            <a:off x="0" y="0"/>
                            <a:ext cx="2054225" cy="901065"/>
                          </a:xfrm>
                          <a:prstGeom prst="rect">
                            <a:avLst/>
                          </a:prstGeom>
                          <a:noFill/>
                          <a:ln w="9525">
                            <a:noFill/>
                            <a:miter lim="800000"/>
                            <a:headEnd/>
                            <a:tailEnd/>
                          </a:ln>
                        </pic:spPr>
                      </pic:pic>
                    </a:graphicData>
                  </a:graphic>
                </wp:inline>
              </w:drawing>
            </w:r>
          </w:p>
        </w:tc>
      </w:tr>
      <w:tr w:rsidR="000C0B5D" w:rsidRPr="001E14F4" w:rsidTr="008561D4">
        <w:trPr>
          <w:jc w:val="center"/>
        </w:trPr>
        <w:tc>
          <w:tcPr>
            <w:tcW w:w="2494" w:type="pct"/>
          </w:tcPr>
          <w:p w:rsidR="000C0B5D" w:rsidRPr="001E14F4" w:rsidRDefault="000C0B5D" w:rsidP="008561D4">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а)</w:t>
            </w:r>
          </w:p>
        </w:tc>
        <w:tc>
          <w:tcPr>
            <w:tcW w:w="2506" w:type="pct"/>
          </w:tcPr>
          <w:p w:rsidR="000C0B5D" w:rsidRPr="001E14F4" w:rsidRDefault="000C0B5D" w:rsidP="008561D4">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б) </w:t>
            </w:r>
          </w:p>
        </w:tc>
      </w:tr>
      <w:tr w:rsidR="000C0B5D" w:rsidRPr="001E14F4" w:rsidTr="008561D4">
        <w:trPr>
          <w:jc w:val="center"/>
        </w:trPr>
        <w:tc>
          <w:tcPr>
            <w:tcW w:w="2494" w:type="pct"/>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2122170" cy="901065"/>
                  <wp:effectExtent l="19050" t="0" r="0" b="0"/>
                  <wp:docPr id="253" name="Рисунок 18" descr="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4"/>
                          <pic:cNvPicPr>
                            <a:picLocks noChangeAspect="1" noChangeArrowheads="1"/>
                          </pic:cNvPicPr>
                        </pic:nvPicPr>
                        <pic:blipFill>
                          <a:blip r:embed="rId271"/>
                          <a:srcRect l="3038"/>
                          <a:stretch>
                            <a:fillRect/>
                          </a:stretch>
                        </pic:blipFill>
                        <pic:spPr bwMode="auto">
                          <a:xfrm>
                            <a:off x="0" y="0"/>
                            <a:ext cx="2122170" cy="901065"/>
                          </a:xfrm>
                          <a:prstGeom prst="rect">
                            <a:avLst/>
                          </a:prstGeom>
                          <a:noFill/>
                          <a:ln w="9525">
                            <a:noFill/>
                            <a:miter lim="800000"/>
                            <a:headEnd/>
                            <a:tailEnd/>
                          </a:ln>
                        </pic:spPr>
                      </pic:pic>
                    </a:graphicData>
                  </a:graphic>
                </wp:inline>
              </w:drawing>
            </w:r>
          </w:p>
        </w:tc>
        <w:tc>
          <w:tcPr>
            <w:tcW w:w="2506" w:type="pct"/>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1849120" cy="901065"/>
                  <wp:effectExtent l="19050" t="0" r="0" b="0"/>
                  <wp:docPr id="254" name="Рисунок 19"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1"/>
                          <pic:cNvPicPr>
                            <a:picLocks noChangeAspect="1" noChangeArrowheads="1"/>
                          </pic:cNvPicPr>
                        </pic:nvPicPr>
                        <pic:blipFill>
                          <a:blip r:embed="rId272"/>
                          <a:srcRect l="4051" r="2315" b="4829"/>
                          <a:stretch>
                            <a:fillRect/>
                          </a:stretch>
                        </pic:blipFill>
                        <pic:spPr bwMode="auto">
                          <a:xfrm>
                            <a:off x="0" y="0"/>
                            <a:ext cx="1849120" cy="901065"/>
                          </a:xfrm>
                          <a:prstGeom prst="rect">
                            <a:avLst/>
                          </a:prstGeom>
                          <a:noFill/>
                          <a:ln w="9525">
                            <a:noFill/>
                            <a:miter lim="800000"/>
                            <a:headEnd/>
                            <a:tailEnd/>
                          </a:ln>
                        </pic:spPr>
                      </pic:pic>
                    </a:graphicData>
                  </a:graphic>
                </wp:inline>
              </w:drawing>
            </w:r>
          </w:p>
        </w:tc>
      </w:tr>
      <w:tr w:rsidR="000C0B5D" w:rsidRPr="001E14F4" w:rsidTr="008561D4">
        <w:trPr>
          <w:jc w:val="center"/>
        </w:trPr>
        <w:tc>
          <w:tcPr>
            <w:tcW w:w="2494" w:type="pct"/>
          </w:tcPr>
          <w:p w:rsidR="000C0B5D" w:rsidRPr="001E14F4" w:rsidRDefault="000C0B5D" w:rsidP="008561D4">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в) </w:t>
            </w:r>
          </w:p>
        </w:tc>
        <w:tc>
          <w:tcPr>
            <w:tcW w:w="2506" w:type="pct"/>
          </w:tcPr>
          <w:p w:rsidR="000C0B5D" w:rsidRPr="001E14F4" w:rsidRDefault="000C0B5D" w:rsidP="008561D4">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г)</w:t>
            </w:r>
          </w:p>
        </w:tc>
      </w:tr>
      <w:tr w:rsidR="000C0B5D" w:rsidRPr="001E14F4" w:rsidTr="008561D4">
        <w:trPr>
          <w:jc w:val="center"/>
        </w:trPr>
        <w:tc>
          <w:tcPr>
            <w:tcW w:w="2494" w:type="pct"/>
            <w:vAlign w:val="center"/>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noProof/>
                <w:sz w:val="28"/>
                <w:szCs w:val="28"/>
              </w:rPr>
              <w:lastRenderedPageBreak/>
              <w:drawing>
                <wp:inline distT="0" distB="0" distL="0" distR="0">
                  <wp:extent cx="1242060" cy="901065"/>
                  <wp:effectExtent l="19050" t="0" r="0" b="0"/>
                  <wp:docPr id="255" name="Рисунок 2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pic:cNvPicPr>
                            <a:picLocks noChangeAspect="1" noChangeArrowheads="1"/>
                          </pic:cNvPicPr>
                        </pic:nvPicPr>
                        <pic:blipFill>
                          <a:blip r:embed="rId273"/>
                          <a:srcRect l="2975" t="6320" r="2975" b="6320"/>
                          <a:stretch>
                            <a:fillRect/>
                          </a:stretch>
                        </pic:blipFill>
                        <pic:spPr bwMode="auto">
                          <a:xfrm>
                            <a:off x="0" y="0"/>
                            <a:ext cx="1242060" cy="901065"/>
                          </a:xfrm>
                          <a:prstGeom prst="rect">
                            <a:avLst/>
                          </a:prstGeom>
                          <a:noFill/>
                          <a:ln w="9525">
                            <a:noFill/>
                            <a:miter lim="800000"/>
                            <a:headEnd/>
                            <a:tailEnd/>
                          </a:ln>
                        </pic:spPr>
                      </pic:pic>
                    </a:graphicData>
                  </a:graphic>
                </wp:inline>
              </w:drawing>
            </w:r>
          </w:p>
        </w:tc>
        <w:tc>
          <w:tcPr>
            <w:tcW w:w="2506" w:type="pct"/>
            <w:vAlign w:val="center"/>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1242060" cy="901065"/>
                  <wp:effectExtent l="19050" t="0" r="0" b="0"/>
                  <wp:docPr id="54" name="Рисунок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
                          <pic:cNvPicPr>
                            <a:picLocks noChangeAspect="1" noChangeArrowheads="1"/>
                          </pic:cNvPicPr>
                        </pic:nvPicPr>
                        <pic:blipFill>
                          <a:blip r:embed="rId274"/>
                          <a:srcRect l="2975" t="6320" r="2975" b="6320"/>
                          <a:stretch>
                            <a:fillRect/>
                          </a:stretch>
                        </pic:blipFill>
                        <pic:spPr bwMode="auto">
                          <a:xfrm>
                            <a:off x="0" y="0"/>
                            <a:ext cx="1242060" cy="901065"/>
                          </a:xfrm>
                          <a:prstGeom prst="rect">
                            <a:avLst/>
                          </a:prstGeom>
                          <a:noFill/>
                          <a:ln w="9525">
                            <a:noFill/>
                            <a:miter lim="800000"/>
                            <a:headEnd/>
                            <a:tailEnd/>
                          </a:ln>
                        </pic:spPr>
                      </pic:pic>
                    </a:graphicData>
                  </a:graphic>
                </wp:inline>
              </w:drawing>
            </w:r>
          </w:p>
        </w:tc>
      </w:tr>
      <w:tr w:rsidR="000C0B5D" w:rsidRPr="001E14F4" w:rsidTr="008561D4">
        <w:trPr>
          <w:jc w:val="center"/>
        </w:trPr>
        <w:tc>
          <w:tcPr>
            <w:tcW w:w="2494" w:type="pct"/>
            <w:vAlign w:val="center"/>
          </w:tcPr>
          <w:p w:rsidR="000C0B5D" w:rsidRPr="001E14F4" w:rsidRDefault="000C0B5D" w:rsidP="008561D4">
            <w:pPr>
              <w:spacing w:after="0" w:line="360" w:lineRule="auto"/>
              <w:ind w:firstLine="709"/>
              <w:rPr>
                <w:rFonts w:ascii="Times New Roman" w:hAnsi="Times New Roman" w:cs="Times New Roman"/>
                <w:sz w:val="28"/>
                <w:szCs w:val="28"/>
              </w:rPr>
            </w:pPr>
            <w:r w:rsidRPr="001E14F4">
              <w:rPr>
                <w:rFonts w:ascii="Times New Roman" w:hAnsi="Times New Roman" w:cs="Times New Roman"/>
                <w:sz w:val="28"/>
                <w:szCs w:val="28"/>
              </w:rPr>
              <w:t>д)</w:t>
            </w:r>
          </w:p>
        </w:tc>
        <w:tc>
          <w:tcPr>
            <w:tcW w:w="2506" w:type="pct"/>
          </w:tcPr>
          <w:p w:rsidR="000C0B5D" w:rsidRPr="001E14F4" w:rsidRDefault="000C0B5D" w:rsidP="008561D4">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е)</w:t>
            </w:r>
          </w:p>
        </w:tc>
      </w:tr>
      <w:tr w:rsidR="000C0B5D" w:rsidRPr="001E14F4" w:rsidTr="008561D4">
        <w:trPr>
          <w:jc w:val="center"/>
        </w:trPr>
        <w:tc>
          <w:tcPr>
            <w:tcW w:w="2494" w:type="pct"/>
            <w:vAlign w:val="center"/>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2524760" cy="1228090"/>
                  <wp:effectExtent l="19050" t="0" r="8890" b="0"/>
                  <wp:docPr id="78" name="Рисунок 22" descr="IM00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001485"/>
                          <pic:cNvPicPr>
                            <a:picLocks noChangeAspect="1" noChangeArrowheads="1"/>
                          </pic:cNvPicPr>
                        </pic:nvPicPr>
                        <pic:blipFill>
                          <a:blip r:embed="rId275">
                            <a:lum contrast="36000"/>
                            <a:grayscl/>
                          </a:blip>
                          <a:srcRect/>
                          <a:stretch>
                            <a:fillRect/>
                          </a:stretch>
                        </pic:blipFill>
                        <pic:spPr bwMode="auto">
                          <a:xfrm>
                            <a:off x="0" y="0"/>
                            <a:ext cx="2524760" cy="1228090"/>
                          </a:xfrm>
                          <a:prstGeom prst="rect">
                            <a:avLst/>
                          </a:prstGeom>
                          <a:noFill/>
                          <a:ln w="9525">
                            <a:noFill/>
                            <a:miter lim="800000"/>
                            <a:headEnd/>
                            <a:tailEnd/>
                          </a:ln>
                        </pic:spPr>
                      </pic:pic>
                    </a:graphicData>
                  </a:graphic>
                </wp:inline>
              </w:drawing>
            </w:r>
          </w:p>
        </w:tc>
        <w:tc>
          <w:tcPr>
            <w:tcW w:w="2506" w:type="pct"/>
            <w:vAlign w:val="center"/>
          </w:tcPr>
          <w:p w:rsidR="000C0B5D" w:rsidRPr="001E14F4" w:rsidRDefault="000C0B5D" w:rsidP="008561D4">
            <w:pPr>
              <w:spacing w:after="0" w:line="360" w:lineRule="auto"/>
              <w:ind w:firstLine="709"/>
              <w:jc w:val="center"/>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1712595" cy="1050925"/>
                  <wp:effectExtent l="19050" t="0" r="1905" b="0"/>
                  <wp:docPr id="160" name="Рисунок 23" descr="vch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ch00000"/>
                          <pic:cNvPicPr>
                            <a:picLocks noChangeAspect="1" noChangeArrowheads="1"/>
                          </pic:cNvPicPr>
                        </pic:nvPicPr>
                        <pic:blipFill>
                          <a:blip r:embed="rId276"/>
                          <a:srcRect/>
                          <a:stretch>
                            <a:fillRect/>
                          </a:stretch>
                        </pic:blipFill>
                        <pic:spPr bwMode="auto">
                          <a:xfrm>
                            <a:off x="0" y="0"/>
                            <a:ext cx="1712595" cy="1050925"/>
                          </a:xfrm>
                          <a:prstGeom prst="rect">
                            <a:avLst/>
                          </a:prstGeom>
                          <a:noFill/>
                          <a:ln w="9525">
                            <a:noFill/>
                            <a:miter lim="800000"/>
                            <a:headEnd/>
                            <a:tailEnd/>
                          </a:ln>
                        </pic:spPr>
                      </pic:pic>
                    </a:graphicData>
                  </a:graphic>
                </wp:inline>
              </w:drawing>
            </w:r>
          </w:p>
        </w:tc>
      </w:tr>
      <w:tr w:rsidR="000C0B5D" w:rsidRPr="001E14F4" w:rsidTr="008561D4">
        <w:trPr>
          <w:jc w:val="center"/>
        </w:trPr>
        <w:tc>
          <w:tcPr>
            <w:tcW w:w="2494" w:type="pct"/>
          </w:tcPr>
          <w:p w:rsidR="000C0B5D" w:rsidRPr="001E14F4" w:rsidRDefault="000C0B5D" w:rsidP="008561D4">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ж)</w:t>
            </w:r>
          </w:p>
        </w:tc>
        <w:tc>
          <w:tcPr>
            <w:tcW w:w="2506" w:type="pct"/>
          </w:tcPr>
          <w:p w:rsidR="000C0B5D" w:rsidRPr="001E14F4" w:rsidRDefault="000C0B5D" w:rsidP="008561D4">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з)</w:t>
            </w:r>
          </w:p>
        </w:tc>
      </w:tr>
      <w:tr w:rsidR="000C0B5D" w:rsidRPr="001E14F4" w:rsidTr="008561D4">
        <w:trPr>
          <w:trHeight w:val="302"/>
          <w:jc w:val="center"/>
        </w:trPr>
        <w:tc>
          <w:tcPr>
            <w:tcW w:w="5000" w:type="pct"/>
            <w:gridSpan w:val="2"/>
          </w:tcPr>
          <w:p w:rsidR="000C0B5D" w:rsidRPr="001E14F4" w:rsidRDefault="000C0B5D" w:rsidP="008561D4">
            <w:pPr>
              <w:spacing w:after="0" w:line="360" w:lineRule="auto"/>
              <w:ind w:firstLine="709"/>
              <w:jc w:val="center"/>
              <w:rPr>
                <w:rFonts w:ascii="Times New Roman" w:hAnsi="Times New Roman" w:cs="Times New Roman"/>
                <w:sz w:val="28"/>
                <w:szCs w:val="28"/>
                <w:lang w:val="uz-Cyrl-UZ"/>
              </w:rPr>
            </w:pPr>
            <w:r w:rsidRPr="001E14F4">
              <w:rPr>
                <w:rFonts w:ascii="Times New Roman" w:hAnsi="Times New Roman" w:cs="Times New Roman"/>
                <w:b/>
                <w:sz w:val="28"/>
                <w:szCs w:val="28"/>
                <w:lang w:val="uz-Cyrl-UZ"/>
              </w:rPr>
              <w:t>Расм</w:t>
            </w:r>
            <w:r w:rsidRPr="001E14F4">
              <w:rPr>
                <w:rFonts w:ascii="Times New Roman" w:hAnsi="Times New Roman" w:cs="Times New Roman"/>
                <w:b/>
                <w:sz w:val="28"/>
                <w:szCs w:val="28"/>
              </w:rPr>
              <w:t>.9.</w:t>
            </w:r>
            <w:r w:rsidRPr="001E14F4">
              <w:rPr>
                <w:rFonts w:ascii="Times New Roman" w:hAnsi="Times New Roman" w:cs="Times New Roman"/>
                <w:sz w:val="28"/>
                <w:szCs w:val="28"/>
              </w:rPr>
              <w:t>Радиосигнал узатувчи қурилмалар</w:t>
            </w:r>
          </w:p>
        </w:tc>
      </w:tr>
      <w:tr w:rsidR="000C0B5D" w:rsidRPr="001E14F4" w:rsidTr="008561D4">
        <w:trPr>
          <w:jc w:val="center"/>
        </w:trPr>
        <w:tc>
          <w:tcPr>
            <w:tcW w:w="5000" w:type="pct"/>
            <w:gridSpan w:val="2"/>
          </w:tcPr>
          <w:p w:rsidR="000C0B5D" w:rsidRPr="001E14F4" w:rsidRDefault="000C0B5D" w:rsidP="008561D4">
            <w:pPr>
              <w:spacing w:after="0" w:line="360" w:lineRule="auto"/>
              <w:ind w:firstLine="709"/>
              <w:rPr>
                <w:rFonts w:ascii="Times New Roman" w:hAnsi="Times New Roman" w:cs="Times New Roman"/>
                <w:sz w:val="28"/>
                <w:szCs w:val="28"/>
                <w:lang w:val="uz-Cyrl-UZ"/>
              </w:rPr>
            </w:pPr>
            <w:r w:rsidRPr="001E14F4">
              <w:rPr>
                <w:rFonts w:ascii="Times New Roman" w:hAnsi="Times New Roman" w:cs="Times New Roman"/>
                <w:sz w:val="28"/>
                <w:szCs w:val="28"/>
                <w:lang w:val="uz-Cyrl-UZ"/>
              </w:rPr>
              <w:t>а), б) – тасма йўллар; в) – тешикли йўл; г) – компланар йўл; д), е) – тўлқин узаткичлар; ж) – мословчи қурилмалар; з) – коаксиал кабел ва унинг ковуштиргичлари.</w:t>
            </w:r>
          </w:p>
        </w:tc>
      </w:tr>
    </w:tbl>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Радиосигналларни атрофга узатиш учун тўлқин тарқатувчи антенналар ишлатилади. Тарқатувчи антенналар ўтказгич материалдан турли шаклларда ясалган бўлади. Электр ўтказувчан жисм таркибида ярим эркин электронлар ҳаракатда бўлиб электр токи ҳосил бўлишида иштирок этади.</w:t>
      </w:r>
    </w:p>
    <w:p w:rsidR="000C0B5D" w:rsidRPr="001E14F4" w:rsidRDefault="000C0B5D" w:rsidP="000C0B5D">
      <w:pPr>
        <w:pStyle w:val="a9"/>
        <w:tabs>
          <w:tab w:val="left" w:pos="0"/>
        </w:tabs>
        <w:spacing w:after="0" w:line="360" w:lineRule="auto"/>
        <w:ind w:left="-30" w:right="12" w:firstLine="709"/>
        <w:jc w:val="both"/>
        <w:rPr>
          <w:sz w:val="28"/>
          <w:szCs w:val="28"/>
          <w:lang w:val="uz-Cyrl-UZ"/>
        </w:rPr>
      </w:pPr>
      <w:r w:rsidRPr="001E14F4">
        <w:rPr>
          <w:sz w:val="28"/>
          <w:szCs w:val="28"/>
          <w:lang w:val="uz-Cyrl-UZ"/>
        </w:rPr>
        <w:t xml:space="preserve">Агар узатувчи антеннага юқори частотали электр манбаси уланса ундаги зарядлар ҳаракати натижасида атрофдаги муҳитда электр ва магнит майдон энергияси гоҳ бир, гоҳ иккинчи томонга йўналиб силжийди. Зарядлар вужудга келтирган майдон бир-биридан ажратиш мумкин бўлмаган электр ва магнит майдонлари яъни электромагнит майдони бўлади. Зарядлар ҳаракат тезлигининг ўзгариши туфайли электромагнит нурланиш пайдо бўлади. Электромагнит майдон пайдо бўлган жойидан ёруғлик тезлигига тенг </w:t>
      </w:r>
      <w:r w:rsidRPr="001E14F4">
        <w:rPr>
          <w:i/>
          <w:sz w:val="28"/>
          <w:szCs w:val="28"/>
          <w:lang w:val="uz-Cyrl-UZ"/>
        </w:rPr>
        <w:t>V=C</w:t>
      </w:r>
      <w:r w:rsidRPr="001E14F4">
        <w:rPr>
          <w:sz w:val="28"/>
          <w:szCs w:val="28"/>
          <w:lang w:val="uz-Cyrl-UZ"/>
        </w:rPr>
        <w:t xml:space="preserve"> аниқ ўзгармас тезлик билан атрофга тарқалади. Бу эса атрофга таркалувчи радиосигнал бўлади.</w:t>
      </w:r>
    </w:p>
    <w:p w:rsidR="000C0B5D" w:rsidRPr="001E14F4" w:rsidRDefault="000C0B5D" w:rsidP="000C0B5D">
      <w:pPr>
        <w:pStyle w:val="2"/>
        <w:spacing w:before="0" w:beforeAutospacing="0" w:after="0" w:afterAutospacing="0" w:line="360" w:lineRule="auto"/>
        <w:rPr>
          <w:sz w:val="28"/>
          <w:szCs w:val="28"/>
          <w:lang w:val="uz-Cyrl-UZ"/>
        </w:rPr>
      </w:pPr>
      <w:bookmarkStart w:id="48" w:name="_Toc372218861"/>
      <w:bookmarkStart w:id="49" w:name="_Toc372557995"/>
      <w:r w:rsidRPr="001E14F4">
        <w:rPr>
          <w:sz w:val="28"/>
          <w:szCs w:val="28"/>
          <w:lang w:val="uz-Cyrl-UZ"/>
        </w:rPr>
        <w:t>Радиоузатувчи қурилмаларнинг вазифаси ва тузилиши</w:t>
      </w:r>
      <w:bookmarkEnd w:id="48"/>
      <w:bookmarkEnd w:id="49"/>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Радиоузатувчи қурилмалар вазифаси, частоталар диапазони, нурланиш тури ва қувватига кўра синфланади. Радиоузатувчи қурилманинг вазифаси </w:t>
      </w:r>
      <w:r w:rsidRPr="001E14F4">
        <w:rPr>
          <w:rFonts w:ascii="Times New Roman" w:hAnsi="Times New Roman" w:cs="Times New Roman"/>
          <w:sz w:val="28"/>
          <w:szCs w:val="28"/>
          <w:lang w:val="uz-Cyrl-UZ"/>
        </w:rPr>
        <w:lastRenderedPageBreak/>
        <w:t>узатилаётган маълумотнинг турига ҳамда радиоэлектрон тизимга боғлиқ бўлади. Радиоалоқавий, радиоэшиттириш, телевизион, радиолокацион, радионавигацион ва бошқа турлари мавжуд. Шунингдек, ишлатилиш соҳасига кўра, автомобилда, ҳаво кемасида ёки бошқа объектларда ўрнатилади.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Частоталар диапазонига кўра юқори частотали  ва ўта юқори частотали турларга бўлинади.</w:t>
      </w:r>
    </w:p>
    <w:p w:rsidR="000C0B5D" w:rsidRPr="001E14F4" w:rsidRDefault="000C0B5D" w:rsidP="000C0B5D">
      <w:pPr>
        <w:spacing w:after="0" w:line="360" w:lineRule="auto"/>
        <w:jc w:val="right"/>
        <w:rPr>
          <w:rFonts w:ascii="Times New Roman" w:hAnsi="Times New Roman" w:cs="Times New Roman"/>
          <w:sz w:val="28"/>
          <w:szCs w:val="28"/>
          <w:lang w:val="uz-Cyrl-UZ"/>
        </w:rPr>
      </w:pPr>
    </w:p>
    <w:p w:rsidR="000C0B5D" w:rsidRPr="001E14F4" w:rsidRDefault="000C0B5D" w:rsidP="000C0B5D">
      <w:pPr>
        <w:spacing w:after="0" w:line="360" w:lineRule="auto"/>
        <w:jc w:val="right"/>
        <w:rPr>
          <w:rFonts w:ascii="Times New Roman" w:hAnsi="Times New Roman" w:cs="Times New Roman"/>
          <w:sz w:val="28"/>
          <w:szCs w:val="28"/>
        </w:rPr>
      </w:pPr>
      <w:r w:rsidRPr="001E14F4">
        <w:rPr>
          <w:rFonts w:ascii="Times New Roman" w:hAnsi="Times New Roman" w:cs="Times New Roman"/>
          <w:sz w:val="28"/>
          <w:szCs w:val="28"/>
        </w:rPr>
        <w:t>2.1</w:t>
      </w:r>
      <w:r w:rsidRPr="001E14F4">
        <w:rPr>
          <w:rFonts w:ascii="Times New Roman" w:hAnsi="Times New Roman" w:cs="Times New Roman"/>
          <w:sz w:val="28"/>
          <w:szCs w:val="28"/>
          <w:lang w:val="uz-Cyrl-UZ"/>
        </w:rPr>
        <w:t>.жадвал.  Радиотизим ва радиоузаткичларнинг айрим типлари.</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0"/>
        <w:gridCol w:w="1761"/>
        <w:gridCol w:w="1621"/>
        <w:gridCol w:w="3650"/>
      </w:tblGrid>
      <w:tr w:rsidR="000C0B5D" w:rsidRPr="001E14F4" w:rsidTr="008561D4">
        <w:tc>
          <w:tcPr>
            <w:tcW w:w="2540" w:type="dxa"/>
            <w:vAlign w:val="center"/>
          </w:tcPr>
          <w:p w:rsidR="000C0B5D" w:rsidRPr="001E14F4" w:rsidRDefault="000C0B5D" w:rsidP="008561D4">
            <w:pPr>
              <w:spacing w:after="0" w:line="360" w:lineRule="auto"/>
              <w:jc w:val="center"/>
              <w:rPr>
                <w:rFonts w:ascii="Times New Roman" w:hAnsi="Times New Roman" w:cs="Times New Roman"/>
                <w:b/>
                <w:sz w:val="28"/>
                <w:szCs w:val="28"/>
                <w:lang w:val="uz-Cyrl-UZ"/>
              </w:rPr>
            </w:pPr>
            <w:r w:rsidRPr="001E14F4">
              <w:rPr>
                <w:rFonts w:ascii="Times New Roman" w:hAnsi="Times New Roman" w:cs="Times New Roman"/>
                <w:b/>
                <w:sz w:val="28"/>
                <w:szCs w:val="28"/>
              </w:rPr>
              <w:t>Диапазон</w:t>
            </w:r>
            <w:r w:rsidRPr="001E14F4">
              <w:rPr>
                <w:rFonts w:ascii="Times New Roman" w:hAnsi="Times New Roman" w:cs="Times New Roman"/>
                <w:b/>
                <w:sz w:val="28"/>
                <w:szCs w:val="28"/>
                <w:lang w:val="uz-Cyrl-UZ"/>
              </w:rPr>
              <w:t xml:space="preserve"> номи</w:t>
            </w:r>
          </w:p>
        </w:tc>
        <w:tc>
          <w:tcPr>
            <w:tcW w:w="1761" w:type="dxa"/>
            <w:vAlign w:val="center"/>
          </w:tcPr>
          <w:p w:rsidR="000C0B5D" w:rsidRPr="001E14F4" w:rsidRDefault="000C0B5D" w:rsidP="008561D4">
            <w:pPr>
              <w:spacing w:after="0" w:line="360" w:lineRule="auto"/>
              <w:jc w:val="center"/>
              <w:rPr>
                <w:rFonts w:ascii="Times New Roman" w:hAnsi="Times New Roman" w:cs="Times New Roman"/>
                <w:b/>
                <w:sz w:val="28"/>
                <w:szCs w:val="28"/>
                <w:lang w:val="uz-Cyrl-UZ"/>
              </w:rPr>
            </w:pPr>
            <w:r w:rsidRPr="001E14F4">
              <w:rPr>
                <w:rFonts w:ascii="Times New Roman" w:hAnsi="Times New Roman" w:cs="Times New Roman"/>
                <w:b/>
                <w:sz w:val="28"/>
                <w:szCs w:val="28"/>
                <w:lang w:val="uz-Cyrl-UZ"/>
              </w:rPr>
              <w:t>Тўлқин узунлиги</w:t>
            </w:r>
          </w:p>
        </w:tc>
        <w:tc>
          <w:tcPr>
            <w:tcW w:w="1621" w:type="dxa"/>
            <w:vAlign w:val="center"/>
          </w:tcPr>
          <w:p w:rsidR="000C0B5D" w:rsidRPr="001E14F4" w:rsidRDefault="000C0B5D" w:rsidP="008561D4">
            <w:pPr>
              <w:spacing w:after="0" w:line="360" w:lineRule="auto"/>
              <w:jc w:val="center"/>
              <w:rPr>
                <w:rFonts w:ascii="Times New Roman" w:hAnsi="Times New Roman" w:cs="Times New Roman"/>
                <w:b/>
                <w:sz w:val="28"/>
                <w:szCs w:val="28"/>
              </w:rPr>
            </w:pPr>
            <w:r w:rsidRPr="001E14F4">
              <w:rPr>
                <w:rFonts w:ascii="Times New Roman" w:hAnsi="Times New Roman" w:cs="Times New Roman"/>
                <w:b/>
                <w:sz w:val="28"/>
                <w:szCs w:val="28"/>
              </w:rPr>
              <w:t>Частота</w:t>
            </w:r>
          </w:p>
        </w:tc>
        <w:tc>
          <w:tcPr>
            <w:tcW w:w="3650" w:type="dxa"/>
            <w:vAlign w:val="center"/>
          </w:tcPr>
          <w:p w:rsidR="000C0B5D" w:rsidRPr="001E14F4" w:rsidRDefault="000C0B5D" w:rsidP="008561D4">
            <w:pPr>
              <w:spacing w:after="0" w:line="360" w:lineRule="auto"/>
              <w:jc w:val="center"/>
              <w:rPr>
                <w:rFonts w:ascii="Times New Roman" w:hAnsi="Times New Roman" w:cs="Times New Roman"/>
                <w:b/>
                <w:sz w:val="28"/>
                <w:szCs w:val="28"/>
                <w:lang w:val="uz-Cyrl-UZ"/>
              </w:rPr>
            </w:pPr>
            <w:r w:rsidRPr="001E14F4">
              <w:rPr>
                <w:rFonts w:ascii="Times New Roman" w:hAnsi="Times New Roman" w:cs="Times New Roman"/>
                <w:b/>
                <w:sz w:val="28"/>
                <w:szCs w:val="28"/>
                <w:lang w:val="uz-Cyrl-UZ"/>
              </w:rPr>
              <w:t>Радиоузаткичнинг вазифаси</w:t>
            </w:r>
          </w:p>
        </w:tc>
      </w:tr>
      <w:tr w:rsidR="000C0B5D" w:rsidRPr="001E14F4" w:rsidTr="008561D4">
        <w:tc>
          <w:tcPr>
            <w:tcW w:w="254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Мириаметр</w:t>
            </w:r>
            <w:r w:rsidRPr="001E14F4">
              <w:rPr>
                <w:rFonts w:ascii="Times New Roman" w:hAnsi="Times New Roman" w:cs="Times New Roman"/>
                <w:sz w:val="28"/>
                <w:szCs w:val="28"/>
                <w:lang w:val="uz-Cyrl-UZ"/>
              </w:rPr>
              <w:t>ли</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w:t>
            </w:r>
            <w:r w:rsidRPr="001E14F4">
              <w:rPr>
                <w:rFonts w:ascii="Times New Roman" w:hAnsi="Times New Roman" w:cs="Times New Roman"/>
                <w:sz w:val="28"/>
                <w:szCs w:val="28"/>
                <w:lang w:val="uz-Cyrl-UZ"/>
              </w:rPr>
              <w:t>ўта узун тўлқинлар</w:t>
            </w:r>
            <w:r w:rsidRPr="001E14F4">
              <w:rPr>
                <w:rFonts w:ascii="Times New Roman" w:hAnsi="Times New Roman" w:cs="Times New Roman"/>
                <w:sz w:val="28"/>
                <w:szCs w:val="28"/>
              </w:rPr>
              <w:t>)</w:t>
            </w:r>
          </w:p>
        </w:tc>
        <w:tc>
          <w:tcPr>
            <w:tcW w:w="176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100... 10 км</w:t>
            </w:r>
          </w:p>
        </w:tc>
        <w:tc>
          <w:tcPr>
            <w:tcW w:w="162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3 ... 30 кГц</w:t>
            </w:r>
          </w:p>
        </w:tc>
        <w:tc>
          <w:tcPr>
            <w:tcW w:w="365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lang w:val="uz-Cyrl-UZ"/>
              </w:rPr>
              <w:t xml:space="preserve">Узоқ </w:t>
            </w:r>
            <w:r w:rsidRPr="001E14F4">
              <w:rPr>
                <w:rFonts w:ascii="Times New Roman" w:hAnsi="Times New Roman" w:cs="Times New Roman"/>
                <w:sz w:val="28"/>
                <w:szCs w:val="28"/>
              </w:rPr>
              <w:t>радионавигация</w:t>
            </w:r>
          </w:p>
        </w:tc>
      </w:tr>
      <w:tr w:rsidR="000C0B5D" w:rsidRPr="001E14F4" w:rsidTr="008561D4">
        <w:tc>
          <w:tcPr>
            <w:tcW w:w="254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Километр</w:t>
            </w:r>
            <w:r w:rsidRPr="001E14F4">
              <w:rPr>
                <w:rFonts w:ascii="Times New Roman" w:hAnsi="Times New Roman" w:cs="Times New Roman"/>
                <w:sz w:val="28"/>
                <w:szCs w:val="28"/>
                <w:lang w:val="uz-Cyrl-UZ"/>
              </w:rPr>
              <w:t>ли</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w:t>
            </w:r>
            <w:r w:rsidRPr="001E14F4">
              <w:rPr>
                <w:rFonts w:ascii="Times New Roman" w:hAnsi="Times New Roman" w:cs="Times New Roman"/>
                <w:sz w:val="28"/>
                <w:szCs w:val="28"/>
                <w:lang w:val="uz-Cyrl-UZ"/>
              </w:rPr>
              <w:t>узун тўлқинлар</w:t>
            </w:r>
            <w:r w:rsidRPr="001E14F4">
              <w:rPr>
                <w:rFonts w:ascii="Times New Roman" w:hAnsi="Times New Roman" w:cs="Times New Roman"/>
                <w:sz w:val="28"/>
                <w:szCs w:val="28"/>
              </w:rPr>
              <w:t>)</w:t>
            </w:r>
          </w:p>
        </w:tc>
        <w:tc>
          <w:tcPr>
            <w:tcW w:w="176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100...1 км</w:t>
            </w:r>
          </w:p>
        </w:tc>
        <w:tc>
          <w:tcPr>
            <w:tcW w:w="162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30...300 кГц</w:t>
            </w:r>
          </w:p>
        </w:tc>
        <w:tc>
          <w:tcPr>
            <w:tcW w:w="3650" w:type="dxa"/>
          </w:tcPr>
          <w:p w:rsidR="000C0B5D" w:rsidRPr="001E14F4" w:rsidRDefault="000C0B5D" w:rsidP="008561D4">
            <w:pPr>
              <w:spacing w:after="0" w:line="360" w:lineRule="auto"/>
              <w:rPr>
                <w:rFonts w:ascii="Times New Roman" w:hAnsi="Times New Roman" w:cs="Times New Roman"/>
                <w:sz w:val="28"/>
                <w:szCs w:val="28"/>
                <w:lang w:val="uz-Cyrl-UZ"/>
              </w:rPr>
            </w:pPr>
            <w:r w:rsidRPr="001E14F4">
              <w:rPr>
                <w:rFonts w:ascii="Times New Roman" w:hAnsi="Times New Roman" w:cs="Times New Roman"/>
                <w:sz w:val="28"/>
                <w:szCs w:val="28"/>
              </w:rPr>
              <w:t>Радио</w:t>
            </w:r>
            <w:r w:rsidRPr="001E14F4">
              <w:rPr>
                <w:rFonts w:ascii="Times New Roman" w:hAnsi="Times New Roman" w:cs="Times New Roman"/>
                <w:sz w:val="28"/>
                <w:szCs w:val="28"/>
                <w:lang w:val="uz-Cyrl-UZ"/>
              </w:rPr>
              <w:t>эшиттириш</w:t>
            </w:r>
          </w:p>
        </w:tc>
      </w:tr>
      <w:tr w:rsidR="000C0B5D" w:rsidRPr="001E14F4" w:rsidTr="008561D4">
        <w:tc>
          <w:tcPr>
            <w:tcW w:w="254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Гектометр</w:t>
            </w:r>
            <w:r w:rsidRPr="001E14F4">
              <w:rPr>
                <w:rFonts w:ascii="Times New Roman" w:hAnsi="Times New Roman" w:cs="Times New Roman"/>
                <w:sz w:val="28"/>
                <w:szCs w:val="28"/>
                <w:lang w:val="uz-Cyrl-UZ"/>
              </w:rPr>
              <w:t>ли</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w:t>
            </w:r>
            <w:r w:rsidRPr="001E14F4">
              <w:rPr>
                <w:rFonts w:ascii="Times New Roman" w:hAnsi="Times New Roman" w:cs="Times New Roman"/>
                <w:sz w:val="28"/>
                <w:szCs w:val="28"/>
                <w:lang w:val="uz-Cyrl-UZ"/>
              </w:rPr>
              <w:t>ўрта тўлқин</w:t>
            </w:r>
            <w:r w:rsidRPr="001E14F4">
              <w:rPr>
                <w:rFonts w:ascii="Times New Roman" w:hAnsi="Times New Roman" w:cs="Times New Roman"/>
                <w:sz w:val="28"/>
                <w:szCs w:val="28"/>
              </w:rPr>
              <w:t>)</w:t>
            </w:r>
          </w:p>
        </w:tc>
        <w:tc>
          <w:tcPr>
            <w:tcW w:w="176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1000...100 м</w:t>
            </w:r>
          </w:p>
        </w:tc>
        <w:tc>
          <w:tcPr>
            <w:tcW w:w="162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0,3...3 МГц</w:t>
            </w:r>
          </w:p>
        </w:tc>
        <w:tc>
          <w:tcPr>
            <w:tcW w:w="3650" w:type="dxa"/>
          </w:tcPr>
          <w:p w:rsidR="000C0B5D" w:rsidRPr="001E14F4" w:rsidRDefault="000C0B5D" w:rsidP="008561D4">
            <w:pPr>
              <w:spacing w:after="0" w:line="360" w:lineRule="auto"/>
              <w:rPr>
                <w:rFonts w:ascii="Times New Roman" w:hAnsi="Times New Roman" w:cs="Times New Roman"/>
                <w:sz w:val="28"/>
                <w:szCs w:val="28"/>
                <w:lang w:val="uz-Cyrl-UZ"/>
              </w:rPr>
            </w:pPr>
            <w:r w:rsidRPr="001E14F4">
              <w:rPr>
                <w:rFonts w:ascii="Times New Roman" w:hAnsi="Times New Roman" w:cs="Times New Roman"/>
                <w:sz w:val="28"/>
                <w:szCs w:val="28"/>
              </w:rPr>
              <w:t>Радио</w:t>
            </w:r>
            <w:r w:rsidRPr="001E14F4">
              <w:rPr>
                <w:rFonts w:ascii="Times New Roman" w:hAnsi="Times New Roman" w:cs="Times New Roman"/>
                <w:sz w:val="28"/>
                <w:szCs w:val="28"/>
                <w:lang w:val="uz-Cyrl-UZ"/>
              </w:rPr>
              <w:t>эшиттириш</w:t>
            </w:r>
          </w:p>
        </w:tc>
      </w:tr>
      <w:tr w:rsidR="000C0B5D" w:rsidRPr="001E14F4" w:rsidTr="008561D4">
        <w:tc>
          <w:tcPr>
            <w:tcW w:w="254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Декаметр</w:t>
            </w:r>
            <w:r w:rsidRPr="001E14F4">
              <w:rPr>
                <w:rFonts w:ascii="Times New Roman" w:hAnsi="Times New Roman" w:cs="Times New Roman"/>
                <w:sz w:val="28"/>
                <w:szCs w:val="28"/>
                <w:lang w:val="uz-Cyrl-UZ"/>
              </w:rPr>
              <w:t>ли</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w:t>
            </w:r>
            <w:r w:rsidRPr="001E14F4">
              <w:rPr>
                <w:rFonts w:ascii="Times New Roman" w:hAnsi="Times New Roman" w:cs="Times New Roman"/>
                <w:sz w:val="28"/>
                <w:szCs w:val="28"/>
                <w:lang w:val="uz-Cyrl-UZ"/>
              </w:rPr>
              <w:t>қисқа тўлқин</w:t>
            </w:r>
            <w:r w:rsidRPr="001E14F4">
              <w:rPr>
                <w:rFonts w:ascii="Times New Roman" w:hAnsi="Times New Roman" w:cs="Times New Roman"/>
                <w:sz w:val="28"/>
                <w:szCs w:val="28"/>
              </w:rPr>
              <w:t>)</w:t>
            </w:r>
          </w:p>
        </w:tc>
        <w:tc>
          <w:tcPr>
            <w:tcW w:w="176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100...10 м</w:t>
            </w:r>
          </w:p>
        </w:tc>
        <w:tc>
          <w:tcPr>
            <w:tcW w:w="162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3...30 МГц</w:t>
            </w:r>
          </w:p>
        </w:tc>
        <w:tc>
          <w:tcPr>
            <w:tcW w:w="3650" w:type="dxa"/>
          </w:tcPr>
          <w:p w:rsidR="000C0B5D" w:rsidRPr="001E14F4" w:rsidRDefault="000C0B5D" w:rsidP="008561D4">
            <w:pPr>
              <w:spacing w:after="0" w:line="360" w:lineRule="auto"/>
              <w:rPr>
                <w:rFonts w:ascii="Times New Roman" w:hAnsi="Times New Roman" w:cs="Times New Roman"/>
                <w:sz w:val="28"/>
                <w:szCs w:val="28"/>
                <w:lang w:val="uz-Cyrl-UZ"/>
              </w:rPr>
            </w:pPr>
            <w:r w:rsidRPr="001E14F4">
              <w:rPr>
                <w:rFonts w:ascii="Times New Roman" w:hAnsi="Times New Roman" w:cs="Times New Roman"/>
                <w:sz w:val="28"/>
                <w:szCs w:val="28"/>
              </w:rPr>
              <w:t>Радио</w:t>
            </w:r>
            <w:r w:rsidRPr="001E14F4">
              <w:rPr>
                <w:rFonts w:ascii="Times New Roman" w:hAnsi="Times New Roman" w:cs="Times New Roman"/>
                <w:sz w:val="28"/>
                <w:szCs w:val="28"/>
                <w:lang w:val="uz-Cyrl-UZ"/>
              </w:rPr>
              <w:t>эшиттириш</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Мобил ради</w:t>
            </w:r>
            <w:r w:rsidRPr="001E14F4">
              <w:rPr>
                <w:rFonts w:ascii="Times New Roman" w:hAnsi="Times New Roman" w:cs="Times New Roman"/>
                <w:sz w:val="28"/>
                <w:szCs w:val="28"/>
                <w:lang w:val="uz-Cyrl-UZ"/>
              </w:rPr>
              <w:t>оалоқа</w:t>
            </w:r>
          </w:p>
          <w:p w:rsidR="000C0B5D" w:rsidRPr="001E14F4" w:rsidRDefault="000C0B5D" w:rsidP="008561D4">
            <w:pPr>
              <w:spacing w:after="0" w:line="360" w:lineRule="auto"/>
              <w:rPr>
                <w:rFonts w:ascii="Times New Roman" w:hAnsi="Times New Roman" w:cs="Times New Roman"/>
                <w:sz w:val="28"/>
                <w:szCs w:val="28"/>
                <w:lang w:val="uz-Cyrl-UZ"/>
              </w:rPr>
            </w:pPr>
            <w:r w:rsidRPr="001E14F4">
              <w:rPr>
                <w:rFonts w:ascii="Times New Roman" w:hAnsi="Times New Roman" w:cs="Times New Roman"/>
                <w:sz w:val="28"/>
                <w:szCs w:val="28"/>
              </w:rPr>
              <w:t>27 МГц</w:t>
            </w:r>
            <w:r w:rsidRPr="001E14F4">
              <w:rPr>
                <w:rFonts w:ascii="Times New Roman" w:hAnsi="Times New Roman" w:cs="Times New Roman"/>
                <w:sz w:val="28"/>
                <w:szCs w:val="28"/>
                <w:lang w:val="uz-Cyrl-UZ"/>
              </w:rPr>
              <w:t xml:space="preserve"> диапазондаги ҳаваскор радиоалоқа</w:t>
            </w:r>
          </w:p>
        </w:tc>
      </w:tr>
      <w:tr w:rsidR="000C0B5D" w:rsidRPr="001E14F4" w:rsidTr="008561D4">
        <w:tc>
          <w:tcPr>
            <w:tcW w:w="254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Метр</w:t>
            </w:r>
            <w:r w:rsidRPr="001E14F4">
              <w:rPr>
                <w:rFonts w:ascii="Times New Roman" w:hAnsi="Times New Roman" w:cs="Times New Roman"/>
                <w:sz w:val="28"/>
                <w:szCs w:val="28"/>
                <w:lang w:val="uz-Cyrl-UZ"/>
              </w:rPr>
              <w:t>ли</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(ультра</w:t>
            </w:r>
            <w:r w:rsidRPr="001E14F4">
              <w:rPr>
                <w:rFonts w:ascii="Times New Roman" w:hAnsi="Times New Roman" w:cs="Times New Roman"/>
                <w:sz w:val="28"/>
                <w:szCs w:val="28"/>
                <w:lang w:val="uz-Cyrl-UZ"/>
              </w:rPr>
              <w:t>қисқатўлқин</w:t>
            </w:r>
            <w:r w:rsidRPr="001E14F4">
              <w:rPr>
                <w:rFonts w:ascii="Times New Roman" w:hAnsi="Times New Roman" w:cs="Times New Roman"/>
                <w:sz w:val="28"/>
                <w:szCs w:val="28"/>
              </w:rPr>
              <w:t>)</w:t>
            </w:r>
          </w:p>
        </w:tc>
        <w:tc>
          <w:tcPr>
            <w:tcW w:w="176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10...1м</w:t>
            </w:r>
          </w:p>
        </w:tc>
        <w:tc>
          <w:tcPr>
            <w:tcW w:w="162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30...30 МГц</w:t>
            </w:r>
          </w:p>
        </w:tc>
        <w:tc>
          <w:tcPr>
            <w:tcW w:w="3650" w:type="dxa"/>
          </w:tcPr>
          <w:p w:rsidR="000C0B5D" w:rsidRPr="001E14F4" w:rsidRDefault="000C0B5D" w:rsidP="008561D4">
            <w:pPr>
              <w:spacing w:after="0" w:line="360" w:lineRule="auto"/>
              <w:rPr>
                <w:rFonts w:ascii="Times New Roman" w:hAnsi="Times New Roman" w:cs="Times New Roman"/>
                <w:sz w:val="28"/>
                <w:szCs w:val="28"/>
                <w:lang w:val="uz-Cyrl-UZ"/>
              </w:rPr>
            </w:pPr>
            <w:r w:rsidRPr="001E14F4">
              <w:rPr>
                <w:rFonts w:ascii="Times New Roman" w:hAnsi="Times New Roman" w:cs="Times New Roman"/>
                <w:sz w:val="28"/>
                <w:szCs w:val="28"/>
              </w:rPr>
              <w:t xml:space="preserve">Телевизион </w:t>
            </w:r>
            <w:r w:rsidRPr="001E14F4">
              <w:rPr>
                <w:rFonts w:ascii="Times New Roman" w:hAnsi="Times New Roman" w:cs="Times New Roman"/>
                <w:sz w:val="28"/>
                <w:szCs w:val="28"/>
                <w:lang w:val="uz-Cyrl-UZ"/>
              </w:rPr>
              <w:t>кўрсатув,м</w:t>
            </w:r>
            <w:r w:rsidRPr="001E14F4">
              <w:rPr>
                <w:rFonts w:ascii="Times New Roman" w:hAnsi="Times New Roman" w:cs="Times New Roman"/>
                <w:sz w:val="28"/>
                <w:szCs w:val="28"/>
              </w:rPr>
              <w:t>обил радио</w:t>
            </w:r>
            <w:r w:rsidRPr="001E14F4">
              <w:rPr>
                <w:rFonts w:ascii="Times New Roman" w:hAnsi="Times New Roman" w:cs="Times New Roman"/>
                <w:sz w:val="28"/>
                <w:szCs w:val="28"/>
                <w:lang w:val="uz-Cyrl-UZ"/>
              </w:rPr>
              <w:t>алоқа,с</w:t>
            </w:r>
            <w:r w:rsidRPr="001E14F4">
              <w:rPr>
                <w:rFonts w:ascii="Times New Roman" w:hAnsi="Times New Roman" w:cs="Times New Roman"/>
                <w:sz w:val="28"/>
                <w:szCs w:val="28"/>
              </w:rPr>
              <w:t>амолет</w:t>
            </w:r>
            <w:r w:rsidRPr="001E14F4">
              <w:rPr>
                <w:rFonts w:ascii="Times New Roman" w:hAnsi="Times New Roman" w:cs="Times New Roman"/>
                <w:sz w:val="28"/>
                <w:szCs w:val="28"/>
                <w:lang w:val="uz-Cyrl-UZ"/>
              </w:rPr>
              <w:t>даги</w:t>
            </w:r>
            <w:r w:rsidRPr="001E14F4">
              <w:rPr>
                <w:rFonts w:ascii="Times New Roman" w:hAnsi="Times New Roman" w:cs="Times New Roman"/>
                <w:sz w:val="28"/>
                <w:szCs w:val="28"/>
              </w:rPr>
              <w:t xml:space="preserve"> радио</w:t>
            </w:r>
            <w:r w:rsidRPr="001E14F4">
              <w:rPr>
                <w:rFonts w:ascii="Times New Roman" w:hAnsi="Times New Roman" w:cs="Times New Roman"/>
                <w:sz w:val="28"/>
                <w:szCs w:val="28"/>
                <w:lang w:val="uz-Cyrl-UZ"/>
              </w:rPr>
              <w:t>алоқа</w:t>
            </w:r>
          </w:p>
        </w:tc>
      </w:tr>
      <w:tr w:rsidR="000C0B5D" w:rsidRPr="001E14F4" w:rsidTr="008561D4">
        <w:tc>
          <w:tcPr>
            <w:tcW w:w="254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Дециметр</w:t>
            </w:r>
            <w:r w:rsidRPr="001E14F4">
              <w:rPr>
                <w:rFonts w:ascii="Times New Roman" w:hAnsi="Times New Roman" w:cs="Times New Roman"/>
                <w:sz w:val="28"/>
                <w:szCs w:val="28"/>
                <w:lang w:val="uz-Cyrl-UZ"/>
              </w:rPr>
              <w:t>ли</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i/>
                <w:sz w:val="28"/>
                <w:szCs w:val="28"/>
              </w:rPr>
              <w:t xml:space="preserve">(L, </w:t>
            </w:r>
            <w:r w:rsidRPr="001E14F4">
              <w:rPr>
                <w:rFonts w:ascii="Times New Roman" w:hAnsi="Times New Roman" w:cs="Times New Roman"/>
                <w:sz w:val="28"/>
                <w:szCs w:val="28"/>
              </w:rPr>
              <w:t>S диапазон)</w:t>
            </w:r>
          </w:p>
        </w:tc>
        <w:tc>
          <w:tcPr>
            <w:tcW w:w="176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1...0,1 м</w:t>
            </w:r>
          </w:p>
        </w:tc>
        <w:tc>
          <w:tcPr>
            <w:tcW w:w="162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0,3...3 ГГц</w:t>
            </w:r>
          </w:p>
        </w:tc>
        <w:tc>
          <w:tcPr>
            <w:tcW w:w="365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 xml:space="preserve">Телевизион </w:t>
            </w:r>
            <w:r w:rsidRPr="001E14F4">
              <w:rPr>
                <w:rFonts w:ascii="Times New Roman" w:hAnsi="Times New Roman" w:cs="Times New Roman"/>
                <w:sz w:val="28"/>
                <w:szCs w:val="28"/>
                <w:lang w:val="uz-Cyrl-UZ"/>
              </w:rPr>
              <w:t>кўрсатув,к</w:t>
            </w:r>
            <w:r w:rsidRPr="001E14F4">
              <w:rPr>
                <w:rFonts w:ascii="Times New Roman" w:hAnsi="Times New Roman" w:cs="Times New Roman"/>
                <w:sz w:val="28"/>
                <w:szCs w:val="28"/>
              </w:rPr>
              <w:t>осмик радио</w:t>
            </w:r>
            <w:r w:rsidRPr="001E14F4">
              <w:rPr>
                <w:rFonts w:ascii="Times New Roman" w:hAnsi="Times New Roman" w:cs="Times New Roman"/>
                <w:sz w:val="28"/>
                <w:szCs w:val="28"/>
                <w:lang w:val="uz-Cyrl-UZ"/>
              </w:rPr>
              <w:t>алоқава</w:t>
            </w:r>
            <w:r w:rsidRPr="001E14F4">
              <w:rPr>
                <w:rFonts w:ascii="Times New Roman" w:hAnsi="Times New Roman" w:cs="Times New Roman"/>
                <w:sz w:val="28"/>
                <w:szCs w:val="28"/>
              </w:rPr>
              <w:t xml:space="preserve"> радионавигация </w:t>
            </w:r>
            <w:r w:rsidRPr="001E14F4">
              <w:rPr>
                <w:rFonts w:ascii="Times New Roman" w:hAnsi="Times New Roman" w:cs="Times New Roman"/>
                <w:sz w:val="28"/>
                <w:szCs w:val="28"/>
                <w:lang w:val="uz-Cyrl-UZ"/>
              </w:rPr>
              <w:t>Уяли</w:t>
            </w:r>
            <w:r w:rsidRPr="001E14F4">
              <w:rPr>
                <w:rFonts w:ascii="Times New Roman" w:hAnsi="Times New Roman" w:cs="Times New Roman"/>
                <w:sz w:val="28"/>
                <w:szCs w:val="28"/>
              </w:rPr>
              <w:t xml:space="preserve"> </w:t>
            </w:r>
            <w:r w:rsidRPr="001E14F4">
              <w:rPr>
                <w:rFonts w:ascii="Times New Roman" w:hAnsi="Times New Roman" w:cs="Times New Roman"/>
                <w:sz w:val="28"/>
                <w:szCs w:val="28"/>
              </w:rPr>
              <w:lastRenderedPageBreak/>
              <w:t>радио</w:t>
            </w:r>
            <w:r w:rsidRPr="001E14F4">
              <w:rPr>
                <w:rFonts w:ascii="Times New Roman" w:hAnsi="Times New Roman" w:cs="Times New Roman"/>
                <w:sz w:val="28"/>
                <w:szCs w:val="28"/>
                <w:lang w:val="uz-Cyrl-UZ"/>
              </w:rPr>
              <w:t>алоқа,р</w:t>
            </w:r>
            <w:r w:rsidRPr="001E14F4">
              <w:rPr>
                <w:rFonts w:ascii="Times New Roman" w:hAnsi="Times New Roman" w:cs="Times New Roman"/>
                <w:sz w:val="28"/>
                <w:szCs w:val="28"/>
              </w:rPr>
              <w:t xml:space="preserve">адиолокация </w:t>
            </w:r>
          </w:p>
        </w:tc>
      </w:tr>
      <w:tr w:rsidR="000C0B5D" w:rsidRPr="001E14F4" w:rsidTr="008561D4">
        <w:tc>
          <w:tcPr>
            <w:tcW w:w="254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lastRenderedPageBreak/>
              <w:t>Сантиметр</w:t>
            </w:r>
            <w:r w:rsidRPr="001E14F4">
              <w:rPr>
                <w:rFonts w:ascii="Times New Roman" w:hAnsi="Times New Roman" w:cs="Times New Roman"/>
                <w:sz w:val="28"/>
                <w:szCs w:val="28"/>
                <w:lang w:val="uz-Cyrl-UZ"/>
              </w:rPr>
              <w:t>ли</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(С, Х, К диапазон</w:t>
            </w:r>
            <w:r w:rsidRPr="001E14F4">
              <w:rPr>
                <w:rFonts w:ascii="Times New Roman" w:hAnsi="Times New Roman" w:cs="Times New Roman"/>
                <w:sz w:val="28"/>
                <w:szCs w:val="28"/>
                <w:lang w:val="uz-Cyrl-UZ"/>
              </w:rPr>
              <w:t>лар</w:t>
            </w:r>
            <w:r w:rsidRPr="001E14F4">
              <w:rPr>
                <w:rFonts w:ascii="Times New Roman" w:hAnsi="Times New Roman" w:cs="Times New Roman"/>
                <w:sz w:val="28"/>
                <w:szCs w:val="28"/>
              </w:rPr>
              <w:t>)</w:t>
            </w:r>
          </w:p>
        </w:tc>
        <w:tc>
          <w:tcPr>
            <w:tcW w:w="176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10...1 см</w:t>
            </w:r>
          </w:p>
        </w:tc>
        <w:tc>
          <w:tcPr>
            <w:tcW w:w="162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3...30 ГГц</w:t>
            </w:r>
          </w:p>
        </w:tc>
        <w:tc>
          <w:tcPr>
            <w:tcW w:w="365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lang w:val="uz-Cyrl-UZ"/>
              </w:rPr>
              <w:t>К</w:t>
            </w:r>
            <w:r w:rsidRPr="001E14F4">
              <w:rPr>
                <w:rFonts w:ascii="Times New Roman" w:hAnsi="Times New Roman" w:cs="Times New Roman"/>
                <w:sz w:val="28"/>
                <w:szCs w:val="28"/>
              </w:rPr>
              <w:t>осмик радио</w:t>
            </w:r>
            <w:r w:rsidRPr="001E14F4">
              <w:rPr>
                <w:rFonts w:ascii="Times New Roman" w:hAnsi="Times New Roman" w:cs="Times New Roman"/>
                <w:sz w:val="28"/>
                <w:szCs w:val="28"/>
                <w:lang w:val="uz-Cyrl-UZ"/>
              </w:rPr>
              <w:t xml:space="preserve">алоқа, </w:t>
            </w:r>
            <w:r w:rsidRPr="001E14F4">
              <w:rPr>
                <w:rFonts w:ascii="Times New Roman" w:hAnsi="Times New Roman" w:cs="Times New Roman"/>
                <w:sz w:val="28"/>
                <w:szCs w:val="28"/>
              </w:rPr>
              <w:t>Радиолокация</w:t>
            </w:r>
          </w:p>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Радионавигация Радиоастрономия</w:t>
            </w:r>
          </w:p>
        </w:tc>
      </w:tr>
      <w:tr w:rsidR="000C0B5D" w:rsidRPr="001E14F4" w:rsidTr="008561D4">
        <w:tc>
          <w:tcPr>
            <w:tcW w:w="2540" w:type="dxa"/>
          </w:tcPr>
          <w:p w:rsidR="000C0B5D" w:rsidRPr="001E14F4" w:rsidRDefault="000C0B5D" w:rsidP="008561D4">
            <w:pPr>
              <w:spacing w:after="0" w:line="360" w:lineRule="auto"/>
              <w:rPr>
                <w:rFonts w:ascii="Times New Roman" w:hAnsi="Times New Roman" w:cs="Times New Roman"/>
                <w:sz w:val="28"/>
                <w:szCs w:val="28"/>
                <w:lang w:val="uz-Cyrl-UZ"/>
              </w:rPr>
            </w:pPr>
            <w:r w:rsidRPr="001E14F4">
              <w:rPr>
                <w:rFonts w:ascii="Times New Roman" w:hAnsi="Times New Roman" w:cs="Times New Roman"/>
                <w:sz w:val="28"/>
                <w:szCs w:val="28"/>
              </w:rPr>
              <w:t>Миллиметр</w:t>
            </w:r>
            <w:r w:rsidRPr="001E14F4">
              <w:rPr>
                <w:rFonts w:ascii="Times New Roman" w:hAnsi="Times New Roman" w:cs="Times New Roman"/>
                <w:sz w:val="28"/>
                <w:szCs w:val="28"/>
                <w:lang w:val="uz-Cyrl-UZ"/>
              </w:rPr>
              <w:t>ли</w:t>
            </w:r>
          </w:p>
        </w:tc>
        <w:tc>
          <w:tcPr>
            <w:tcW w:w="176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10...1 мм</w:t>
            </w:r>
          </w:p>
        </w:tc>
        <w:tc>
          <w:tcPr>
            <w:tcW w:w="1621"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rPr>
              <w:t>30...300 ГГц</w:t>
            </w:r>
          </w:p>
        </w:tc>
        <w:tc>
          <w:tcPr>
            <w:tcW w:w="3650" w:type="dxa"/>
          </w:tcPr>
          <w:p w:rsidR="000C0B5D" w:rsidRPr="001E14F4" w:rsidRDefault="000C0B5D" w:rsidP="008561D4">
            <w:pPr>
              <w:spacing w:after="0" w:line="360" w:lineRule="auto"/>
              <w:rPr>
                <w:rFonts w:ascii="Times New Roman" w:hAnsi="Times New Roman" w:cs="Times New Roman"/>
                <w:sz w:val="28"/>
                <w:szCs w:val="28"/>
              </w:rPr>
            </w:pPr>
            <w:r w:rsidRPr="001E14F4">
              <w:rPr>
                <w:rFonts w:ascii="Times New Roman" w:hAnsi="Times New Roman" w:cs="Times New Roman"/>
                <w:sz w:val="28"/>
                <w:szCs w:val="28"/>
                <w:lang w:val="uz-Cyrl-UZ"/>
              </w:rPr>
              <w:t>К</w:t>
            </w:r>
            <w:r w:rsidRPr="001E14F4">
              <w:rPr>
                <w:rFonts w:ascii="Times New Roman" w:hAnsi="Times New Roman" w:cs="Times New Roman"/>
                <w:sz w:val="28"/>
                <w:szCs w:val="28"/>
              </w:rPr>
              <w:t>осмик радио</w:t>
            </w:r>
            <w:r w:rsidRPr="001E14F4">
              <w:rPr>
                <w:rFonts w:ascii="Times New Roman" w:hAnsi="Times New Roman" w:cs="Times New Roman"/>
                <w:sz w:val="28"/>
                <w:szCs w:val="28"/>
                <w:lang w:val="uz-Cyrl-UZ"/>
              </w:rPr>
              <w:t>алоқа,</w:t>
            </w:r>
            <w:r w:rsidRPr="001E14F4">
              <w:rPr>
                <w:rFonts w:ascii="Times New Roman" w:hAnsi="Times New Roman" w:cs="Times New Roman"/>
                <w:sz w:val="28"/>
                <w:szCs w:val="28"/>
              </w:rPr>
              <w:t xml:space="preserve"> Радиолокация Радиоастрономия </w:t>
            </w:r>
          </w:p>
        </w:tc>
      </w:tr>
    </w:tbl>
    <w:p w:rsidR="000C0B5D" w:rsidRPr="001E14F4" w:rsidRDefault="000C0B5D" w:rsidP="000C0B5D">
      <w:pPr>
        <w:spacing w:after="0" w:line="360" w:lineRule="auto"/>
        <w:jc w:val="center"/>
        <w:rPr>
          <w:rFonts w:ascii="Times New Roman" w:hAnsi="Times New Roman" w:cs="Times New Roman"/>
          <w:b/>
          <w:sz w:val="28"/>
          <w:szCs w:val="28"/>
          <w:lang w:val="uz-Cyrl-UZ"/>
        </w:rPr>
      </w:pPr>
      <w:r w:rsidRPr="001E14F4">
        <w:rPr>
          <w:rFonts w:ascii="Times New Roman" w:hAnsi="Times New Roman" w:cs="Times New Roman"/>
          <w:b/>
          <w:sz w:val="28"/>
          <w:szCs w:val="28"/>
          <w:lang w:val="uz-Cyrl-UZ"/>
        </w:rPr>
        <w:t>Радиоузатувчи қурилмаларнинг каскадлари ва блоклари</w:t>
      </w:r>
    </w:p>
    <w:p w:rsidR="000C0B5D" w:rsidRPr="001E14F4" w:rsidRDefault="000C0B5D" w:rsidP="000C0B5D">
      <w:pPr>
        <w:spacing w:after="0" w:line="360" w:lineRule="auto"/>
        <w:ind w:firstLine="657"/>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Қуйидаги расмда радиоузатувчи қурилмаларнинг тузилиш схемаси келтирилган. Расмдан кўриниб турибдики, ушбу қурилма бир нечта каскад ва блоклардан ташкил топган бўлиб, ҳар бир блок алоҳида ёки бошқа блоклар билан биргаликда маълум бир функцияни бажаради:</w:t>
      </w:r>
    </w:p>
    <w:p w:rsidR="000C0B5D" w:rsidRPr="001E14F4" w:rsidRDefault="000C0B5D" w:rsidP="000C0B5D">
      <w:pPr>
        <w:spacing w:after="0" w:line="360" w:lineRule="auto"/>
        <w:ind w:firstLine="657"/>
        <w:jc w:val="both"/>
        <w:rPr>
          <w:rFonts w:ascii="Times New Roman" w:hAnsi="Times New Roman" w:cs="Times New Roman"/>
          <w:sz w:val="28"/>
          <w:szCs w:val="28"/>
        </w:rPr>
      </w:pPr>
      <w:r w:rsidRPr="001E14F4">
        <w:rPr>
          <w:rFonts w:ascii="Times New Roman" w:hAnsi="Times New Roman" w:cs="Times New Roman"/>
          <w:b/>
          <w:bCs/>
          <w:i/>
          <w:sz w:val="28"/>
          <w:szCs w:val="28"/>
        </w:rPr>
        <w:t>автогенератор</w: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юқори частотали ёки ўта юқори частотали тебранишлари манбаи. </w:t>
      </w:r>
    </w:p>
    <w:p w:rsidR="000C0B5D" w:rsidRPr="001E14F4" w:rsidRDefault="000C0B5D" w:rsidP="000C0B5D">
      <w:pPr>
        <w:spacing w:after="0" w:line="360" w:lineRule="auto"/>
        <w:ind w:firstLine="657"/>
        <w:jc w:val="both"/>
        <w:rPr>
          <w:rFonts w:ascii="Times New Roman" w:hAnsi="Times New Roman" w:cs="Times New Roman"/>
          <w:sz w:val="28"/>
          <w:szCs w:val="28"/>
          <w:lang w:val="uz-Cyrl-UZ"/>
        </w:rPr>
      </w:pPr>
      <w:r w:rsidRPr="001E14F4">
        <w:rPr>
          <w:rFonts w:ascii="Times New Roman" w:hAnsi="Times New Roman" w:cs="Times New Roman"/>
          <w:b/>
          <w:bCs/>
          <w:i/>
          <w:sz w:val="28"/>
          <w:szCs w:val="28"/>
        </w:rPr>
        <w:t>генератор</w: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lang w:val="uz-Cyrl-UZ"/>
        </w:rPr>
        <w:t>сигналларни қувват бўйича кучайтиргич.</w:t>
      </w:r>
    </w:p>
    <w:p w:rsidR="000C0B5D" w:rsidRPr="001E14F4" w:rsidRDefault="000C0B5D" w:rsidP="000C0B5D">
      <w:pPr>
        <w:spacing w:after="0" w:line="360" w:lineRule="auto"/>
        <w:ind w:firstLine="657"/>
        <w:jc w:val="both"/>
        <w:rPr>
          <w:rFonts w:ascii="Times New Roman" w:hAnsi="Times New Roman" w:cs="Times New Roman"/>
          <w:sz w:val="28"/>
          <w:szCs w:val="28"/>
          <w:lang w:val="uz-Cyrl-UZ"/>
        </w:rPr>
      </w:pPr>
      <w:r w:rsidRPr="001E14F4">
        <w:rPr>
          <w:rFonts w:ascii="Times New Roman" w:hAnsi="Times New Roman" w:cs="Times New Roman"/>
          <w:b/>
          <w:bCs/>
          <w:i/>
          <w:sz w:val="28"/>
          <w:szCs w:val="28"/>
          <w:lang w:val="uz-Cyrl-UZ"/>
        </w:rPr>
        <w:t>частота кўпайтиргич</w:t>
      </w:r>
      <w:r w:rsidRPr="001E14F4">
        <w:rPr>
          <w:rFonts w:ascii="Times New Roman" w:hAnsi="Times New Roman" w:cs="Times New Roman"/>
          <w:sz w:val="28"/>
          <w:szCs w:val="28"/>
          <w:lang w:val="uz-Cyrl-UZ"/>
        </w:rPr>
        <w:t xml:space="preserve"> – тебранишлар частотасини кўпайтиришга хизмат қилади.</w:t>
      </w:r>
    </w:p>
    <w:p w:rsidR="000C0B5D" w:rsidRPr="001E14F4" w:rsidRDefault="000C0B5D" w:rsidP="000C0B5D">
      <w:pPr>
        <w:spacing w:after="0" w:line="360" w:lineRule="auto"/>
        <w:ind w:firstLine="657"/>
        <w:jc w:val="both"/>
        <w:rPr>
          <w:rFonts w:ascii="Times New Roman" w:hAnsi="Times New Roman" w:cs="Times New Roman"/>
          <w:sz w:val="28"/>
          <w:szCs w:val="28"/>
          <w:lang w:val="uz-Cyrl-UZ"/>
        </w:rPr>
      </w:pPr>
      <w:r w:rsidRPr="001E14F4">
        <w:rPr>
          <w:rFonts w:ascii="Times New Roman" w:hAnsi="Times New Roman" w:cs="Times New Roman"/>
          <w:b/>
          <w:bCs/>
          <w:i/>
          <w:sz w:val="28"/>
          <w:szCs w:val="28"/>
          <w:lang w:val="uz-Cyrl-UZ"/>
        </w:rPr>
        <w:t xml:space="preserve">частота ўзгартиргич – </w:t>
      </w:r>
      <w:r w:rsidRPr="001E14F4">
        <w:rPr>
          <w:rFonts w:ascii="Times New Roman" w:hAnsi="Times New Roman" w:cs="Times New Roman"/>
          <w:sz w:val="28"/>
          <w:szCs w:val="28"/>
          <w:lang w:val="uz-Cyrl-UZ"/>
        </w:rPr>
        <w:t xml:space="preserve">тебранишлар частотасини маълум бир катталикка силжитиш учун хизмат қилади; </w:t>
      </w:r>
    </w:p>
    <w:p w:rsidR="000C0B5D" w:rsidRPr="001E14F4" w:rsidRDefault="000C0B5D" w:rsidP="000C0B5D">
      <w:pPr>
        <w:spacing w:after="0" w:line="360" w:lineRule="auto"/>
        <w:ind w:firstLine="657"/>
        <w:jc w:val="both"/>
        <w:rPr>
          <w:rFonts w:ascii="Times New Roman" w:hAnsi="Times New Roman" w:cs="Times New Roman"/>
          <w:sz w:val="28"/>
          <w:szCs w:val="28"/>
          <w:lang w:val="uz-Cyrl-UZ"/>
        </w:rPr>
      </w:pPr>
      <w:r w:rsidRPr="001E14F4">
        <w:rPr>
          <w:rFonts w:ascii="Times New Roman" w:hAnsi="Times New Roman" w:cs="Times New Roman"/>
          <w:b/>
          <w:bCs/>
          <w:i/>
          <w:sz w:val="28"/>
          <w:szCs w:val="28"/>
        </w:rPr>
        <w:t>частот</w:t>
      </w:r>
      <w:r w:rsidRPr="001E14F4">
        <w:rPr>
          <w:rFonts w:ascii="Times New Roman" w:hAnsi="Times New Roman" w:cs="Times New Roman"/>
          <w:b/>
          <w:bCs/>
          <w:i/>
          <w:sz w:val="28"/>
          <w:szCs w:val="28"/>
          <w:lang w:val="uz-Cyrl-UZ"/>
        </w:rPr>
        <w:t xml:space="preserve">а бўлувчи – </w:t>
      </w:r>
      <w:r w:rsidRPr="001E14F4">
        <w:rPr>
          <w:rFonts w:ascii="Times New Roman" w:hAnsi="Times New Roman" w:cs="Times New Roman"/>
          <w:sz w:val="28"/>
          <w:szCs w:val="28"/>
          <w:lang w:val="uz-Cyrl-UZ"/>
        </w:rPr>
        <w:t xml:space="preserve">тебранишлар частотасини бўлиш учун хизмат қилади; </w:t>
      </w:r>
    </w:p>
    <w:p w:rsidR="000C0B5D" w:rsidRPr="001E14F4" w:rsidRDefault="000C0B5D" w:rsidP="000C0B5D">
      <w:pPr>
        <w:spacing w:after="0" w:line="360" w:lineRule="auto"/>
        <w:ind w:firstLine="657"/>
        <w:jc w:val="both"/>
        <w:rPr>
          <w:rFonts w:ascii="Times New Roman" w:hAnsi="Times New Roman" w:cs="Times New Roman"/>
          <w:sz w:val="28"/>
          <w:szCs w:val="28"/>
        </w:rPr>
      </w:pPr>
      <w:r w:rsidRPr="001E14F4">
        <w:rPr>
          <w:rFonts w:ascii="Times New Roman" w:hAnsi="Times New Roman" w:cs="Times New Roman"/>
          <w:b/>
          <w:bCs/>
          <w:i/>
          <w:sz w:val="28"/>
          <w:szCs w:val="28"/>
        </w:rPr>
        <w:t>частот</w:t>
      </w:r>
      <w:r w:rsidRPr="001E14F4">
        <w:rPr>
          <w:rFonts w:ascii="Times New Roman" w:hAnsi="Times New Roman" w:cs="Times New Roman"/>
          <w:b/>
          <w:bCs/>
          <w:i/>
          <w:sz w:val="28"/>
          <w:szCs w:val="28"/>
          <w:lang w:val="uz-Cyrl-UZ"/>
        </w:rPr>
        <w:t xml:space="preserve">а </w:t>
      </w:r>
      <w:r w:rsidRPr="001E14F4">
        <w:rPr>
          <w:rFonts w:ascii="Times New Roman" w:hAnsi="Times New Roman" w:cs="Times New Roman"/>
          <w:b/>
          <w:bCs/>
          <w:i/>
          <w:sz w:val="28"/>
          <w:szCs w:val="28"/>
        </w:rPr>
        <w:t xml:space="preserve"> модулятор</w:t>
      </w:r>
      <w:r w:rsidRPr="001E14F4">
        <w:rPr>
          <w:rFonts w:ascii="Times New Roman" w:hAnsi="Times New Roman" w:cs="Times New Roman"/>
          <w:b/>
          <w:bCs/>
          <w:i/>
          <w:sz w:val="28"/>
          <w:szCs w:val="28"/>
          <w:lang w:val="uz-Cyrl-UZ"/>
        </w:rPr>
        <w:t xml:space="preserve"> –</w:t>
      </w:r>
      <w:r w:rsidRPr="001E14F4">
        <w:rPr>
          <w:rFonts w:ascii="Times New Roman" w:hAnsi="Times New Roman" w:cs="Times New Roman"/>
          <w:sz w:val="28"/>
          <w:szCs w:val="28"/>
          <w:lang w:val="uz-Cyrl-UZ"/>
        </w:rPr>
        <w:t>частота модуляциясини амалга оширади;</w:t>
      </w:r>
    </w:p>
    <w:p w:rsidR="000C0B5D" w:rsidRPr="001E14F4" w:rsidRDefault="000C0B5D" w:rsidP="000C0B5D">
      <w:pPr>
        <w:spacing w:after="0" w:line="360" w:lineRule="auto"/>
        <w:ind w:firstLine="657"/>
        <w:jc w:val="both"/>
        <w:rPr>
          <w:rFonts w:ascii="Times New Roman" w:hAnsi="Times New Roman" w:cs="Times New Roman"/>
          <w:sz w:val="28"/>
          <w:szCs w:val="28"/>
          <w:lang w:val="uz-Cyrl-UZ"/>
        </w:rPr>
      </w:pPr>
      <w:r w:rsidRPr="001E14F4">
        <w:rPr>
          <w:rFonts w:ascii="Times New Roman" w:hAnsi="Times New Roman" w:cs="Times New Roman"/>
          <w:b/>
          <w:bCs/>
          <w:i/>
          <w:sz w:val="28"/>
          <w:szCs w:val="28"/>
        </w:rPr>
        <w:t>фаз</w:t>
      </w:r>
      <w:r w:rsidRPr="001E14F4">
        <w:rPr>
          <w:rFonts w:ascii="Times New Roman" w:hAnsi="Times New Roman" w:cs="Times New Roman"/>
          <w:b/>
          <w:bCs/>
          <w:i/>
          <w:sz w:val="28"/>
          <w:szCs w:val="28"/>
          <w:lang w:val="uz-Cyrl-UZ"/>
        </w:rPr>
        <w:t xml:space="preserve">а </w:t>
      </w:r>
      <w:r w:rsidRPr="001E14F4">
        <w:rPr>
          <w:rFonts w:ascii="Times New Roman" w:hAnsi="Times New Roman" w:cs="Times New Roman"/>
          <w:b/>
          <w:bCs/>
          <w:i/>
          <w:sz w:val="28"/>
          <w:szCs w:val="28"/>
        </w:rPr>
        <w:t xml:space="preserve"> модулятор</w:t>
      </w:r>
      <w:r w:rsidRPr="001E14F4">
        <w:rPr>
          <w:rFonts w:ascii="Times New Roman" w:hAnsi="Times New Roman" w:cs="Times New Roman"/>
          <w:b/>
          <w:bCs/>
          <w:i/>
          <w:sz w:val="28"/>
          <w:szCs w:val="28"/>
          <w:lang w:val="uz-Cyrl-UZ"/>
        </w:rPr>
        <w:t xml:space="preserve"> – </w:t>
      </w:r>
      <w:r w:rsidRPr="001E14F4">
        <w:rPr>
          <w:rFonts w:ascii="Times New Roman" w:hAnsi="Times New Roman" w:cs="Times New Roman"/>
          <w:sz w:val="28"/>
          <w:szCs w:val="28"/>
          <w:lang w:val="uz-Cyrl-UZ"/>
        </w:rPr>
        <w:t>фаза модуляциясини амалга оширади;</w:t>
      </w:r>
    </w:p>
    <w:p w:rsidR="000C0B5D" w:rsidRPr="001E14F4" w:rsidRDefault="000C0B5D" w:rsidP="000C0B5D">
      <w:pPr>
        <w:spacing w:after="0" w:line="360" w:lineRule="auto"/>
        <w:ind w:firstLine="657"/>
        <w:jc w:val="both"/>
        <w:rPr>
          <w:rFonts w:ascii="Times New Roman" w:hAnsi="Times New Roman" w:cs="Times New Roman"/>
          <w:sz w:val="28"/>
          <w:szCs w:val="28"/>
          <w:lang w:val="uz-Cyrl-UZ"/>
        </w:rPr>
      </w:pPr>
      <w:r w:rsidRPr="001E14F4">
        <w:rPr>
          <w:rFonts w:ascii="Times New Roman" w:hAnsi="Times New Roman" w:cs="Times New Roman"/>
          <w:b/>
          <w:bCs/>
          <w:i/>
          <w:sz w:val="28"/>
          <w:szCs w:val="28"/>
          <w:lang w:val="uz-Cyrl-UZ"/>
        </w:rPr>
        <w:t xml:space="preserve">фильтрлар – </w:t>
      </w:r>
      <w:r w:rsidRPr="001E14F4">
        <w:rPr>
          <w:rFonts w:ascii="Times New Roman" w:hAnsi="Times New Roman" w:cs="Times New Roman"/>
          <w:sz w:val="28"/>
          <w:szCs w:val="28"/>
          <w:lang w:val="uz-Cyrl-UZ"/>
        </w:rPr>
        <w:t xml:space="preserve">сигналларни фақат аниқ бир частоталар диапазонида ўтказиш учун хизмат қилади; </w:t>
      </w:r>
    </w:p>
    <w:p w:rsidR="000C0B5D" w:rsidRPr="001E14F4" w:rsidRDefault="000C0B5D" w:rsidP="000C0B5D">
      <w:pPr>
        <w:spacing w:after="0" w:line="360" w:lineRule="auto"/>
        <w:ind w:firstLine="657"/>
        <w:jc w:val="both"/>
        <w:rPr>
          <w:rFonts w:ascii="Times New Roman" w:hAnsi="Times New Roman" w:cs="Times New Roman"/>
          <w:sz w:val="28"/>
          <w:szCs w:val="28"/>
        </w:rPr>
      </w:pPr>
      <w:r w:rsidRPr="001E14F4">
        <w:rPr>
          <w:rFonts w:ascii="Times New Roman" w:hAnsi="Times New Roman" w:cs="Times New Roman"/>
          <w:b/>
          <w:bCs/>
          <w:i/>
          <w:sz w:val="28"/>
          <w:szCs w:val="28"/>
        </w:rPr>
        <w:t>сумматор (он же делитель) мощностей сигналов,</w:t>
      </w:r>
      <w:r w:rsidRPr="001E14F4">
        <w:rPr>
          <w:rFonts w:ascii="Times New Roman" w:hAnsi="Times New Roman" w:cs="Times New Roman"/>
          <w:sz w:val="28"/>
          <w:szCs w:val="28"/>
        </w:rPr>
        <w:t xml:space="preserve">в котором происходит суммирование мощностей однотипных сигналов или деление сигнала по мощности в требуемое число раз; </w:t>
      </w:r>
    </w:p>
    <w:p w:rsidR="000C0B5D" w:rsidRPr="001E14F4" w:rsidRDefault="000C0B5D" w:rsidP="000C0B5D">
      <w:pPr>
        <w:spacing w:after="0" w:line="360" w:lineRule="auto"/>
        <w:ind w:firstLine="657"/>
        <w:jc w:val="both"/>
        <w:rPr>
          <w:rFonts w:ascii="Times New Roman" w:hAnsi="Times New Roman" w:cs="Times New Roman"/>
          <w:sz w:val="28"/>
          <w:szCs w:val="28"/>
        </w:rPr>
      </w:pPr>
      <w:r w:rsidRPr="001E14F4">
        <w:rPr>
          <w:rFonts w:ascii="Times New Roman" w:hAnsi="Times New Roman" w:cs="Times New Roman"/>
          <w:b/>
          <w:bCs/>
          <w:i/>
          <w:sz w:val="28"/>
          <w:szCs w:val="28"/>
        </w:rPr>
        <w:lastRenderedPageBreak/>
        <w:t>мостовое устройство</w:t>
      </w:r>
      <w:r w:rsidRPr="001E14F4">
        <w:rPr>
          <w:rFonts w:ascii="Times New Roman" w:hAnsi="Times New Roman" w:cs="Times New Roman"/>
          <w:i/>
          <w:sz w:val="28"/>
          <w:szCs w:val="28"/>
        </w:rPr>
        <w:t xml:space="preserve"> - </w:t>
      </w:r>
      <w:r w:rsidRPr="001E14F4">
        <w:rPr>
          <w:rFonts w:ascii="Times New Roman" w:hAnsi="Times New Roman" w:cs="Times New Roman"/>
          <w:sz w:val="28"/>
          <w:szCs w:val="28"/>
        </w:rPr>
        <w:t xml:space="preserve">разновидность сумматора при сложении мощностей двух сигналов или делении в два раза мощности сигнала; </w:t>
      </w:r>
    </w:p>
    <w:p w:rsidR="000C0B5D" w:rsidRPr="001E14F4" w:rsidRDefault="000C0B5D" w:rsidP="000C0B5D">
      <w:pPr>
        <w:spacing w:after="0" w:line="360" w:lineRule="auto"/>
        <w:ind w:firstLine="657"/>
        <w:jc w:val="both"/>
        <w:rPr>
          <w:rFonts w:ascii="Times New Roman" w:hAnsi="Times New Roman" w:cs="Times New Roman"/>
          <w:sz w:val="28"/>
          <w:szCs w:val="28"/>
        </w:rPr>
      </w:pPr>
      <w:r w:rsidRPr="001E14F4">
        <w:rPr>
          <w:rFonts w:ascii="Times New Roman" w:hAnsi="Times New Roman" w:cs="Times New Roman"/>
          <w:b/>
          <w:bCs/>
          <w:i/>
          <w:sz w:val="28"/>
          <w:szCs w:val="28"/>
        </w:rPr>
        <w:t>направленный ответвитель,</w:t>
      </w:r>
      <w:r w:rsidRPr="001E14F4">
        <w:rPr>
          <w:rFonts w:ascii="Times New Roman" w:hAnsi="Times New Roman" w:cs="Times New Roman"/>
          <w:sz w:val="28"/>
          <w:szCs w:val="28"/>
        </w:rPr>
        <w:t xml:space="preserve">служащий для отбора части мощности сигнала из основного канала его распространения; </w:t>
      </w:r>
    </w:p>
    <w:p w:rsidR="000C0B5D" w:rsidRPr="001E14F4" w:rsidRDefault="000C0B5D" w:rsidP="000C0B5D">
      <w:pPr>
        <w:spacing w:after="0" w:line="360" w:lineRule="auto"/>
        <w:ind w:firstLine="657"/>
        <w:jc w:val="both"/>
        <w:rPr>
          <w:rFonts w:ascii="Times New Roman" w:hAnsi="Times New Roman" w:cs="Times New Roman"/>
          <w:sz w:val="28"/>
          <w:szCs w:val="28"/>
        </w:rPr>
      </w:pPr>
      <w:r w:rsidRPr="001E14F4">
        <w:rPr>
          <w:rFonts w:ascii="Times New Roman" w:hAnsi="Times New Roman" w:cs="Times New Roman"/>
          <w:b/>
          <w:bCs/>
          <w:i/>
          <w:sz w:val="28"/>
          <w:szCs w:val="28"/>
        </w:rPr>
        <w:t>согласующее устройство,</w:t>
      </w:r>
      <w:r w:rsidRPr="001E14F4">
        <w:rPr>
          <w:rFonts w:ascii="Times New Roman" w:hAnsi="Times New Roman" w:cs="Times New Roman"/>
          <w:sz w:val="28"/>
          <w:szCs w:val="28"/>
        </w:rPr>
        <w:t xml:space="preserve">предназначенное для согласования выходного сопротивления радиопередатчика с входным сопротивлением антенны;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аттенюатор,</w:t>
      </w:r>
      <w:r w:rsidRPr="001E14F4">
        <w:rPr>
          <w:rFonts w:ascii="Times New Roman" w:hAnsi="Times New Roman" w:cs="Times New Roman"/>
          <w:sz w:val="28"/>
          <w:szCs w:val="28"/>
        </w:rPr>
        <w:t>служащий для регулирования мощности сигнала;</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фазовращатель,</w:t>
      </w:r>
      <w:r w:rsidRPr="001E14F4">
        <w:rPr>
          <w:rFonts w:ascii="Times New Roman" w:hAnsi="Times New Roman" w:cs="Times New Roman"/>
          <w:sz w:val="28"/>
          <w:szCs w:val="28"/>
        </w:rPr>
        <w:t xml:space="preserve">необходимый для управления фазой сигнала;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ферритовые однонаправленные устройства (циркуляторы и вентили),</w:t>
      </w:r>
      <w:r w:rsidRPr="001E14F4">
        <w:rPr>
          <w:rFonts w:ascii="Times New Roman" w:hAnsi="Times New Roman" w:cs="Times New Roman"/>
          <w:sz w:val="28"/>
          <w:szCs w:val="28"/>
        </w:rPr>
        <w:t xml:space="preserve">служащие для пропускания сигнала только в одном направлении;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балластные сопротивления,</w:t>
      </w:r>
      <w:r w:rsidRPr="001E14F4">
        <w:rPr>
          <w:rFonts w:ascii="Times New Roman" w:hAnsi="Times New Roman" w:cs="Times New Roman"/>
          <w:sz w:val="28"/>
          <w:szCs w:val="28"/>
        </w:rPr>
        <w:t xml:space="preserve">в которых происходит рассеивание мощности;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К числу основных блоков, составляемых из каскадов, относятся: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блок усиления ВЧ или СВЧ сигнала по мощности</w: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выполняемый из последовательно включенных генераторов с внешним возбуждением;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блок умножителей частоты,</w:t>
      </w:r>
      <w:r w:rsidRPr="001E14F4">
        <w:rPr>
          <w:rFonts w:ascii="Times New Roman" w:hAnsi="Times New Roman" w:cs="Times New Roman"/>
          <w:sz w:val="28"/>
          <w:szCs w:val="28"/>
        </w:rPr>
        <w:t xml:space="preserve">применяемый в случае большого коэффициента умножения;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синтезатор частот,</w:t>
      </w:r>
      <w:r w:rsidRPr="001E14F4">
        <w:rPr>
          <w:rFonts w:ascii="Times New Roman" w:hAnsi="Times New Roman" w:cs="Times New Roman"/>
          <w:sz w:val="28"/>
          <w:szCs w:val="28"/>
        </w:rPr>
        <w:t xml:space="preserve">предназначенный для образования дискретного множества частот;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возбудитель,</w:t>
      </w:r>
      <w:r w:rsidRPr="001E14F4">
        <w:rPr>
          <w:rFonts w:ascii="Times New Roman" w:hAnsi="Times New Roman" w:cs="Times New Roman"/>
          <w:sz w:val="28"/>
          <w:szCs w:val="28"/>
        </w:rPr>
        <w:t xml:space="preserve">включающий в свой состав синтезатор частот и частотный или фазовый модулятор;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амплитудный модулятор,</w:t>
      </w:r>
      <w:r w:rsidRPr="001E14F4">
        <w:rPr>
          <w:rFonts w:ascii="Times New Roman" w:hAnsi="Times New Roman" w:cs="Times New Roman"/>
          <w:sz w:val="28"/>
          <w:szCs w:val="28"/>
        </w:rPr>
        <w:t xml:space="preserve">служащий для осуществления амплитудной модуляции;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b/>
          <w:bCs/>
          <w:i/>
          <w:sz w:val="28"/>
          <w:szCs w:val="28"/>
        </w:rPr>
        <w:t>импульсный модулятор,</w:t>
      </w:r>
      <w:r w:rsidRPr="001E14F4">
        <w:rPr>
          <w:rFonts w:ascii="Times New Roman" w:hAnsi="Times New Roman" w:cs="Times New Roman"/>
          <w:sz w:val="28"/>
          <w:szCs w:val="28"/>
        </w:rPr>
        <w:t xml:space="preserve">предназначенный для осуществления импульсной модуляции; </w:t>
      </w:r>
    </w:p>
    <w:p w:rsidR="000C0B5D" w:rsidRPr="001E14F4" w:rsidRDefault="000C0B5D" w:rsidP="000C0B5D">
      <w:pPr>
        <w:spacing w:after="0" w:line="360" w:lineRule="auto"/>
        <w:ind w:firstLine="825"/>
        <w:jc w:val="both"/>
        <w:rPr>
          <w:rFonts w:ascii="Times New Roman" w:hAnsi="Times New Roman" w:cs="Times New Roman"/>
          <w:sz w:val="28"/>
          <w:szCs w:val="28"/>
        </w:rPr>
      </w:pPr>
      <w:r w:rsidRPr="001E14F4">
        <w:rPr>
          <w:rFonts w:ascii="Times New Roman" w:hAnsi="Times New Roman" w:cs="Times New Roman"/>
          <w:b/>
          <w:bCs/>
          <w:i/>
          <w:sz w:val="28"/>
          <w:szCs w:val="28"/>
        </w:rPr>
        <w:t>антенно-фидерное устройство,</w:t>
      </w:r>
      <w:r w:rsidRPr="001E14F4">
        <w:rPr>
          <w:rFonts w:ascii="Times New Roman" w:hAnsi="Times New Roman" w:cs="Times New Roman"/>
          <w:sz w:val="28"/>
          <w:szCs w:val="28"/>
        </w:rPr>
        <w:t xml:space="preserve">соединяющее выход радиопередатчика с антенной и включающее фильтр, направленный ответвитель, ферритовое однонаправленное и согласующее устройства; </w:t>
      </w:r>
    </w:p>
    <w:p w:rsidR="000C0B5D" w:rsidRPr="001E14F4" w:rsidRDefault="000C0B5D" w:rsidP="000C0B5D">
      <w:pPr>
        <w:spacing w:after="0" w:line="360" w:lineRule="auto"/>
        <w:ind w:firstLine="825"/>
        <w:jc w:val="both"/>
        <w:rPr>
          <w:rFonts w:ascii="Times New Roman" w:hAnsi="Times New Roman" w:cs="Times New Roman"/>
          <w:sz w:val="28"/>
          <w:szCs w:val="28"/>
        </w:rPr>
      </w:pPr>
      <w:r w:rsidRPr="001E14F4">
        <w:rPr>
          <w:rFonts w:ascii="Times New Roman" w:hAnsi="Times New Roman" w:cs="Times New Roman"/>
          <w:b/>
          <w:bCs/>
          <w:i/>
          <w:sz w:val="28"/>
          <w:szCs w:val="28"/>
        </w:rPr>
        <w:lastRenderedPageBreak/>
        <w:t>блоки автоматического регулирования</w: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служащие для стабилизации или управления параметрами радиопередатчика. К их числу относятся: устройства автоматической подстройки частоты, автоматической перестройки электрических цепей усилительных каскадов, автоматической перестройки согласующего устройства, автоматического управления мощностью, автоматического поддержания теплового режима. Современные устройства автоматического регулирования строятся на основе микропроцессора. </w:t>
      </w:r>
    </w:p>
    <w:tbl>
      <w:tblPr>
        <w:tblW w:w="0" w:type="auto"/>
        <w:tblLook w:val="04A0"/>
      </w:tblPr>
      <w:tblGrid>
        <w:gridCol w:w="9570"/>
      </w:tblGrid>
      <w:tr w:rsidR="000C0B5D" w:rsidRPr="001E14F4" w:rsidTr="008561D4">
        <w:tc>
          <w:tcPr>
            <w:tcW w:w="9570" w:type="dxa"/>
          </w:tcPr>
          <w:p w:rsidR="000C0B5D" w:rsidRPr="001E14F4" w:rsidRDefault="000C0B5D" w:rsidP="008561D4">
            <w:pPr>
              <w:spacing w:after="0" w:line="360" w:lineRule="auto"/>
              <w:jc w:val="both"/>
              <w:rPr>
                <w:rFonts w:ascii="Times New Roman" w:hAnsi="Times New Roman" w:cs="Times New Roman"/>
                <w:sz w:val="28"/>
                <w:szCs w:val="28"/>
              </w:rPr>
            </w:pPr>
            <w:r w:rsidRPr="001E14F4">
              <w:rPr>
                <w:rFonts w:ascii="Times New Roman" w:hAnsi="Times New Roman" w:cs="Times New Roman"/>
                <w:noProof/>
                <w:sz w:val="28"/>
                <w:szCs w:val="28"/>
              </w:rPr>
              <w:drawing>
                <wp:inline distT="0" distB="0" distL="0" distR="0">
                  <wp:extent cx="5939790" cy="2675890"/>
                  <wp:effectExtent l="19050" t="0" r="3810" b="0"/>
                  <wp:docPr id="163" name="Рисунок 2" descr="РПУ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У01.JPG"/>
                          <pic:cNvPicPr/>
                        </pic:nvPicPr>
                        <pic:blipFill>
                          <a:blip r:embed="rId277"/>
                          <a:stretch>
                            <a:fillRect/>
                          </a:stretch>
                        </pic:blipFill>
                        <pic:spPr>
                          <a:xfrm>
                            <a:off x="0" y="0"/>
                            <a:ext cx="5939790" cy="2675890"/>
                          </a:xfrm>
                          <a:prstGeom prst="rect">
                            <a:avLst/>
                          </a:prstGeom>
                        </pic:spPr>
                      </pic:pic>
                    </a:graphicData>
                  </a:graphic>
                </wp:inline>
              </w:drawing>
            </w:r>
          </w:p>
        </w:tc>
      </w:tr>
      <w:tr w:rsidR="000C0B5D" w:rsidRPr="001E14F4" w:rsidTr="008561D4">
        <w:tc>
          <w:tcPr>
            <w:tcW w:w="9570" w:type="dxa"/>
          </w:tcPr>
          <w:p w:rsidR="000C0B5D" w:rsidRPr="001E14F4" w:rsidRDefault="000C0B5D" w:rsidP="008561D4">
            <w:pPr>
              <w:spacing w:after="0" w:line="360" w:lineRule="auto"/>
              <w:jc w:val="center"/>
              <w:rPr>
                <w:rFonts w:ascii="Times New Roman" w:hAnsi="Times New Roman" w:cs="Times New Roman"/>
                <w:sz w:val="28"/>
                <w:szCs w:val="28"/>
                <w:lang w:val="uz-Cyrl-UZ"/>
              </w:rPr>
            </w:pPr>
            <w:r w:rsidRPr="001E14F4">
              <w:rPr>
                <w:rFonts w:ascii="Times New Roman" w:hAnsi="Times New Roman" w:cs="Times New Roman"/>
                <w:sz w:val="28"/>
                <w:szCs w:val="28"/>
              </w:rPr>
              <w:t xml:space="preserve">Радиоузатувчи </w:t>
            </w:r>
            <w:r w:rsidRPr="001E14F4">
              <w:rPr>
                <w:rFonts w:ascii="Times New Roman" w:hAnsi="Times New Roman" w:cs="Times New Roman"/>
                <w:sz w:val="28"/>
                <w:szCs w:val="28"/>
                <w:lang w:val="uz-Cyrl-UZ"/>
              </w:rPr>
              <w:t>қ</w:t>
            </w:r>
            <w:r w:rsidRPr="001E14F4">
              <w:rPr>
                <w:rFonts w:ascii="Times New Roman" w:hAnsi="Times New Roman" w:cs="Times New Roman"/>
                <w:sz w:val="28"/>
                <w:szCs w:val="28"/>
              </w:rPr>
              <w:t>урилм</w:t>
            </w:r>
            <w:r w:rsidRPr="001E14F4">
              <w:rPr>
                <w:rFonts w:ascii="Times New Roman" w:hAnsi="Times New Roman" w:cs="Times New Roman"/>
                <w:sz w:val="28"/>
                <w:szCs w:val="28"/>
                <w:lang w:val="uz-Cyrl-UZ"/>
              </w:rPr>
              <w:t>аларнинг умумий тузилиш схемаси.</w:t>
            </w:r>
          </w:p>
        </w:tc>
      </w:tr>
    </w:tbl>
    <w:p w:rsidR="000C0B5D" w:rsidRPr="001E14F4" w:rsidRDefault="000C0B5D" w:rsidP="000C0B5D">
      <w:pPr>
        <w:spacing w:after="0" w:line="360" w:lineRule="auto"/>
        <w:ind w:firstLine="825"/>
        <w:jc w:val="both"/>
        <w:rPr>
          <w:rFonts w:ascii="Times New Roman" w:hAnsi="Times New Roman" w:cs="Times New Roman"/>
          <w:sz w:val="28"/>
          <w:szCs w:val="28"/>
        </w:rPr>
      </w:pPr>
    </w:p>
    <w:p w:rsidR="000C0B5D" w:rsidRPr="001E14F4" w:rsidRDefault="000C0B5D" w:rsidP="000C0B5D">
      <w:pPr>
        <w:spacing w:after="0" w:line="360" w:lineRule="auto"/>
        <w:ind w:firstLine="825"/>
        <w:jc w:val="both"/>
        <w:rPr>
          <w:rFonts w:ascii="Times New Roman" w:hAnsi="Times New Roman" w:cs="Times New Roman"/>
          <w:sz w:val="28"/>
          <w:szCs w:val="28"/>
        </w:rPr>
      </w:pPr>
      <w:r w:rsidRPr="001E14F4">
        <w:rPr>
          <w:rFonts w:ascii="Times New Roman" w:hAnsi="Times New Roman" w:cs="Times New Roman"/>
          <w:sz w:val="28"/>
          <w:szCs w:val="28"/>
        </w:rPr>
        <w:t xml:space="preserve">Возбудитель служит для формирования сетки рабочих частот с требуемой стабильностью. При небольшом числе рабочих частот возбудитель строится по принципу «кварц - волна», что означает: каждой из частот соответствует свой кварцевый автогенератор. Переход с одной частоты на другую осуществляется с помощью электронного коммутатора. </w:t>
      </w:r>
    </w:p>
    <w:p w:rsidR="000C0B5D" w:rsidRPr="001E14F4" w:rsidRDefault="000C0B5D" w:rsidP="000C0B5D">
      <w:pPr>
        <w:spacing w:after="0" w:line="360" w:lineRule="auto"/>
        <w:ind w:firstLine="825"/>
        <w:jc w:val="both"/>
        <w:rPr>
          <w:rFonts w:ascii="Times New Roman" w:hAnsi="Times New Roman" w:cs="Times New Roman"/>
          <w:sz w:val="28"/>
          <w:szCs w:val="28"/>
        </w:rPr>
      </w:pPr>
      <w:r w:rsidRPr="001E14F4">
        <w:rPr>
          <w:rFonts w:ascii="Times New Roman" w:hAnsi="Times New Roman" w:cs="Times New Roman"/>
          <w:sz w:val="28"/>
          <w:szCs w:val="28"/>
        </w:rPr>
        <w:t xml:space="preserve">При большом числе частот возбудитель представляет собой цифровой синтезатор частот, в состав которого входит кварцевый автогенератор, называемый опорным, делитель с переменным коэффициентом деления (ДПКД) и устройство автоматической подстройки частоты. Такой синтезатор может быть построен на основе большой интегральной микросхемы. </w:t>
      </w:r>
    </w:p>
    <w:p w:rsidR="000C0B5D" w:rsidRPr="001E14F4" w:rsidRDefault="000C0B5D" w:rsidP="000C0B5D">
      <w:pPr>
        <w:spacing w:after="0" w:line="360" w:lineRule="auto"/>
        <w:ind w:firstLine="825"/>
        <w:jc w:val="both"/>
        <w:rPr>
          <w:rFonts w:ascii="Times New Roman" w:hAnsi="Times New Roman" w:cs="Times New Roman"/>
          <w:sz w:val="28"/>
          <w:szCs w:val="28"/>
        </w:rPr>
      </w:pPr>
      <w:r w:rsidRPr="001E14F4">
        <w:rPr>
          <w:rFonts w:ascii="Times New Roman" w:hAnsi="Times New Roman" w:cs="Times New Roman"/>
          <w:sz w:val="28"/>
          <w:szCs w:val="28"/>
        </w:rPr>
        <w:lastRenderedPageBreak/>
        <w:t xml:space="preserve">Частота кварцевых автогенераторов обычно не превышает 100 Гц. Поэтому при частоте передатчика больше данного значения в устройство включаются умножители частоты, повышающие частоту сигнала в необходимое число раз. </w:t>
      </w:r>
    </w:p>
    <w:p w:rsidR="000C0B5D" w:rsidRPr="001E14F4" w:rsidRDefault="000C0B5D" w:rsidP="000C0B5D">
      <w:pPr>
        <w:spacing w:after="0" w:line="360" w:lineRule="auto"/>
        <w:ind w:firstLine="825"/>
        <w:jc w:val="both"/>
        <w:rPr>
          <w:rFonts w:ascii="Times New Roman" w:hAnsi="Times New Roman" w:cs="Times New Roman"/>
          <w:sz w:val="28"/>
          <w:szCs w:val="28"/>
        </w:rPr>
      </w:pPr>
      <w:r w:rsidRPr="001E14F4">
        <w:rPr>
          <w:rFonts w:ascii="Times New Roman" w:hAnsi="Times New Roman" w:cs="Times New Roman"/>
          <w:sz w:val="28"/>
          <w:szCs w:val="28"/>
        </w:rPr>
        <w:t xml:space="preserve">Получение требуемой выходной мощности радиопередатчика осуществляется с помощью блока усиления мощности, каскадно включенных ВЧ или СВЧ генераторов с внешним возбуждением. При выходной мощности передатчика, превышающей мощность одного прибора, в выходном каскаде происходит суммирование мощностей генераторов. </w:t>
      </w:r>
    </w:p>
    <w:p w:rsidR="000C0B5D" w:rsidRPr="001E14F4" w:rsidRDefault="000C0B5D" w:rsidP="000C0B5D">
      <w:pPr>
        <w:spacing w:after="0" w:line="360" w:lineRule="auto"/>
        <w:ind w:firstLine="783"/>
        <w:jc w:val="both"/>
        <w:rPr>
          <w:rFonts w:ascii="Times New Roman" w:hAnsi="Times New Roman" w:cs="Times New Roman"/>
          <w:sz w:val="28"/>
          <w:szCs w:val="28"/>
        </w:rPr>
      </w:pPr>
      <w:r w:rsidRPr="001E14F4">
        <w:rPr>
          <w:rFonts w:ascii="Times New Roman" w:hAnsi="Times New Roman" w:cs="Times New Roman"/>
          <w:sz w:val="28"/>
          <w:szCs w:val="28"/>
        </w:rPr>
        <w:t xml:space="preserve">Между выходным каскадом радиопередатчика и антенной включается антенно-фидерное устройство (АФУ). Всостав АФУвходят: фильтр для подавления побочных излучений радиопередатчика, датчики падающей и отраженной волны и согласующее устройство. При работе в СВЧдиапазоне вместо последнего обычно применяется ферритовое однонаправленное устройство - вентиль или циркулятор. </w:t>
      </w:r>
    </w:p>
    <w:p w:rsidR="000C0B5D" w:rsidRPr="001E14F4" w:rsidRDefault="000C0B5D" w:rsidP="000C0B5D">
      <w:pPr>
        <w:spacing w:after="0" w:line="360" w:lineRule="auto"/>
        <w:ind w:firstLine="741"/>
        <w:jc w:val="both"/>
        <w:rPr>
          <w:rFonts w:ascii="Times New Roman" w:hAnsi="Times New Roman" w:cs="Times New Roman"/>
          <w:sz w:val="28"/>
          <w:szCs w:val="28"/>
        </w:rPr>
      </w:pPr>
      <w:r w:rsidRPr="001E14F4">
        <w:rPr>
          <w:rFonts w:ascii="Times New Roman" w:hAnsi="Times New Roman" w:cs="Times New Roman"/>
          <w:sz w:val="28"/>
          <w:szCs w:val="28"/>
        </w:rPr>
        <w:t xml:space="preserve">Частотная модуляция осуществляется в возбудителе радиопередатчика, фазовая - в возбудителе или ВЧ умножителях и усилителях, амплитудная и импульсная - в ВЧ усилителях. </w:t>
      </w:r>
    </w:p>
    <w:p w:rsidR="000C0B5D" w:rsidRPr="001E14F4" w:rsidRDefault="000C0B5D" w:rsidP="000C0B5D">
      <w:pPr>
        <w:spacing w:after="0" w:line="360" w:lineRule="auto"/>
        <w:ind w:firstLine="923"/>
        <w:jc w:val="both"/>
        <w:rPr>
          <w:rFonts w:ascii="Times New Roman" w:hAnsi="Times New Roman" w:cs="Times New Roman"/>
          <w:sz w:val="28"/>
          <w:szCs w:val="28"/>
        </w:rPr>
      </w:pPr>
      <w:r w:rsidRPr="001E14F4">
        <w:rPr>
          <w:rFonts w:ascii="Times New Roman" w:hAnsi="Times New Roman" w:cs="Times New Roman"/>
          <w:sz w:val="28"/>
          <w:szCs w:val="28"/>
        </w:rPr>
        <w:t>С помощью блока автоматического управления выполняются автоматическая стабилизация параметров радиопередатчика (в первую очередь, мощности и температурного режима), защита при нарушении нормальных условий эксплуатации (например, при обрыве антенны) и управление (включение-выключение, перестройка по частоте).</w:t>
      </w:r>
    </w:p>
    <w:p w:rsidR="000C0B5D" w:rsidRPr="001E14F4" w:rsidRDefault="000C0B5D" w:rsidP="000C0B5D">
      <w:pPr>
        <w:tabs>
          <w:tab w:val="left" w:pos="851"/>
        </w:tabs>
        <w:spacing w:after="0" w:line="360" w:lineRule="auto"/>
        <w:ind w:firstLine="923"/>
        <w:jc w:val="both"/>
        <w:rPr>
          <w:rFonts w:ascii="Times New Roman" w:hAnsi="Times New Roman" w:cs="Times New Roman"/>
          <w:sz w:val="28"/>
          <w:szCs w:val="28"/>
        </w:rPr>
      </w:pPr>
      <w:r w:rsidRPr="001E14F4">
        <w:rPr>
          <w:rFonts w:ascii="Times New Roman" w:hAnsi="Times New Roman" w:cs="Times New Roman"/>
          <w:sz w:val="28"/>
          <w:szCs w:val="28"/>
        </w:rPr>
        <w:t xml:space="preserve">При составлении и расчете структурной схемы транзисторного радиопередатчика исходят из его назначения, условий работы и следующих основных параметров: </w:t>
      </w:r>
      <w:r w:rsidRPr="001E14F4">
        <w:rPr>
          <w:rFonts w:ascii="Times New Roman" w:hAnsi="Times New Roman" w:cs="Times New Roman"/>
          <w:i/>
          <w:position w:val="-10"/>
          <w:sz w:val="28"/>
          <w:szCs w:val="28"/>
        </w:rPr>
        <w:object w:dxaOrig="300" w:dyaOrig="340">
          <v:shape id="_x0000_i1127" type="#_x0000_t75" style="width:20.95pt;height:25.1pt" o:ole="" fillcolor="window">
            <v:imagedata r:id="rId278" o:title=""/>
          </v:shape>
          <o:OLEObject Type="Embed" ProgID="Equation.3" ShapeID="_x0000_i1127" DrawAspect="Content" ObjectID="_1580993819" r:id="rId279"/>
        </w:objec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выходной мощности, подводимой </w:t>
      </w:r>
      <w:r w:rsidRPr="001E14F4">
        <w:rPr>
          <w:rFonts w:ascii="Times New Roman" w:hAnsi="Times New Roman" w:cs="Times New Roman"/>
          <w:i/>
          <w:sz w:val="28"/>
          <w:szCs w:val="28"/>
        </w:rPr>
        <w:t xml:space="preserve">к </w:t>
      </w:r>
      <w:r w:rsidRPr="001E14F4">
        <w:rPr>
          <w:rFonts w:ascii="Times New Roman" w:hAnsi="Times New Roman" w:cs="Times New Roman"/>
          <w:sz w:val="28"/>
          <w:szCs w:val="28"/>
        </w:rPr>
        <w:t xml:space="preserve">антенне; </w:t>
      </w:r>
      <w:r w:rsidRPr="001E14F4">
        <w:rPr>
          <w:rFonts w:ascii="Times New Roman" w:hAnsi="Times New Roman" w:cs="Times New Roman"/>
          <w:position w:val="-10"/>
          <w:sz w:val="28"/>
          <w:szCs w:val="28"/>
        </w:rPr>
        <w:object w:dxaOrig="720" w:dyaOrig="340">
          <v:shape id="_x0000_i1128" type="#_x0000_t75" style="width:36pt;height:17.6pt" o:ole="" fillcolor="window">
            <v:imagedata r:id="rId280" o:title=""/>
          </v:shape>
          <o:OLEObject Type="Embed" ProgID="Equation.3" ShapeID="_x0000_i1128" DrawAspect="Content" ObjectID="_1580993820" r:id="rId281"/>
        </w:object>
      </w:r>
      <w:r w:rsidRPr="001E14F4">
        <w:rPr>
          <w:rFonts w:ascii="Times New Roman" w:hAnsi="Times New Roman" w:cs="Times New Roman"/>
          <w:sz w:val="28"/>
          <w:szCs w:val="28"/>
        </w:rPr>
        <w:t xml:space="preserve"> - диапазона рабочих частот, стабильности частоты, вида модуляции и характеристик модулирующего сигнала. </w:t>
      </w:r>
    </w:p>
    <w:p w:rsidR="000C0B5D" w:rsidRPr="001E14F4" w:rsidRDefault="000C0B5D" w:rsidP="000C0B5D">
      <w:pPr>
        <w:spacing w:after="0" w:line="360" w:lineRule="auto"/>
        <w:ind w:firstLine="923"/>
        <w:jc w:val="both"/>
        <w:rPr>
          <w:rFonts w:ascii="Times New Roman" w:hAnsi="Times New Roman" w:cs="Times New Roman"/>
          <w:sz w:val="28"/>
          <w:szCs w:val="28"/>
        </w:rPr>
      </w:pPr>
      <w:r w:rsidRPr="001E14F4">
        <w:rPr>
          <w:rFonts w:ascii="Times New Roman" w:hAnsi="Times New Roman" w:cs="Times New Roman"/>
          <w:sz w:val="28"/>
          <w:szCs w:val="28"/>
        </w:rPr>
        <w:lastRenderedPageBreak/>
        <w:t xml:space="preserve">Общий коэффициент усиления сигнала по мощности радиопередатчика </w:t>
      </w:r>
    </w:p>
    <w:p w:rsidR="000C0B5D" w:rsidRPr="001E14F4" w:rsidRDefault="000C0B5D" w:rsidP="000C0B5D">
      <w:pPr>
        <w:spacing w:after="0" w:line="360" w:lineRule="auto"/>
        <w:ind w:firstLine="923"/>
        <w:jc w:val="center"/>
        <w:rPr>
          <w:rFonts w:ascii="Times New Roman" w:hAnsi="Times New Roman" w:cs="Times New Roman"/>
          <w:b/>
          <w:sz w:val="28"/>
          <w:szCs w:val="28"/>
          <w:lang w:val="en-US"/>
        </w:rPr>
      </w:pPr>
      <w:r w:rsidRPr="001E14F4">
        <w:rPr>
          <w:rFonts w:ascii="Times New Roman" w:hAnsi="Times New Roman" w:cs="Times New Roman"/>
          <w:b/>
          <w:position w:val="-12"/>
          <w:sz w:val="28"/>
          <w:szCs w:val="28"/>
        </w:rPr>
        <w:object w:dxaOrig="2280" w:dyaOrig="360">
          <v:shape id="_x0000_i1129" type="#_x0000_t75" style="width:152.35pt;height:24.3pt" o:ole="" fillcolor="window">
            <v:imagedata r:id="rId282" o:title=""/>
          </v:shape>
          <o:OLEObject Type="Embed" ProgID="Equation.3" ShapeID="_x0000_i1129" DrawAspect="Content" ObjectID="_1580993821" r:id="rId283"/>
        </w:object>
      </w: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sz w:val="28"/>
          <w:szCs w:val="28"/>
        </w:rPr>
        <w:t xml:space="preserve">где </w:t>
      </w:r>
      <w:r w:rsidRPr="001E14F4">
        <w:rPr>
          <w:rFonts w:ascii="Times New Roman" w:hAnsi="Times New Roman" w:cs="Times New Roman"/>
          <w:b/>
          <w:position w:val="-10"/>
          <w:sz w:val="28"/>
          <w:szCs w:val="28"/>
        </w:rPr>
        <w:object w:dxaOrig="300" w:dyaOrig="340">
          <v:shape id="_x0000_i1130" type="#_x0000_t75" style="width:20.1pt;height:22.6pt" o:ole="" fillcolor="window">
            <v:imagedata r:id="rId284" o:title=""/>
          </v:shape>
          <o:OLEObject Type="Embed" ProgID="Equation.3" ShapeID="_x0000_i1130" DrawAspect="Content" ObjectID="_1580993822" r:id="rId285"/>
        </w:objec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мощность сигнала, поступающего в антенну; </w:t>
      </w:r>
      <w:r w:rsidRPr="001E14F4">
        <w:rPr>
          <w:rFonts w:ascii="Times New Roman" w:hAnsi="Times New Roman" w:cs="Times New Roman"/>
          <w:b/>
          <w:position w:val="-12"/>
          <w:sz w:val="28"/>
          <w:szCs w:val="28"/>
        </w:rPr>
        <w:object w:dxaOrig="940" w:dyaOrig="360">
          <v:shape id="_x0000_i1131" type="#_x0000_t75" style="width:62.8pt;height:24.3pt" o:ole="" fillcolor="window">
            <v:imagedata r:id="rId286" o:title=""/>
          </v:shape>
          <o:OLEObject Type="Embed" ProgID="Equation.3" ShapeID="_x0000_i1131" DrawAspect="Content" ObjectID="_1580993823" r:id="rId287"/>
        </w:object>
      </w:r>
      <w:r w:rsidRPr="001E14F4">
        <w:rPr>
          <w:rFonts w:ascii="Times New Roman" w:hAnsi="Times New Roman" w:cs="Times New Roman"/>
          <w:sz w:val="28"/>
          <w:szCs w:val="28"/>
        </w:rPr>
        <w:t xml:space="preserve"> - коэффициент передачи АФУ;</w:t>
      </w:r>
      <w:r w:rsidRPr="001E14F4">
        <w:rPr>
          <w:rFonts w:ascii="Times New Roman" w:hAnsi="Times New Roman" w:cs="Times New Roman"/>
          <w:b/>
          <w:position w:val="-12"/>
          <w:sz w:val="28"/>
          <w:szCs w:val="28"/>
        </w:rPr>
        <w:object w:dxaOrig="460" w:dyaOrig="360">
          <v:shape id="_x0000_i1132" type="#_x0000_t75" style="width:30.15pt;height:24.3pt" o:ole="" fillcolor="window">
            <v:imagedata r:id="rId288" o:title=""/>
          </v:shape>
          <o:OLEObject Type="Embed" ProgID="Equation.3" ShapeID="_x0000_i1132" DrawAspect="Content" ObjectID="_1580993824" r:id="rId289"/>
        </w:object>
      </w:r>
      <w:r w:rsidRPr="001E14F4">
        <w:rPr>
          <w:rFonts w:ascii="Times New Roman" w:hAnsi="Times New Roman" w:cs="Times New Roman"/>
          <w:b/>
          <w:i/>
          <w:sz w:val="28"/>
          <w:szCs w:val="28"/>
        </w:rPr>
        <w:t xml:space="preserve"> - </w:t>
      </w:r>
      <w:r w:rsidRPr="001E14F4">
        <w:rPr>
          <w:rFonts w:ascii="Times New Roman" w:hAnsi="Times New Roman" w:cs="Times New Roman"/>
          <w:sz w:val="28"/>
          <w:szCs w:val="28"/>
        </w:rPr>
        <w:t xml:space="preserve">мощность сигнала возбудителя (обычно </w:t>
      </w:r>
      <w:r w:rsidRPr="001E14F4">
        <w:rPr>
          <w:rFonts w:ascii="Times New Roman" w:hAnsi="Times New Roman" w:cs="Times New Roman"/>
          <w:b/>
          <w:position w:val="-12"/>
          <w:sz w:val="28"/>
          <w:szCs w:val="28"/>
        </w:rPr>
        <w:object w:dxaOrig="460" w:dyaOrig="360">
          <v:shape id="_x0000_i1133" type="#_x0000_t75" style="width:30.15pt;height:24.3pt" o:ole="" fillcolor="window">
            <v:imagedata r:id="rId288" o:title=""/>
          </v:shape>
          <o:OLEObject Type="Embed" ProgID="Equation.3" ShapeID="_x0000_i1133" DrawAspect="Content" ObjectID="_1580993825" r:id="rId290"/>
        </w:object>
      </w:r>
      <w:r w:rsidRPr="001E14F4">
        <w:rPr>
          <w:rFonts w:ascii="Times New Roman" w:hAnsi="Times New Roman" w:cs="Times New Roman"/>
          <w:sz w:val="28"/>
          <w:szCs w:val="28"/>
        </w:rPr>
        <w:t>&lt;10... 20 МВт).</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Тот же параметр, выраженный в децибелах относительно мощности в 1</w:t>
      </w:r>
      <w:r w:rsidRPr="001E14F4">
        <w:rPr>
          <w:rFonts w:ascii="Times New Roman" w:hAnsi="Times New Roman" w:cs="Times New Roman"/>
          <w:sz w:val="28"/>
          <w:szCs w:val="28"/>
          <w:lang w:val="en-US"/>
        </w:rPr>
        <w:t> </w:t>
      </w:r>
      <w:r w:rsidRPr="001E14F4">
        <w:rPr>
          <w:rFonts w:ascii="Times New Roman" w:hAnsi="Times New Roman" w:cs="Times New Roman"/>
          <w:sz w:val="28"/>
          <w:szCs w:val="28"/>
        </w:rPr>
        <w:t xml:space="preserve">Вт: </w:t>
      </w:r>
    </w:p>
    <w:p w:rsidR="000C0B5D" w:rsidRPr="001E14F4" w:rsidRDefault="000C0B5D" w:rsidP="000C0B5D">
      <w:pPr>
        <w:spacing w:after="0" w:line="360" w:lineRule="auto"/>
        <w:jc w:val="right"/>
        <w:rPr>
          <w:rFonts w:ascii="Times New Roman" w:hAnsi="Times New Roman" w:cs="Times New Roman"/>
          <w:sz w:val="28"/>
          <w:szCs w:val="28"/>
        </w:rPr>
      </w:pPr>
      <w:r w:rsidRPr="001E14F4">
        <w:rPr>
          <w:rFonts w:ascii="Times New Roman" w:hAnsi="Times New Roman" w:cs="Times New Roman"/>
          <w:position w:val="-14"/>
          <w:sz w:val="28"/>
          <w:szCs w:val="28"/>
        </w:rPr>
        <w:object w:dxaOrig="3780" w:dyaOrig="380">
          <v:shape id="_x0000_i1134" type="#_x0000_t75" style="width:268.75pt;height:28.45pt" o:ole="" fillcolor="window">
            <v:imagedata r:id="rId291" o:title=""/>
          </v:shape>
          <o:OLEObject Type="Embed" ProgID="Equation.3" ShapeID="_x0000_i1134" DrawAspect="Content" ObjectID="_1580993826" r:id="rId292"/>
        </w:object>
      </w:r>
      <w:r w:rsidRPr="001E14F4">
        <w:rPr>
          <w:rFonts w:ascii="Times New Roman" w:hAnsi="Times New Roman" w:cs="Times New Roman"/>
          <w:sz w:val="28"/>
          <w:szCs w:val="28"/>
        </w:rPr>
        <w:t xml:space="preserve">                    (2.1)</w:t>
      </w: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sz w:val="28"/>
          <w:szCs w:val="28"/>
        </w:rPr>
        <w:t xml:space="preserve">где </w:t>
      </w:r>
      <w:r w:rsidRPr="001E14F4">
        <w:rPr>
          <w:rFonts w:ascii="Times New Roman" w:hAnsi="Times New Roman" w:cs="Times New Roman"/>
          <w:b/>
          <w:position w:val="-10"/>
          <w:sz w:val="28"/>
          <w:szCs w:val="28"/>
        </w:rPr>
        <w:object w:dxaOrig="300" w:dyaOrig="340">
          <v:shape id="_x0000_i1135" type="#_x0000_t75" style="width:20.1pt;height:22.6pt" o:ole="" fillcolor="window">
            <v:imagedata r:id="rId284" o:title=""/>
          </v:shape>
          <o:OLEObject Type="Embed" ProgID="Equation.3" ShapeID="_x0000_i1135" DrawAspect="Content" ObjectID="_1580993827" r:id="rId293"/>
        </w:object>
      </w:r>
      <w:r w:rsidRPr="001E14F4">
        <w:rPr>
          <w:rFonts w:ascii="Times New Roman" w:hAnsi="Times New Roman" w:cs="Times New Roman"/>
          <w:b/>
          <w:sz w:val="28"/>
          <w:szCs w:val="28"/>
        </w:rPr>
        <w:t>,</w:t>
      </w:r>
      <w:r w:rsidRPr="001E14F4">
        <w:rPr>
          <w:rFonts w:ascii="Times New Roman" w:hAnsi="Times New Roman" w:cs="Times New Roman"/>
          <w:b/>
          <w:position w:val="-12"/>
          <w:sz w:val="28"/>
          <w:szCs w:val="28"/>
        </w:rPr>
        <w:object w:dxaOrig="460" w:dyaOrig="360">
          <v:shape id="_x0000_i1136" type="#_x0000_t75" style="width:30.15pt;height:24.3pt" o:ole="" fillcolor="window">
            <v:imagedata r:id="rId288" o:title=""/>
          </v:shape>
          <o:OLEObject Type="Embed" ProgID="Equation.3" ShapeID="_x0000_i1136" DrawAspect="Content" ObjectID="_1580993828" r:id="rId294"/>
        </w:object>
      </w:r>
      <w:r w:rsidRPr="001E14F4">
        <w:rPr>
          <w:rFonts w:ascii="Times New Roman" w:hAnsi="Times New Roman" w:cs="Times New Roman"/>
          <w:i/>
          <w:sz w:val="28"/>
          <w:szCs w:val="28"/>
        </w:rPr>
        <w:t xml:space="preserve"> - </w:t>
      </w:r>
      <w:r w:rsidRPr="001E14F4">
        <w:rPr>
          <w:rFonts w:ascii="Times New Roman" w:hAnsi="Times New Roman" w:cs="Times New Roman"/>
          <w:sz w:val="28"/>
          <w:szCs w:val="28"/>
        </w:rPr>
        <w:t xml:space="preserve">мощность, Вт. </w:t>
      </w: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sz w:val="28"/>
          <w:szCs w:val="28"/>
        </w:rPr>
        <w:t xml:space="preserve">Общий коэффициент умножения по частоте </w:t>
      </w:r>
    </w:p>
    <w:p w:rsidR="000C0B5D" w:rsidRPr="001E14F4" w:rsidRDefault="000C0B5D" w:rsidP="000C0B5D">
      <w:pPr>
        <w:spacing w:after="0" w:line="360" w:lineRule="auto"/>
        <w:jc w:val="right"/>
        <w:rPr>
          <w:rFonts w:ascii="Times New Roman" w:hAnsi="Times New Roman" w:cs="Times New Roman"/>
          <w:sz w:val="28"/>
          <w:szCs w:val="28"/>
        </w:rPr>
      </w:pPr>
      <w:r w:rsidRPr="001E14F4">
        <w:rPr>
          <w:rFonts w:ascii="Times New Roman" w:hAnsi="Times New Roman" w:cs="Times New Roman"/>
          <w:b/>
          <w:position w:val="-14"/>
          <w:sz w:val="28"/>
          <w:szCs w:val="28"/>
        </w:rPr>
        <w:object w:dxaOrig="2500" w:dyaOrig="380">
          <v:shape id="_x0000_i1137" type="#_x0000_t75" style="width:209.3pt;height:31.8pt" o:ole="" fillcolor="window">
            <v:imagedata r:id="rId295" o:title=""/>
          </v:shape>
          <o:OLEObject Type="Embed" ProgID="Equation.3" ShapeID="_x0000_i1137" DrawAspect="Content" ObjectID="_1580993829" r:id="rId296"/>
        </w:object>
      </w:r>
      <w:r w:rsidRPr="001E14F4">
        <w:rPr>
          <w:rFonts w:ascii="Times New Roman" w:hAnsi="Times New Roman" w:cs="Times New Roman"/>
          <w:sz w:val="28"/>
          <w:szCs w:val="28"/>
        </w:rPr>
        <w:t xml:space="preserve">                            (2. 1)</w:t>
      </w: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sz w:val="28"/>
          <w:szCs w:val="28"/>
        </w:rPr>
        <w:t xml:space="preserve">где </w:t>
      </w:r>
      <w:r w:rsidRPr="001E14F4">
        <w:rPr>
          <w:rFonts w:ascii="Times New Roman" w:hAnsi="Times New Roman" w:cs="Times New Roman"/>
          <w:position w:val="-10"/>
          <w:sz w:val="28"/>
          <w:szCs w:val="28"/>
        </w:rPr>
        <w:object w:dxaOrig="720" w:dyaOrig="340">
          <v:shape id="_x0000_i1138" type="#_x0000_t75" style="width:48.55pt;height:23.45pt" o:ole="" fillcolor="window">
            <v:imagedata r:id="rId280" o:title=""/>
          </v:shape>
          <o:OLEObject Type="Embed" ProgID="Equation.3" ShapeID="_x0000_i1138" DrawAspect="Content" ObjectID="_1580993830" r:id="rId297"/>
        </w:objec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диапазон частот радиопередатчика; </w:t>
      </w:r>
      <w:r w:rsidRPr="001E14F4">
        <w:rPr>
          <w:rFonts w:ascii="Times New Roman" w:hAnsi="Times New Roman" w:cs="Times New Roman"/>
          <w:position w:val="-12"/>
          <w:sz w:val="28"/>
          <w:szCs w:val="28"/>
        </w:rPr>
        <w:object w:dxaOrig="1260" w:dyaOrig="360">
          <v:shape id="_x0000_i1139" type="#_x0000_t75" style="width:102.15pt;height:28.45pt" o:ole="" fillcolor="window">
            <v:imagedata r:id="rId298" o:title=""/>
          </v:shape>
          <o:OLEObject Type="Embed" ProgID="Equation.3" ShapeID="_x0000_i1139" DrawAspect="Content" ObjectID="_1580993831" r:id="rId299"/>
        </w:object>
      </w:r>
      <w:r w:rsidRPr="001E14F4">
        <w:rPr>
          <w:rFonts w:ascii="Times New Roman" w:hAnsi="Times New Roman" w:cs="Times New Roman"/>
          <w:sz w:val="28"/>
          <w:szCs w:val="28"/>
        </w:rPr>
        <w:t xml:space="preserve"> - диапазон частот возбудителя. </w:t>
      </w:r>
    </w:p>
    <w:p w:rsidR="000C0B5D" w:rsidRPr="001E14F4" w:rsidRDefault="000C0B5D" w:rsidP="000C0B5D">
      <w:pPr>
        <w:spacing w:after="0" w:line="360" w:lineRule="auto"/>
        <w:ind w:firstLine="741"/>
        <w:jc w:val="both"/>
        <w:rPr>
          <w:rFonts w:ascii="Times New Roman" w:hAnsi="Times New Roman" w:cs="Times New Roman"/>
          <w:sz w:val="28"/>
          <w:szCs w:val="28"/>
        </w:rPr>
      </w:pPr>
      <w:r w:rsidRPr="001E14F4">
        <w:rPr>
          <w:rFonts w:ascii="Times New Roman" w:hAnsi="Times New Roman" w:cs="Times New Roman"/>
          <w:sz w:val="28"/>
          <w:szCs w:val="28"/>
        </w:rPr>
        <w:t xml:space="preserve">Исходя из значения </w:t>
      </w:r>
      <w:r w:rsidRPr="001E14F4">
        <w:rPr>
          <w:rFonts w:ascii="Times New Roman" w:hAnsi="Times New Roman" w:cs="Times New Roman"/>
          <w:b/>
          <w:position w:val="-14"/>
          <w:sz w:val="28"/>
          <w:szCs w:val="28"/>
        </w:rPr>
        <w:object w:dxaOrig="360" w:dyaOrig="380">
          <v:shape id="_x0000_i1140" type="#_x0000_t75" style="width:25.1pt;height:28.45pt" o:ole="" fillcolor="window">
            <v:imagedata r:id="rId300" o:title=""/>
          </v:shape>
          <o:OLEObject Type="Embed" ProgID="Equation.3" ShapeID="_x0000_i1140" DrawAspect="Content" ObjectID="_1580993832" r:id="rId301"/>
        </w:object>
      </w:r>
      <w:r w:rsidRPr="001E14F4">
        <w:rPr>
          <w:rFonts w:ascii="Times New Roman" w:hAnsi="Times New Roman" w:cs="Times New Roman"/>
          <w:i/>
          <w:sz w:val="28"/>
          <w:szCs w:val="28"/>
        </w:rPr>
        <w:t>,</w:t>
      </w:r>
      <w:r w:rsidRPr="001E14F4">
        <w:rPr>
          <w:rFonts w:ascii="Times New Roman" w:hAnsi="Times New Roman" w:cs="Times New Roman"/>
          <w:sz w:val="28"/>
          <w:szCs w:val="28"/>
        </w:rPr>
        <w:t xml:space="preserve">равного произведению коэффициентов умножения отдельных каскадов, определяется число умножителей, каждый из которых имеет значение </w:t>
      </w:r>
      <w:r w:rsidRPr="001E14F4">
        <w:rPr>
          <w:rFonts w:ascii="Times New Roman" w:hAnsi="Times New Roman" w:cs="Times New Roman"/>
          <w:b/>
          <w:position w:val="-14"/>
          <w:sz w:val="28"/>
          <w:szCs w:val="28"/>
        </w:rPr>
        <w:object w:dxaOrig="600" w:dyaOrig="380">
          <v:shape id="_x0000_i1141" type="#_x0000_t75" style="width:43.55pt;height:28.45pt" o:ole="" fillcolor="window">
            <v:imagedata r:id="rId302" o:title=""/>
          </v:shape>
          <o:OLEObject Type="Embed" ProgID="Equation.3" ShapeID="_x0000_i1141" DrawAspect="Content" ObjectID="_1580993833" r:id="rId303"/>
        </w:object>
      </w:r>
      <w:r w:rsidRPr="001E14F4">
        <w:rPr>
          <w:rFonts w:ascii="Times New Roman" w:hAnsi="Times New Roman" w:cs="Times New Roman"/>
          <w:sz w:val="28"/>
          <w:szCs w:val="28"/>
        </w:rPr>
        <w:t xml:space="preserve">=2...3. </w:t>
      </w:r>
    </w:p>
    <w:p w:rsidR="000C0B5D" w:rsidRPr="001E14F4" w:rsidRDefault="000C0B5D" w:rsidP="000C0B5D">
      <w:pPr>
        <w:spacing w:after="0" w:line="360" w:lineRule="auto"/>
        <w:ind w:firstLine="741"/>
        <w:jc w:val="both"/>
        <w:rPr>
          <w:rFonts w:ascii="Times New Roman" w:hAnsi="Times New Roman" w:cs="Times New Roman"/>
          <w:sz w:val="28"/>
          <w:szCs w:val="28"/>
        </w:rPr>
      </w:pPr>
      <w:r w:rsidRPr="001E14F4">
        <w:rPr>
          <w:rFonts w:ascii="Times New Roman" w:hAnsi="Times New Roman" w:cs="Times New Roman"/>
          <w:sz w:val="28"/>
          <w:szCs w:val="28"/>
        </w:rPr>
        <w:t xml:space="preserve">Общий коэффициент усиления сигнала по мощности радиопередатчика есть произведение коэффициентов усиления отдельных каскадов. Выбрав тип электронного прибора в каждом из каскадов и определив по справочнику или рассчитав значения коэффициентов усиления данных приборов, можно составить структурную схему проектируемого радиопередатчика. </w:t>
      </w:r>
    </w:p>
    <w:p w:rsidR="000C0B5D" w:rsidRPr="001E14F4" w:rsidRDefault="000C0B5D" w:rsidP="000C0B5D">
      <w:pPr>
        <w:spacing w:after="0" w:line="360" w:lineRule="auto"/>
        <w:ind w:firstLine="741"/>
        <w:jc w:val="both"/>
        <w:rPr>
          <w:rFonts w:ascii="Times New Roman" w:hAnsi="Times New Roman" w:cs="Times New Roman"/>
          <w:sz w:val="28"/>
          <w:szCs w:val="28"/>
        </w:rPr>
      </w:pPr>
      <w:r w:rsidRPr="001E14F4">
        <w:rPr>
          <w:rFonts w:ascii="Times New Roman" w:hAnsi="Times New Roman" w:cs="Times New Roman"/>
          <w:sz w:val="28"/>
          <w:szCs w:val="28"/>
        </w:rPr>
        <w:t xml:space="preserve">Рассмотрим пример при следующих исходных данных: мощность сигнала, передаваемого в антенну, </w:t>
      </w:r>
      <w:r w:rsidRPr="001E14F4">
        <w:rPr>
          <w:rFonts w:ascii="Times New Roman" w:hAnsi="Times New Roman" w:cs="Times New Roman"/>
          <w:b/>
          <w:position w:val="-10"/>
          <w:sz w:val="28"/>
          <w:szCs w:val="28"/>
        </w:rPr>
        <w:object w:dxaOrig="300" w:dyaOrig="340">
          <v:shape id="_x0000_i1142" type="#_x0000_t75" style="width:20.1pt;height:22.6pt" o:ole="" fillcolor="window">
            <v:imagedata r:id="rId284" o:title=""/>
          </v:shape>
          <o:OLEObject Type="Embed" ProgID="Equation.3" ShapeID="_x0000_i1142" DrawAspect="Content" ObjectID="_1580993834" r:id="rId304"/>
        </w:object>
      </w:r>
      <w:r w:rsidRPr="001E14F4">
        <w:rPr>
          <w:rFonts w:ascii="Times New Roman" w:hAnsi="Times New Roman" w:cs="Times New Roman"/>
          <w:i/>
          <w:sz w:val="28"/>
          <w:szCs w:val="28"/>
        </w:rPr>
        <w:t xml:space="preserve">=20 </w:t>
      </w:r>
      <w:r w:rsidRPr="001E14F4">
        <w:rPr>
          <w:rFonts w:ascii="Times New Roman" w:hAnsi="Times New Roman" w:cs="Times New Roman"/>
          <w:sz w:val="28"/>
          <w:szCs w:val="28"/>
        </w:rPr>
        <w:t xml:space="preserve">Вт; коэффициент передачи АФУ </w:t>
      </w:r>
      <w:r w:rsidRPr="001E14F4">
        <w:rPr>
          <w:rFonts w:ascii="Times New Roman" w:hAnsi="Times New Roman" w:cs="Times New Roman"/>
          <w:b/>
          <w:position w:val="-12"/>
          <w:sz w:val="28"/>
          <w:szCs w:val="28"/>
        </w:rPr>
        <w:object w:dxaOrig="580" w:dyaOrig="360">
          <v:shape id="_x0000_i1143" type="#_x0000_t75" style="width:39.35pt;height:24.3pt" o:ole="" fillcolor="window">
            <v:imagedata r:id="rId305" o:title=""/>
          </v:shape>
          <o:OLEObject Type="Embed" ProgID="Equation.3" ShapeID="_x0000_i1143" DrawAspect="Content" ObjectID="_1580993835" r:id="rId306"/>
        </w:object>
      </w:r>
      <w:r w:rsidRPr="001E14F4">
        <w:rPr>
          <w:rFonts w:ascii="Times New Roman" w:hAnsi="Times New Roman" w:cs="Times New Roman"/>
          <w:sz w:val="28"/>
          <w:szCs w:val="28"/>
        </w:rPr>
        <w:t xml:space="preserve"> составляет 0,8 или 1 дБ; мощность возбудителя </w:t>
      </w:r>
      <w:r w:rsidRPr="001E14F4">
        <w:rPr>
          <w:rFonts w:ascii="Times New Roman" w:hAnsi="Times New Roman" w:cs="Times New Roman"/>
          <w:b/>
          <w:position w:val="-12"/>
          <w:sz w:val="28"/>
          <w:szCs w:val="28"/>
        </w:rPr>
        <w:object w:dxaOrig="460" w:dyaOrig="360">
          <v:shape id="_x0000_i1144" type="#_x0000_t75" style="width:30.15pt;height:24.3pt" o:ole="" fillcolor="window">
            <v:imagedata r:id="rId288" o:title=""/>
          </v:shape>
          <o:OLEObject Type="Embed" ProgID="Equation.3" ShapeID="_x0000_i1144" DrawAspect="Content" ObjectID="_1580993836" r:id="rId307"/>
        </w:object>
      </w:r>
      <w:r w:rsidRPr="001E14F4">
        <w:rPr>
          <w:rFonts w:ascii="Times New Roman" w:hAnsi="Times New Roman" w:cs="Times New Roman"/>
          <w:i/>
          <w:sz w:val="28"/>
          <w:szCs w:val="28"/>
        </w:rPr>
        <w:t>=</w:t>
      </w:r>
      <w:r w:rsidRPr="001E14F4">
        <w:rPr>
          <w:rFonts w:ascii="Times New Roman" w:hAnsi="Times New Roman" w:cs="Times New Roman"/>
          <w:sz w:val="28"/>
          <w:szCs w:val="28"/>
        </w:rPr>
        <w:t xml:space="preserve">5 МВт. </w:t>
      </w:r>
    </w:p>
    <w:p w:rsidR="000C0B5D" w:rsidRPr="001E14F4" w:rsidRDefault="000C0B5D" w:rsidP="000C0B5D">
      <w:pPr>
        <w:spacing w:after="0" w:line="360" w:lineRule="auto"/>
        <w:ind w:firstLine="741"/>
        <w:jc w:val="both"/>
        <w:rPr>
          <w:rFonts w:ascii="Times New Roman" w:hAnsi="Times New Roman" w:cs="Times New Roman"/>
          <w:sz w:val="28"/>
          <w:szCs w:val="28"/>
        </w:rPr>
      </w:pPr>
      <w:r w:rsidRPr="001E14F4">
        <w:rPr>
          <w:rFonts w:ascii="Times New Roman" w:hAnsi="Times New Roman" w:cs="Times New Roman"/>
          <w:sz w:val="28"/>
          <w:szCs w:val="28"/>
        </w:rPr>
        <w:lastRenderedPageBreak/>
        <w:t xml:space="preserve">Согласно (2.1) общий коэффициент усиления сигнала по мощности радиопередатчика </w:t>
      </w:r>
    </w:p>
    <w:p w:rsidR="000C0B5D" w:rsidRPr="001E14F4" w:rsidRDefault="000C0B5D" w:rsidP="000C0B5D">
      <w:pPr>
        <w:spacing w:after="0" w:line="360" w:lineRule="auto"/>
        <w:ind w:firstLine="741"/>
        <w:jc w:val="both"/>
        <w:rPr>
          <w:rFonts w:ascii="Times New Roman" w:hAnsi="Times New Roman" w:cs="Times New Roman"/>
          <w:sz w:val="28"/>
          <w:szCs w:val="28"/>
        </w:rPr>
      </w:pPr>
      <w:r w:rsidRPr="001E14F4">
        <w:rPr>
          <w:rFonts w:ascii="Times New Roman" w:hAnsi="Times New Roman" w:cs="Times New Roman"/>
          <w:position w:val="-14"/>
          <w:sz w:val="28"/>
          <w:szCs w:val="28"/>
        </w:rPr>
        <w:object w:dxaOrig="5800" w:dyaOrig="380">
          <v:shape id="_x0000_i1145" type="#_x0000_t75" style="width:411.9pt;height:28.45pt" o:ole="" fillcolor="window">
            <v:imagedata r:id="rId308" o:title=""/>
          </v:shape>
          <o:OLEObject Type="Embed" ProgID="Equation.3" ShapeID="_x0000_i1145" DrawAspect="Content" ObjectID="_1580993837" r:id="rId309"/>
        </w:object>
      </w:r>
    </w:p>
    <w:p w:rsidR="000C0B5D" w:rsidRPr="001E14F4" w:rsidRDefault="000C0B5D" w:rsidP="000C0B5D">
      <w:pPr>
        <w:spacing w:after="0" w:line="360" w:lineRule="auto"/>
        <w:ind w:firstLine="741"/>
        <w:jc w:val="both"/>
        <w:rPr>
          <w:rFonts w:ascii="Times New Roman" w:hAnsi="Times New Roman" w:cs="Times New Roman"/>
          <w:sz w:val="28"/>
          <w:szCs w:val="28"/>
        </w:rPr>
      </w:pPr>
      <w:r w:rsidRPr="001E14F4">
        <w:rPr>
          <w:rFonts w:ascii="Times New Roman" w:hAnsi="Times New Roman" w:cs="Times New Roman"/>
          <w:sz w:val="28"/>
          <w:szCs w:val="28"/>
        </w:rPr>
        <w:t>или</w:t>
      </w:r>
      <w:r w:rsidRPr="001E14F4">
        <w:rPr>
          <w:rFonts w:ascii="Times New Roman" w:hAnsi="Times New Roman" w:cs="Times New Roman"/>
          <w:i/>
          <w:position w:val="-10"/>
          <w:sz w:val="28"/>
          <w:szCs w:val="28"/>
        </w:rPr>
        <w:object w:dxaOrig="360" w:dyaOrig="340">
          <v:shape id="_x0000_i1146" type="#_x0000_t75" style="width:18.4pt;height:17.6pt" o:ole="" fillcolor="window">
            <v:imagedata r:id="rId310" o:title=""/>
          </v:shape>
          <o:OLEObject Type="Embed" ProgID="Equation.3" ShapeID="_x0000_i1146" DrawAspect="Content" ObjectID="_1580993838" r:id="rId311"/>
        </w:object>
      </w:r>
      <w:r w:rsidRPr="001E14F4">
        <w:rPr>
          <w:rFonts w:ascii="Times New Roman" w:hAnsi="Times New Roman" w:cs="Times New Roman"/>
          <w:i/>
          <w:sz w:val="28"/>
          <w:szCs w:val="28"/>
        </w:rPr>
        <w:t>=</w:t>
      </w:r>
      <w:r w:rsidRPr="001E14F4">
        <w:rPr>
          <w:rFonts w:ascii="Times New Roman" w:hAnsi="Times New Roman" w:cs="Times New Roman"/>
          <w:sz w:val="28"/>
          <w:szCs w:val="28"/>
        </w:rPr>
        <w:t xml:space="preserve">5000. </w:t>
      </w:r>
    </w:p>
    <w:p w:rsidR="000C0B5D" w:rsidRPr="001E14F4" w:rsidRDefault="000C0B5D" w:rsidP="000C0B5D">
      <w:pPr>
        <w:spacing w:after="0" w:line="360" w:lineRule="auto"/>
        <w:ind w:firstLine="741"/>
        <w:jc w:val="both"/>
        <w:rPr>
          <w:rFonts w:ascii="Times New Roman" w:hAnsi="Times New Roman" w:cs="Times New Roman"/>
          <w:sz w:val="28"/>
          <w:szCs w:val="28"/>
        </w:rPr>
      </w:pPr>
      <w:r w:rsidRPr="001E14F4">
        <w:rPr>
          <w:rFonts w:ascii="Times New Roman" w:hAnsi="Times New Roman" w:cs="Times New Roman"/>
          <w:sz w:val="28"/>
          <w:szCs w:val="28"/>
        </w:rPr>
        <w:t xml:space="preserve">Например, при коэффициенте усиления одного электронного прибора, равном 10 дБ, т.е. в 10 раз по мощности, для получения общего коэффициента усиления в 37 дБ потребуется четыре последовательно включенных ВЧ генератора - усилителей мощности ВЧ колебаний. </w:t>
      </w:r>
    </w:p>
    <w:p w:rsidR="000C0B5D" w:rsidRPr="001E14F4" w:rsidRDefault="000C0B5D" w:rsidP="000C0B5D">
      <w:pPr>
        <w:spacing w:after="0" w:line="360" w:lineRule="auto"/>
        <w:jc w:val="center"/>
        <w:rPr>
          <w:rFonts w:ascii="Times New Roman" w:hAnsi="Times New Roman" w:cs="Times New Roman"/>
          <w:b/>
          <w:sz w:val="28"/>
          <w:szCs w:val="28"/>
          <w:lang w:val="uz-Cyrl-UZ"/>
        </w:rPr>
      </w:pPr>
      <w:r w:rsidRPr="001E14F4">
        <w:rPr>
          <w:rFonts w:ascii="Times New Roman" w:hAnsi="Times New Roman" w:cs="Times New Roman"/>
          <w:b/>
          <w:sz w:val="28"/>
          <w:szCs w:val="28"/>
          <w:lang w:val="uz-Cyrl-UZ"/>
        </w:rPr>
        <w:t>Радиоузаткичнинг параметрлари</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К основным параметрам радиопередатчика, характеризующим его технические показатели, относятся: </w:t>
      </w:r>
    </w:p>
    <w:p w:rsidR="000C0B5D" w:rsidRPr="001E14F4" w:rsidRDefault="000C0B5D" w:rsidP="000C0B5D">
      <w:pPr>
        <w:spacing w:after="0" w:line="360" w:lineRule="auto"/>
        <w:ind w:firstLine="709"/>
        <w:jc w:val="both"/>
        <w:rPr>
          <w:rFonts w:ascii="Times New Roman" w:hAnsi="Times New Roman" w:cs="Times New Roman"/>
          <w:i/>
          <w:sz w:val="28"/>
          <w:szCs w:val="28"/>
        </w:rPr>
      </w:pPr>
      <w:r w:rsidRPr="001E14F4">
        <w:rPr>
          <w:rFonts w:ascii="Times New Roman" w:hAnsi="Times New Roman" w:cs="Times New Roman"/>
          <w:i/>
          <w:sz w:val="28"/>
          <w:szCs w:val="28"/>
        </w:rPr>
        <w:t xml:space="preserve">диапазон частот </w:t>
      </w:r>
      <w:r w:rsidRPr="001E14F4">
        <w:rPr>
          <w:rFonts w:ascii="Times New Roman" w:hAnsi="Times New Roman" w:cs="Times New Roman"/>
          <w:sz w:val="28"/>
          <w:szCs w:val="28"/>
        </w:rPr>
        <w:t xml:space="preserve">несущих колебаний </w:t>
      </w:r>
      <w:r w:rsidRPr="001E14F4">
        <w:rPr>
          <w:rFonts w:ascii="Times New Roman" w:hAnsi="Times New Roman" w:cs="Times New Roman"/>
          <w:position w:val="-12"/>
          <w:sz w:val="28"/>
          <w:szCs w:val="28"/>
        </w:rPr>
        <w:object w:dxaOrig="840" w:dyaOrig="360">
          <v:shape id="_x0000_i1147" type="#_x0000_t75" style="width:41.85pt;height:18.4pt" o:ole="" fillcolor="window">
            <v:imagedata r:id="rId312" o:title=""/>
          </v:shape>
          <o:OLEObject Type="Embed" ProgID="Equation.3" ShapeID="_x0000_i1147" DrawAspect="Content" ObjectID="_1580993839" r:id="rId313"/>
        </w:object>
      </w:r>
      <w:r w:rsidRPr="001E14F4">
        <w:rPr>
          <w:rFonts w:ascii="Times New Roman" w:hAnsi="Times New Roman" w:cs="Times New Roman"/>
          <w:i/>
          <w:sz w:val="28"/>
          <w:szCs w:val="28"/>
        </w:rPr>
        <w:t xml:space="preserve">;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i/>
          <w:sz w:val="28"/>
          <w:szCs w:val="28"/>
        </w:rPr>
        <w:t xml:space="preserve">число частот </w:t>
      </w:r>
      <w:r w:rsidRPr="001E14F4">
        <w:rPr>
          <w:rFonts w:ascii="Times New Roman" w:hAnsi="Times New Roman" w:cs="Times New Roman"/>
          <w:i/>
          <w:sz w:val="28"/>
          <w:szCs w:val="28"/>
          <w:lang w:val="en-US"/>
        </w:rPr>
        <w:t>N</w:t>
      </w:r>
      <w:r w:rsidRPr="001E14F4">
        <w:rPr>
          <w:rFonts w:ascii="Times New Roman" w:hAnsi="Times New Roman" w:cs="Times New Roman"/>
          <w:sz w:val="28"/>
          <w:szCs w:val="28"/>
        </w:rPr>
        <w:t xml:space="preserve">внутри этого диапазона. В самом простом случае радиопередатчик может быть одночастотным и тогда </w:t>
      </w:r>
      <w:r w:rsidRPr="001E14F4">
        <w:rPr>
          <w:rFonts w:ascii="Times New Roman" w:hAnsi="Times New Roman" w:cs="Times New Roman"/>
          <w:position w:val="-6"/>
          <w:sz w:val="28"/>
          <w:szCs w:val="28"/>
        </w:rPr>
        <w:object w:dxaOrig="600" w:dyaOrig="279">
          <v:shape id="_x0000_i1148" type="#_x0000_t75" style="width:30.15pt;height:14.25pt" o:ole="">
            <v:imagedata r:id="rId314" o:title=""/>
          </v:shape>
          <o:OLEObject Type="Embed" ProgID="Equation.3" ShapeID="_x0000_i1148" DrawAspect="Content" ObjectID="_1580993840" r:id="rId315"/>
        </w:object>
      </w:r>
      <w:r w:rsidRPr="001E14F4">
        <w:rPr>
          <w:rFonts w:ascii="Times New Roman" w:hAnsi="Times New Roman" w:cs="Times New Roman"/>
          <w:sz w:val="28"/>
          <w:szCs w:val="28"/>
        </w:rPr>
        <w:t>;</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i/>
          <w:sz w:val="28"/>
          <w:szCs w:val="28"/>
        </w:rPr>
        <w:t xml:space="preserve">шаг сетки рабочих частот </w:t>
      </w:r>
      <w:r w:rsidRPr="001E14F4">
        <w:rPr>
          <w:rFonts w:ascii="Times New Roman" w:hAnsi="Times New Roman" w:cs="Times New Roman"/>
          <w:i/>
          <w:position w:val="-12"/>
          <w:sz w:val="28"/>
          <w:szCs w:val="28"/>
        </w:rPr>
        <w:object w:dxaOrig="420" w:dyaOrig="360">
          <v:shape id="_x0000_i1149" type="#_x0000_t75" style="width:20.95pt;height:18.4pt" o:ole="">
            <v:imagedata r:id="rId316" o:title=""/>
          </v:shape>
          <o:OLEObject Type="Embed" ProgID="Equation.3" ShapeID="_x0000_i1149" DrawAspect="Content" ObjectID="_1580993841" r:id="rId317"/>
        </w:object>
      </w:r>
      <w:r w:rsidRPr="001E14F4">
        <w:rPr>
          <w:rFonts w:ascii="Times New Roman" w:hAnsi="Times New Roman" w:cs="Times New Roman"/>
          <w:sz w:val="28"/>
          <w:szCs w:val="28"/>
        </w:rPr>
        <w:t xml:space="preserve"> в заданном диапазоне, определяемый согласно выражению </w:t>
      </w:r>
    </w:p>
    <w:p w:rsidR="000C0B5D" w:rsidRPr="001E14F4" w:rsidRDefault="000C0B5D" w:rsidP="000C0B5D">
      <w:pPr>
        <w:spacing w:after="0" w:line="360" w:lineRule="auto"/>
        <w:ind w:firstLine="709"/>
        <w:jc w:val="right"/>
        <w:rPr>
          <w:rFonts w:ascii="Times New Roman" w:hAnsi="Times New Roman" w:cs="Times New Roman"/>
          <w:sz w:val="28"/>
          <w:szCs w:val="28"/>
        </w:rPr>
      </w:pPr>
      <w:r w:rsidRPr="001E14F4">
        <w:rPr>
          <w:rFonts w:ascii="Times New Roman" w:hAnsi="Times New Roman" w:cs="Times New Roman"/>
          <w:i/>
          <w:position w:val="-12"/>
          <w:sz w:val="28"/>
          <w:szCs w:val="28"/>
        </w:rPr>
        <w:object w:dxaOrig="2360" w:dyaOrig="360">
          <v:shape id="_x0000_i1150" type="#_x0000_t75" style="width:118.05pt;height:18.4pt" o:ole="">
            <v:imagedata r:id="rId318" o:title=""/>
          </v:shape>
          <o:OLEObject Type="Embed" ProgID="Equation.3" ShapeID="_x0000_i1150" DrawAspect="Content" ObjectID="_1580993842" r:id="rId319"/>
        </w:object>
      </w:r>
      <w:r w:rsidRPr="001E14F4">
        <w:rPr>
          <w:rFonts w:ascii="Times New Roman" w:hAnsi="Times New Roman" w:cs="Times New Roman"/>
          <w:i/>
          <w:sz w:val="28"/>
          <w:szCs w:val="28"/>
        </w:rPr>
        <w:t>,</w:t>
      </w:r>
      <w:r w:rsidRPr="001E14F4">
        <w:rPr>
          <w:rFonts w:ascii="Times New Roman" w:hAnsi="Times New Roman" w:cs="Times New Roman"/>
          <w:sz w:val="28"/>
          <w:szCs w:val="28"/>
        </w:rPr>
        <w:t xml:space="preserve">                                                   (3.1)</w:t>
      </w: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sz w:val="28"/>
          <w:szCs w:val="28"/>
        </w:rPr>
        <w:t xml:space="preserve">где </w:t>
      </w:r>
      <w:r w:rsidRPr="001E14F4">
        <w:rPr>
          <w:rFonts w:ascii="Times New Roman" w:hAnsi="Times New Roman" w:cs="Times New Roman"/>
          <w:position w:val="-6"/>
          <w:sz w:val="28"/>
          <w:szCs w:val="28"/>
        </w:rPr>
        <w:object w:dxaOrig="639" w:dyaOrig="279">
          <v:shape id="_x0000_i1151" type="#_x0000_t75" style="width:31.8pt;height:14.25pt" o:ole="">
            <v:imagedata r:id="rId320" o:title=""/>
          </v:shape>
          <o:OLEObject Type="Embed" ProgID="Equation.3" ShapeID="_x0000_i1151" DrawAspect="Content" ObjectID="_1580993843" r:id="rId321"/>
        </w:object>
      </w:r>
      <w:r w:rsidRPr="001E14F4">
        <w:rPr>
          <w:rFonts w:ascii="Times New Roman" w:hAnsi="Times New Roman" w:cs="Times New Roman"/>
          <w:sz w:val="28"/>
          <w:szCs w:val="28"/>
        </w:rPr>
        <w:t xml:space="preserve">. Радиопередатчик может работать на любой из фиксированных частот внутри диапазона </w:t>
      </w:r>
      <w:r w:rsidRPr="001E14F4">
        <w:rPr>
          <w:rFonts w:ascii="Times New Roman" w:hAnsi="Times New Roman" w:cs="Times New Roman"/>
          <w:position w:val="-12"/>
          <w:sz w:val="28"/>
          <w:szCs w:val="28"/>
        </w:rPr>
        <w:object w:dxaOrig="840" w:dyaOrig="360">
          <v:shape id="_x0000_i1152" type="#_x0000_t75" style="width:41.85pt;height:18.4pt" o:ole="" fillcolor="window">
            <v:imagedata r:id="rId312" o:title=""/>
          </v:shape>
          <o:OLEObject Type="Embed" ProgID="Equation.3" ShapeID="_x0000_i1152" DrawAspect="Content" ObjectID="_1580993844" r:id="rId322"/>
        </w:object>
      </w:r>
      <w:r w:rsidRPr="001E14F4">
        <w:rPr>
          <w:rFonts w:ascii="Times New Roman" w:hAnsi="Times New Roman" w:cs="Times New Roman"/>
          <w:sz w:val="28"/>
          <w:szCs w:val="28"/>
        </w:rPr>
        <w:t xml:space="preserve"> (рис. 2.2). Например, радиопередатчик системы УКВ самолетной радиосвязи работает в диапазоне частот 118...136 МГц при шаге </w:t>
      </w:r>
      <w:r w:rsidRPr="001E14F4">
        <w:rPr>
          <w:rFonts w:ascii="Times New Roman" w:hAnsi="Times New Roman" w:cs="Times New Roman"/>
          <w:i/>
          <w:position w:val="-12"/>
          <w:sz w:val="28"/>
          <w:szCs w:val="28"/>
        </w:rPr>
        <w:object w:dxaOrig="420" w:dyaOrig="360">
          <v:shape id="_x0000_i1153" type="#_x0000_t75" style="width:20.95pt;height:18.4pt" o:ole="">
            <v:imagedata r:id="rId316" o:title=""/>
          </v:shape>
          <o:OLEObject Type="Embed" ProgID="Equation.3" ShapeID="_x0000_i1153" DrawAspect="Content" ObjectID="_1580993845" r:id="rId323"/>
        </w:object>
      </w:r>
      <w:r w:rsidRPr="001E14F4">
        <w:rPr>
          <w:rFonts w:ascii="Times New Roman" w:hAnsi="Times New Roman" w:cs="Times New Roman"/>
          <w:i/>
          <w:sz w:val="28"/>
          <w:szCs w:val="28"/>
        </w:rPr>
        <w:t xml:space="preserve">=25 </w:t>
      </w:r>
      <w:r w:rsidRPr="001E14F4">
        <w:rPr>
          <w:rFonts w:ascii="Times New Roman" w:hAnsi="Times New Roman" w:cs="Times New Roman"/>
          <w:sz w:val="28"/>
          <w:szCs w:val="28"/>
        </w:rPr>
        <w:t xml:space="preserve">кГц, общее число частот согласно (3.1) N=721.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Недопустимо излучение радиопередатчика не только вне закрепленного за ним диапазона частот </w:t>
      </w:r>
      <w:r w:rsidRPr="001E14F4">
        <w:rPr>
          <w:rFonts w:ascii="Times New Roman" w:hAnsi="Times New Roman" w:cs="Times New Roman"/>
          <w:position w:val="-12"/>
          <w:sz w:val="28"/>
          <w:szCs w:val="28"/>
        </w:rPr>
        <w:object w:dxaOrig="840" w:dyaOrig="360">
          <v:shape id="_x0000_i1154" type="#_x0000_t75" style="width:41.85pt;height:18.4pt" o:ole="" fillcolor="window">
            <v:imagedata r:id="rId312" o:title=""/>
          </v:shape>
          <o:OLEObject Type="Embed" ProgID="Equation.3" ShapeID="_x0000_i1154" DrawAspect="Content" ObjectID="_1580993846" r:id="rId324"/>
        </w:object>
      </w:r>
      <w:r w:rsidRPr="001E14F4">
        <w:rPr>
          <w:rFonts w:ascii="Times New Roman" w:hAnsi="Times New Roman" w:cs="Times New Roman"/>
          <w:i/>
          <w:sz w:val="28"/>
          <w:szCs w:val="28"/>
        </w:rPr>
        <w:t>,</w:t>
      </w:r>
      <w:r w:rsidRPr="001E14F4">
        <w:rPr>
          <w:rFonts w:ascii="Times New Roman" w:hAnsi="Times New Roman" w:cs="Times New Roman"/>
          <w:sz w:val="28"/>
          <w:szCs w:val="28"/>
        </w:rPr>
        <w:t xml:space="preserve">но и на частоте, отличной от фиксированной сетки частот, например между частотами </w:t>
      </w:r>
      <w:r w:rsidRPr="001E14F4">
        <w:rPr>
          <w:rFonts w:ascii="Times New Roman" w:hAnsi="Times New Roman" w:cs="Times New Roman"/>
          <w:position w:val="-10"/>
          <w:sz w:val="28"/>
          <w:szCs w:val="28"/>
        </w:rPr>
        <w:object w:dxaOrig="279" w:dyaOrig="340">
          <v:shape id="_x0000_i1155" type="#_x0000_t75" style="width:14.25pt;height:17.6pt" o:ole="" fillcolor="window">
            <v:imagedata r:id="rId325" o:title=""/>
          </v:shape>
          <o:OLEObject Type="Embed" ProgID="Equation.3" ShapeID="_x0000_i1155" DrawAspect="Content" ObjectID="_1580993847" r:id="rId326"/>
        </w:object>
      </w:r>
      <w:r w:rsidRPr="001E14F4">
        <w:rPr>
          <w:rFonts w:ascii="Times New Roman" w:hAnsi="Times New Roman" w:cs="Times New Roman"/>
          <w:sz w:val="28"/>
          <w:szCs w:val="28"/>
        </w:rPr>
        <w:t xml:space="preserve"> и </w:t>
      </w:r>
      <w:r w:rsidRPr="001E14F4">
        <w:rPr>
          <w:rFonts w:ascii="Times New Roman" w:hAnsi="Times New Roman" w:cs="Times New Roman"/>
          <w:position w:val="-12"/>
          <w:sz w:val="28"/>
          <w:szCs w:val="28"/>
        </w:rPr>
        <w:object w:dxaOrig="279" w:dyaOrig="360">
          <v:shape id="_x0000_i1156" type="#_x0000_t75" style="width:14.25pt;height:18.4pt" o:ole="" fillcolor="window">
            <v:imagedata r:id="rId327" o:title=""/>
          </v:shape>
          <o:OLEObject Type="Embed" ProgID="Equation.3" ShapeID="_x0000_i1156" DrawAspect="Content" ObjectID="_1580993848" r:id="rId328"/>
        </w:object>
      </w:r>
      <w:r w:rsidRPr="001E14F4">
        <w:rPr>
          <w:rFonts w:ascii="Times New Roman" w:hAnsi="Times New Roman" w:cs="Times New Roman"/>
          <w:sz w:val="28"/>
          <w:szCs w:val="28"/>
        </w:rPr>
        <w:t xml:space="preserve">;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i/>
          <w:sz w:val="28"/>
          <w:szCs w:val="28"/>
        </w:rPr>
        <w:t xml:space="preserve">нестабильность частоты </w:t>
      </w:r>
      <w:r w:rsidRPr="001E14F4">
        <w:rPr>
          <w:rFonts w:ascii="Times New Roman" w:hAnsi="Times New Roman" w:cs="Times New Roman"/>
          <w:sz w:val="28"/>
          <w:szCs w:val="28"/>
        </w:rPr>
        <w:t xml:space="preserve">несущих колебаний. Различают абсолютную и относительную нестабильность частоты, долговременную и кратковременную.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lastRenderedPageBreak/>
        <w:t xml:space="preserve">Абсолютной нестабильностью частоты называется отклонение частоты </w:t>
      </w:r>
      <w:r w:rsidRPr="001E14F4">
        <w:rPr>
          <w:rFonts w:ascii="Times New Roman" w:hAnsi="Times New Roman" w:cs="Times New Roman"/>
          <w:position w:val="-10"/>
          <w:sz w:val="28"/>
          <w:szCs w:val="28"/>
        </w:rPr>
        <w:object w:dxaOrig="240" w:dyaOrig="320">
          <v:shape id="_x0000_i1157" type="#_x0000_t75" style="width:11.7pt;height:15.9pt" o:ole="" fillcolor="window">
            <v:imagedata r:id="rId329" o:title=""/>
          </v:shape>
          <o:OLEObject Type="Embed" ProgID="Equation.3" ShapeID="_x0000_i1157" DrawAspect="Content" ObjectID="_1580993849" r:id="rId330"/>
        </w:object>
      </w:r>
      <w:r w:rsidRPr="001E14F4">
        <w:rPr>
          <w:rFonts w:ascii="Times New Roman" w:hAnsi="Times New Roman" w:cs="Times New Roman"/>
          <w:sz w:val="28"/>
          <w:szCs w:val="28"/>
        </w:rPr>
        <w:t xml:space="preserve"> излучаемого радиопередатчиком сигнала от номинальногo значения частоты </w:t>
      </w:r>
      <w:r w:rsidRPr="001E14F4">
        <w:rPr>
          <w:rFonts w:ascii="Times New Roman" w:hAnsi="Times New Roman" w:cs="Times New Roman"/>
          <w:position w:val="-12"/>
          <w:sz w:val="28"/>
          <w:szCs w:val="28"/>
        </w:rPr>
        <w:object w:dxaOrig="460" w:dyaOrig="360">
          <v:shape id="_x0000_i1158" type="#_x0000_t75" style="width:23.45pt;height:18.4pt" o:ole="" fillcolor="window">
            <v:imagedata r:id="rId331" o:title=""/>
          </v:shape>
          <o:OLEObject Type="Embed" ProgID="Equation.3" ShapeID="_x0000_i1158" DrawAspect="Content" ObjectID="_1580993850" r:id="rId332"/>
        </w:object>
      </w:r>
      <w:r w:rsidRPr="001E14F4">
        <w:rPr>
          <w:rFonts w:ascii="Times New Roman" w:hAnsi="Times New Roman" w:cs="Times New Roman"/>
          <w:sz w:val="28"/>
          <w:szCs w:val="28"/>
        </w:rPr>
        <w:t xml:space="preserve">. Например, </w:t>
      </w:r>
      <w:r w:rsidRPr="001E14F4">
        <w:rPr>
          <w:rFonts w:ascii="Times New Roman" w:hAnsi="Times New Roman" w:cs="Times New Roman"/>
          <w:position w:val="-12"/>
          <w:sz w:val="28"/>
          <w:szCs w:val="28"/>
        </w:rPr>
        <w:object w:dxaOrig="460" w:dyaOrig="360">
          <v:shape id="_x0000_i1159" type="#_x0000_t75" style="width:23.45pt;height:18.4pt" o:ole="" fillcolor="window">
            <v:imagedata r:id="rId333" o:title=""/>
          </v:shape>
          <o:OLEObject Type="Embed" ProgID="Equation.3" ShapeID="_x0000_i1159" DrawAspect="Content" ObjectID="_1580993851" r:id="rId334"/>
        </w:object>
      </w:r>
      <w:r w:rsidRPr="001E14F4">
        <w:rPr>
          <w:rFonts w:ascii="Times New Roman" w:hAnsi="Times New Roman" w:cs="Times New Roman"/>
          <w:sz w:val="28"/>
          <w:szCs w:val="28"/>
        </w:rPr>
        <w:t xml:space="preserve">=120 МГц, а фактически радиопередатчик излучает сигнал с частотой </w:t>
      </w:r>
      <w:r w:rsidRPr="001E14F4">
        <w:rPr>
          <w:rFonts w:ascii="Times New Roman" w:hAnsi="Times New Roman" w:cs="Times New Roman"/>
          <w:position w:val="-10"/>
          <w:sz w:val="28"/>
          <w:szCs w:val="28"/>
        </w:rPr>
        <w:object w:dxaOrig="240" w:dyaOrig="320">
          <v:shape id="_x0000_i1160" type="#_x0000_t75" style="width:11.7pt;height:15.9pt" o:ole="" fillcolor="window">
            <v:imagedata r:id="rId329" o:title=""/>
          </v:shape>
          <o:OLEObject Type="Embed" ProgID="Equation.3" ShapeID="_x0000_i1160" DrawAspect="Content" ObjectID="_1580993852" r:id="rId335"/>
        </w:object>
      </w:r>
      <w:r w:rsidRPr="001E14F4">
        <w:rPr>
          <w:rFonts w:ascii="Times New Roman" w:hAnsi="Times New Roman" w:cs="Times New Roman"/>
          <w:sz w:val="28"/>
          <w:szCs w:val="28"/>
        </w:rPr>
        <w:t xml:space="preserve">=119,9994 МГц. Следовательно, абсолютная нестабильность частоты </w:t>
      </w:r>
    </w:p>
    <w:p w:rsidR="000C0B5D" w:rsidRPr="001E14F4" w:rsidRDefault="000C0B5D" w:rsidP="000C0B5D">
      <w:pPr>
        <w:spacing w:after="0" w:line="360" w:lineRule="auto"/>
        <w:ind w:firstLine="709"/>
        <w:jc w:val="both"/>
        <w:rPr>
          <w:rFonts w:ascii="Times New Roman" w:hAnsi="Times New Roman" w:cs="Times New Roman"/>
          <w:i/>
          <w:sz w:val="28"/>
          <w:szCs w:val="28"/>
        </w:rPr>
      </w:pPr>
      <w:r w:rsidRPr="001E14F4">
        <w:rPr>
          <w:rFonts w:ascii="Times New Roman" w:hAnsi="Times New Roman" w:cs="Times New Roman"/>
          <w:i/>
          <w:position w:val="-12"/>
          <w:sz w:val="28"/>
          <w:szCs w:val="28"/>
        </w:rPr>
        <w:object w:dxaOrig="1900" w:dyaOrig="360">
          <v:shape id="_x0000_i1161" type="#_x0000_t75" style="width:95.45pt;height:18.4pt" o:ole="">
            <v:imagedata r:id="rId336" o:title=""/>
          </v:shape>
          <o:OLEObject Type="Embed" ProgID="Equation.3" ShapeID="_x0000_i1161" DrawAspect="Content" ObjectID="_1580993853" r:id="rId337"/>
        </w:object>
      </w:r>
      <w:r w:rsidRPr="001E14F4">
        <w:rPr>
          <w:rFonts w:ascii="Times New Roman" w:hAnsi="Times New Roman" w:cs="Times New Roman"/>
          <w:sz w:val="28"/>
          <w:szCs w:val="28"/>
        </w:rPr>
        <w:t xml:space="preserve">120 - 119,9994 МГц = 0,0006 МГц = 0,6 кГц.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caps/>
          <w:noProof/>
          <w:sz w:val="28"/>
          <w:szCs w:val="28"/>
        </w:rPr>
        <w:drawing>
          <wp:anchor distT="0" distB="0" distL="114300" distR="114300" simplePos="0" relativeHeight="251660288" behindDoc="0" locked="0" layoutInCell="1" allowOverlap="1">
            <wp:simplePos x="0" y="0"/>
            <wp:positionH relativeFrom="column">
              <wp:posOffset>1178560</wp:posOffset>
            </wp:positionH>
            <wp:positionV relativeFrom="paragraph">
              <wp:posOffset>226695</wp:posOffset>
            </wp:positionV>
            <wp:extent cx="2166620" cy="982980"/>
            <wp:effectExtent l="19050" t="0" r="5080" b="0"/>
            <wp:wrapTopAndBottom/>
            <wp:docPr id="168" name="Рисунок 14" descr="~AUT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0007"/>
                    <pic:cNvPicPr>
                      <a:picLocks noChangeAspect="1" noChangeArrowheads="1"/>
                    </pic:cNvPicPr>
                  </pic:nvPicPr>
                  <pic:blipFill>
                    <a:blip r:embed="rId338" cstate="print"/>
                    <a:srcRect/>
                    <a:stretch>
                      <a:fillRect/>
                    </a:stretch>
                  </pic:blipFill>
                  <pic:spPr bwMode="auto">
                    <a:xfrm>
                      <a:off x="0" y="0"/>
                      <a:ext cx="2166620" cy="982980"/>
                    </a:xfrm>
                    <a:prstGeom prst="rect">
                      <a:avLst/>
                    </a:prstGeom>
                    <a:noFill/>
                    <a:ln w="9525">
                      <a:noFill/>
                      <a:miter lim="800000"/>
                      <a:headEnd/>
                      <a:tailEnd/>
                    </a:ln>
                  </pic:spPr>
                </pic:pic>
              </a:graphicData>
            </a:graphic>
          </wp:anchor>
        </w:drawing>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 xml:space="preserve">Рис. 2.2. Сетка частот генератора </w:t>
      </w:r>
      <w:r w:rsidRPr="001E14F4">
        <w:rPr>
          <w:rFonts w:ascii="Times New Roman" w:hAnsi="Times New Roman" w:cs="Times New Roman"/>
          <w:position w:val="-12"/>
          <w:sz w:val="28"/>
          <w:szCs w:val="28"/>
        </w:rPr>
        <w:object w:dxaOrig="840" w:dyaOrig="360">
          <v:shape id="_x0000_i1162" type="#_x0000_t75" style="width:41.85pt;height:18.4pt" o:ole="" fillcolor="window">
            <v:imagedata r:id="rId312" o:title=""/>
          </v:shape>
          <o:OLEObject Type="Embed" ProgID="Equation.3" ShapeID="_x0000_i1162" DrawAspect="Content" ObjectID="_1580993854" r:id="rId339"/>
        </w:objec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Относительной нестабильностью частоты называется отношение абсолютной нестабильности частоты к ееноминальному значению: </w:t>
      </w:r>
    </w:p>
    <w:p w:rsidR="000C0B5D" w:rsidRPr="001E14F4" w:rsidRDefault="000C0B5D" w:rsidP="000C0B5D">
      <w:pPr>
        <w:spacing w:after="0" w:line="360" w:lineRule="auto"/>
        <w:jc w:val="right"/>
        <w:rPr>
          <w:rFonts w:ascii="Times New Roman" w:hAnsi="Times New Roman" w:cs="Times New Roman"/>
          <w:sz w:val="28"/>
          <w:szCs w:val="28"/>
        </w:rPr>
      </w:pPr>
      <w:r w:rsidRPr="001E14F4">
        <w:rPr>
          <w:rFonts w:ascii="Times New Roman" w:hAnsi="Times New Roman" w:cs="Times New Roman"/>
          <w:i/>
          <w:position w:val="-12"/>
          <w:sz w:val="28"/>
          <w:szCs w:val="28"/>
        </w:rPr>
        <w:object w:dxaOrig="1680" w:dyaOrig="360">
          <v:shape id="_x0000_i1163" type="#_x0000_t75" style="width:83.7pt;height:18.4pt" o:ole="">
            <v:imagedata r:id="rId340" o:title=""/>
          </v:shape>
          <o:OLEObject Type="Embed" ProgID="Equation.3" ShapeID="_x0000_i1163" DrawAspect="Content" ObjectID="_1580993855" r:id="rId341"/>
        </w:object>
      </w:r>
      <w:r w:rsidRPr="001E14F4">
        <w:rPr>
          <w:rFonts w:ascii="Times New Roman" w:hAnsi="Times New Roman" w:cs="Times New Roman"/>
          <w:sz w:val="28"/>
          <w:szCs w:val="28"/>
        </w:rPr>
        <w:t xml:space="preserve">                                                                     (3.2)</w:t>
      </w: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sz w:val="28"/>
          <w:szCs w:val="28"/>
        </w:rPr>
        <w:t xml:space="preserve">Согласно (3.2) в рассмотренном примере относительная нестабильность </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i/>
          <w:position w:val="-10"/>
          <w:sz w:val="28"/>
          <w:szCs w:val="28"/>
        </w:rPr>
        <w:object w:dxaOrig="1680" w:dyaOrig="340">
          <v:shape id="_x0000_i1164" type="#_x0000_t75" style="width:83.7pt;height:17.6pt" o:ole="">
            <v:imagedata r:id="rId342" o:title=""/>
          </v:shape>
          <o:OLEObject Type="Embed" ProgID="Equation.3" ShapeID="_x0000_i1164" DrawAspect="Content" ObjectID="_1580993856" r:id="rId343"/>
        </w:object>
      </w:r>
      <w:r w:rsidRPr="001E14F4">
        <w:rPr>
          <w:rFonts w:ascii="Times New Roman" w:hAnsi="Times New Roman" w:cs="Times New Roman"/>
          <w:sz w:val="28"/>
          <w:szCs w:val="28"/>
        </w:rPr>
        <w:t>=0,000005=</w:t>
      </w:r>
      <w:r w:rsidRPr="001E14F4">
        <w:rPr>
          <w:rFonts w:ascii="Times New Roman" w:hAnsi="Times New Roman" w:cs="Times New Roman"/>
          <w:position w:val="-6"/>
          <w:sz w:val="28"/>
          <w:szCs w:val="28"/>
        </w:rPr>
        <w:object w:dxaOrig="700" w:dyaOrig="320">
          <v:shape id="_x0000_i1165" type="#_x0000_t75" style="width:36pt;height:15.9pt" o:ole="">
            <v:imagedata r:id="rId344" o:title=""/>
          </v:shape>
          <o:OLEObject Type="Embed" ProgID="Equation.3" ShapeID="_x0000_i1165" DrawAspect="Content" ObjectID="_1580993857" r:id="rId345"/>
        </w:object>
      </w:r>
      <w:r w:rsidRPr="001E14F4">
        <w:rPr>
          <w:rFonts w:ascii="Times New Roman" w:hAnsi="Times New Roman" w:cs="Times New Roman"/>
          <w:sz w:val="28"/>
          <w:szCs w:val="28"/>
        </w:rPr>
        <w:t>.</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В современных радиопередатчиках относительная нестабильность частоты обычно не превышает (2...3) </w:t>
      </w:r>
      <w:r w:rsidRPr="001E14F4">
        <w:rPr>
          <w:rFonts w:ascii="Times New Roman" w:hAnsi="Times New Roman" w:cs="Times New Roman"/>
          <w:position w:val="-6"/>
          <w:sz w:val="28"/>
          <w:szCs w:val="28"/>
        </w:rPr>
        <w:object w:dxaOrig="460" w:dyaOrig="320">
          <v:shape id="_x0000_i1166" type="#_x0000_t75" style="width:23.45pt;height:15.9pt" o:ole="">
            <v:imagedata r:id="rId346" o:title=""/>
          </v:shape>
          <o:OLEObject Type="Embed" ProgID="Equation.3" ShapeID="_x0000_i1166" DrawAspect="Content" ObjectID="_1580993858" r:id="rId347"/>
        </w:object>
      </w:r>
      <w:r w:rsidRPr="001E14F4">
        <w:rPr>
          <w:rFonts w:ascii="Times New Roman" w:hAnsi="Times New Roman" w:cs="Times New Roman"/>
          <w:sz w:val="28"/>
          <w:szCs w:val="28"/>
        </w:rPr>
        <w:t xml:space="preserve">. Но в некоторых случаях, например системах радионавигации, к этому параметру предъявляются еще более жесткие требования: в них следует иметь </w:t>
      </w:r>
      <w:r w:rsidRPr="001E14F4">
        <w:rPr>
          <w:rFonts w:ascii="Times New Roman" w:hAnsi="Times New Roman" w:cs="Times New Roman"/>
          <w:i/>
          <w:position w:val="-10"/>
          <w:sz w:val="28"/>
          <w:szCs w:val="28"/>
        </w:rPr>
        <w:object w:dxaOrig="980" w:dyaOrig="360">
          <v:shape id="_x0000_i1167" type="#_x0000_t75" style="width:48.55pt;height:18.4pt" o:ole="">
            <v:imagedata r:id="rId348" o:title=""/>
          </v:shape>
          <o:OLEObject Type="Embed" ProgID="Equation.3" ShapeID="_x0000_i1167" DrawAspect="Content" ObjectID="_1580993859" r:id="rId349"/>
        </w:object>
      </w:r>
      <w:r w:rsidRPr="001E14F4">
        <w:rPr>
          <w:rFonts w:ascii="Times New Roman" w:hAnsi="Times New Roman" w:cs="Times New Roman"/>
          <w:sz w:val="28"/>
          <w:szCs w:val="28"/>
        </w:rPr>
        <w:t>.</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i/>
          <w:sz w:val="28"/>
          <w:szCs w:val="28"/>
        </w:rPr>
        <w:t xml:space="preserve">выделенная полоса частот излучения </w:t>
      </w:r>
      <w:r w:rsidRPr="001E14F4">
        <w:rPr>
          <w:rFonts w:ascii="Times New Roman" w:hAnsi="Times New Roman" w:cs="Times New Roman"/>
          <w:i/>
          <w:position w:val="-12"/>
          <w:sz w:val="28"/>
          <w:szCs w:val="28"/>
        </w:rPr>
        <w:object w:dxaOrig="540" w:dyaOrig="360">
          <v:shape id="_x0000_i1168" type="#_x0000_t75" style="width:26.8pt;height:18.4pt" o:ole="">
            <v:imagedata r:id="rId350" o:title=""/>
          </v:shape>
          <o:OLEObject Type="Embed" ProgID="Equation.3" ShapeID="_x0000_i1168" DrawAspect="Content" ObjectID="_1580993860" r:id="rId351"/>
        </w:objec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В режиме несущих колебаний радиопередатчик излучает сигнал </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position w:val="-12"/>
          <w:sz w:val="28"/>
          <w:szCs w:val="28"/>
        </w:rPr>
        <w:object w:dxaOrig="2260" w:dyaOrig="360">
          <v:shape id="_x0000_i1169" type="#_x0000_t75" style="width:113.85pt;height:18.4pt" o:ole="">
            <v:imagedata r:id="rId352" o:title=""/>
          </v:shape>
          <o:OLEObject Type="Embed" ProgID="Equation.3" ShapeID="_x0000_i1169" DrawAspect="Content" ObjectID="_1580993861" r:id="rId353"/>
        </w:object>
      </w:r>
      <w:r w:rsidRPr="001E14F4">
        <w:rPr>
          <w:rFonts w:ascii="Times New Roman" w:hAnsi="Times New Roman" w:cs="Times New Roman"/>
          <w:sz w:val="28"/>
          <w:szCs w:val="28"/>
        </w:rPr>
        <w:t>,</w:t>
      </w: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sz w:val="28"/>
          <w:szCs w:val="28"/>
        </w:rPr>
        <w:t xml:space="preserve">где </w:t>
      </w:r>
      <w:r w:rsidRPr="001E14F4">
        <w:rPr>
          <w:rFonts w:ascii="Times New Roman" w:hAnsi="Times New Roman" w:cs="Times New Roman"/>
          <w:position w:val="-12"/>
          <w:sz w:val="28"/>
          <w:szCs w:val="28"/>
        </w:rPr>
        <w:object w:dxaOrig="279" w:dyaOrig="360">
          <v:shape id="_x0000_i1170" type="#_x0000_t75" style="width:14.25pt;height:18.4pt" o:ole="">
            <v:imagedata r:id="rId354" o:title=""/>
          </v:shape>
          <o:OLEObject Type="Embed" ProgID="Equation.3" ShapeID="_x0000_i1170" DrawAspect="Content" ObjectID="_1580993862" r:id="rId355"/>
        </w:object>
      </w:r>
      <w:r w:rsidRPr="001E14F4">
        <w:rPr>
          <w:rFonts w:ascii="Times New Roman" w:hAnsi="Times New Roman" w:cs="Times New Roman"/>
          <w:sz w:val="28"/>
          <w:szCs w:val="28"/>
        </w:rPr>
        <w:t xml:space="preserve"> - частота несущих колебаний.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452120</wp:posOffset>
            </wp:positionH>
            <wp:positionV relativeFrom="paragraph">
              <wp:posOffset>1000125</wp:posOffset>
            </wp:positionV>
            <wp:extent cx="4437380" cy="1661795"/>
            <wp:effectExtent l="19050" t="0" r="1270" b="0"/>
            <wp:wrapTopAndBottom/>
            <wp:docPr id="170" name="Рисунок 15" descr="~AUT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0008"/>
                    <pic:cNvPicPr>
                      <a:picLocks noChangeAspect="1" noChangeArrowheads="1"/>
                    </pic:cNvPicPr>
                  </pic:nvPicPr>
                  <pic:blipFill>
                    <a:blip r:embed="rId356" cstate="print"/>
                    <a:srcRect/>
                    <a:stretch>
                      <a:fillRect/>
                    </a:stretch>
                  </pic:blipFill>
                  <pic:spPr bwMode="auto">
                    <a:xfrm>
                      <a:off x="0" y="0"/>
                      <a:ext cx="4437380" cy="1661795"/>
                    </a:xfrm>
                    <a:prstGeom prst="rect">
                      <a:avLst/>
                    </a:prstGeom>
                    <a:noFill/>
                    <a:ln w="9525">
                      <a:noFill/>
                      <a:miter lim="800000"/>
                      <a:headEnd/>
                      <a:tailEnd/>
                    </a:ln>
                  </pic:spPr>
                </pic:pic>
              </a:graphicData>
            </a:graphic>
          </wp:anchor>
        </w:drawing>
      </w:r>
      <w:r w:rsidRPr="001E14F4">
        <w:rPr>
          <w:rFonts w:ascii="Times New Roman" w:hAnsi="Times New Roman" w:cs="Times New Roman"/>
          <w:sz w:val="28"/>
          <w:szCs w:val="28"/>
        </w:rPr>
        <w:t xml:space="preserve">Спектр такого колебания имеет одну составляющую (рис. 2.3, а). При любом виде модуляции - амплитудной, частотной, фазовой и импульсной - спектр сигнала становится или линейчатым (рис. 2.3, б), или сплошным (рис. 2.3, в), занимая определенную полосу частот </w:t>
      </w:r>
      <w:r w:rsidRPr="001E14F4">
        <w:rPr>
          <w:rFonts w:ascii="Times New Roman" w:hAnsi="Times New Roman" w:cs="Times New Roman"/>
          <w:i/>
          <w:position w:val="-12"/>
          <w:sz w:val="28"/>
          <w:szCs w:val="28"/>
        </w:rPr>
        <w:object w:dxaOrig="460" w:dyaOrig="360">
          <v:shape id="_x0000_i1171" type="#_x0000_t75" style="width:23.45pt;height:18.4pt" o:ole="">
            <v:imagedata r:id="rId357" o:title=""/>
          </v:shape>
          <o:OLEObject Type="Embed" ProgID="Equation.3" ShapeID="_x0000_i1171" DrawAspect="Content" ObjectID="_1580993863" r:id="rId358"/>
        </w:object>
      </w:r>
      <w:r w:rsidRPr="001E14F4">
        <w:rPr>
          <w:rFonts w:ascii="Times New Roman" w:hAnsi="Times New Roman" w:cs="Times New Roman"/>
          <w:sz w:val="28"/>
          <w:szCs w:val="28"/>
        </w:rPr>
        <w:t>.</w:t>
      </w:r>
    </w:p>
    <w:p w:rsidR="000C0B5D" w:rsidRPr="001E14F4" w:rsidRDefault="000C0B5D" w:rsidP="000C0B5D">
      <w:pPr>
        <w:spacing w:after="0" w:line="360" w:lineRule="auto"/>
        <w:ind w:firstLine="709"/>
        <w:jc w:val="both"/>
        <w:rPr>
          <w:rFonts w:ascii="Times New Roman" w:hAnsi="Times New Roman" w:cs="Times New Roman"/>
          <w:sz w:val="28"/>
          <w:szCs w:val="28"/>
        </w:rPr>
      </w:pP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t>Рис. 2.3. Спектры несущего и модулированного колебаний</w:t>
      </w:r>
    </w:p>
    <w:p w:rsidR="000C0B5D" w:rsidRPr="001E14F4" w:rsidRDefault="000C0B5D" w:rsidP="000C0B5D">
      <w:pPr>
        <w:spacing w:after="0" w:line="360" w:lineRule="auto"/>
        <w:ind w:firstLine="709"/>
        <w:jc w:val="both"/>
        <w:rPr>
          <w:rFonts w:ascii="Times New Roman" w:hAnsi="Times New Roman" w:cs="Times New Roman"/>
          <w:sz w:val="28"/>
          <w:szCs w:val="28"/>
        </w:rPr>
      </w:pP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Для этого спектра выделяется определенная полоса частот </w:t>
      </w:r>
      <w:r w:rsidRPr="001E14F4">
        <w:rPr>
          <w:rFonts w:ascii="Times New Roman" w:hAnsi="Times New Roman" w:cs="Times New Roman"/>
          <w:i/>
          <w:position w:val="-12"/>
          <w:sz w:val="28"/>
          <w:szCs w:val="28"/>
        </w:rPr>
        <w:object w:dxaOrig="540" w:dyaOrig="360">
          <v:shape id="_x0000_i1172" type="#_x0000_t75" style="width:26.8pt;height:18.4pt" o:ole="">
            <v:imagedata r:id="rId350" o:title=""/>
          </v:shape>
          <o:OLEObject Type="Embed" ProgID="Equation.3" ShapeID="_x0000_i1172" DrawAspect="Content" ObjectID="_1580993864" r:id="rId359"/>
        </w:object>
      </w:r>
      <w:r w:rsidRPr="001E14F4">
        <w:rPr>
          <w:rFonts w:ascii="Times New Roman" w:hAnsi="Times New Roman" w:cs="Times New Roman"/>
          <w:sz w:val="28"/>
          <w:szCs w:val="28"/>
        </w:rPr>
        <w:t xml:space="preserve">, При этом следует соблюдать неравенство </w:t>
      </w:r>
      <w:r w:rsidRPr="001E14F4">
        <w:rPr>
          <w:rFonts w:ascii="Times New Roman" w:hAnsi="Times New Roman" w:cs="Times New Roman"/>
          <w:i/>
          <w:position w:val="-12"/>
          <w:sz w:val="28"/>
          <w:szCs w:val="28"/>
        </w:rPr>
        <w:object w:dxaOrig="1200" w:dyaOrig="360">
          <v:shape id="_x0000_i1173" type="#_x0000_t75" style="width:60.3pt;height:18.4pt" o:ole="">
            <v:imagedata r:id="rId360" o:title=""/>
          </v:shape>
          <o:OLEObject Type="Embed" ProgID="Equation.3" ShapeID="_x0000_i1173" DrawAspect="Content" ObjectID="_1580993865" r:id="rId361"/>
        </w:object>
      </w:r>
      <w:r w:rsidRPr="001E14F4">
        <w:rPr>
          <w:rFonts w:ascii="Times New Roman" w:hAnsi="Times New Roman" w:cs="Times New Roman"/>
          <w:sz w:val="28"/>
          <w:szCs w:val="28"/>
        </w:rPr>
        <w:t xml:space="preserve">, т.е. спектр сигнала должен укладываться в выделенную для него полосу. В противном случае излучения одного радиопередатчика могут мешать другим радиопередатчикам, проникая в выделенные для них полосы излучения. </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497840</wp:posOffset>
            </wp:positionH>
            <wp:positionV relativeFrom="paragraph">
              <wp:posOffset>1493520</wp:posOffset>
            </wp:positionV>
            <wp:extent cx="4434205" cy="1193165"/>
            <wp:effectExtent l="19050" t="0" r="4445" b="0"/>
            <wp:wrapTopAndBottom/>
            <wp:docPr id="171" name="Рисунок 16" descr="~AUT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0009"/>
                    <pic:cNvPicPr>
                      <a:picLocks noChangeAspect="1" noChangeArrowheads="1"/>
                    </pic:cNvPicPr>
                  </pic:nvPicPr>
                  <pic:blipFill>
                    <a:blip r:embed="rId362" cstate="print"/>
                    <a:srcRect/>
                    <a:stretch>
                      <a:fillRect/>
                    </a:stretch>
                  </pic:blipFill>
                  <pic:spPr bwMode="auto">
                    <a:xfrm>
                      <a:off x="0" y="0"/>
                      <a:ext cx="4434205" cy="1193165"/>
                    </a:xfrm>
                    <a:prstGeom prst="rect">
                      <a:avLst/>
                    </a:prstGeom>
                    <a:noFill/>
                    <a:ln w="9525">
                      <a:noFill/>
                      <a:miter lim="800000"/>
                      <a:headEnd/>
                      <a:tailEnd/>
                    </a:ln>
                  </pic:spPr>
                </pic:pic>
              </a:graphicData>
            </a:graphic>
          </wp:anchor>
        </w:drawing>
      </w:r>
      <w:r w:rsidRPr="001E14F4">
        <w:rPr>
          <w:rFonts w:ascii="Times New Roman" w:hAnsi="Times New Roman" w:cs="Times New Roman"/>
          <w:i/>
          <w:sz w:val="28"/>
          <w:szCs w:val="28"/>
        </w:rPr>
        <w:t xml:space="preserve">выходная мощность несущих колебаний </w:t>
      </w:r>
      <w:r w:rsidRPr="001E14F4">
        <w:rPr>
          <w:rFonts w:ascii="Times New Roman" w:hAnsi="Times New Roman" w:cs="Times New Roman"/>
          <w:i/>
          <w:position w:val="-10"/>
          <w:sz w:val="28"/>
          <w:szCs w:val="28"/>
        </w:rPr>
        <w:object w:dxaOrig="300" w:dyaOrig="340">
          <v:shape id="_x0000_i1174" type="#_x0000_t75" style="width:15.05pt;height:17.6pt" o:ole="">
            <v:imagedata r:id="rId363" o:title=""/>
          </v:shape>
          <o:OLEObject Type="Embed" ProgID="Equation.3" ShapeID="_x0000_i1174" DrawAspect="Content" ObjectID="_1580993866" r:id="rId364"/>
        </w:objec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активная мощность, поступающая из радиопередатчика в антенну. Антенна имеет входное комплексное сопротивление </w:t>
      </w:r>
      <w:r w:rsidRPr="001E14F4">
        <w:rPr>
          <w:rFonts w:ascii="Times New Roman" w:hAnsi="Times New Roman" w:cs="Times New Roman"/>
          <w:position w:val="-10"/>
          <w:sz w:val="28"/>
          <w:szCs w:val="28"/>
        </w:rPr>
        <w:object w:dxaOrig="1540" w:dyaOrig="340">
          <v:shape id="_x0000_i1175" type="#_x0000_t75" style="width:76.2pt;height:17.6pt" o:ole="">
            <v:imagedata r:id="rId365" o:title=""/>
          </v:shape>
          <o:OLEObject Type="Embed" ProgID="Equation.3" ShapeID="_x0000_i1175" DrawAspect="Content" ObjectID="_1580993867" r:id="rId366"/>
        </w:object>
      </w:r>
      <w:r w:rsidRPr="001E14F4">
        <w:rPr>
          <w:rFonts w:ascii="Times New Roman" w:hAnsi="Times New Roman" w:cs="Times New Roman"/>
          <w:sz w:val="28"/>
          <w:szCs w:val="28"/>
        </w:rPr>
        <w:t xml:space="preserve">. Поэтому при измерении выходной мощности радиопередатчика антенна может быть заменена эквивалентным сопротивлением </w:t>
      </w:r>
      <w:r w:rsidRPr="001E14F4">
        <w:rPr>
          <w:rFonts w:ascii="Times New Roman" w:hAnsi="Times New Roman" w:cs="Times New Roman"/>
          <w:position w:val="-12"/>
          <w:sz w:val="28"/>
          <w:szCs w:val="28"/>
        </w:rPr>
        <w:object w:dxaOrig="960" w:dyaOrig="360">
          <v:shape id="_x0000_i1176" type="#_x0000_t75" style="width:47.7pt;height:18.4pt" o:ole="">
            <v:imagedata r:id="rId367" o:title=""/>
          </v:shape>
          <o:OLEObject Type="Embed" ProgID="Equation.3" ShapeID="_x0000_i1176" DrawAspect="Content" ObjectID="_1580993868" r:id="rId368"/>
        </w:object>
      </w:r>
      <w:r w:rsidRPr="001E14F4">
        <w:rPr>
          <w:rFonts w:ascii="Times New Roman" w:hAnsi="Times New Roman" w:cs="Times New Roman"/>
          <w:sz w:val="28"/>
          <w:szCs w:val="28"/>
        </w:rPr>
        <w:t xml:space="preserve">. Мощность, рассеиваемая в активной составляющей сопротивления </w:t>
      </w:r>
      <w:r w:rsidRPr="001E14F4">
        <w:rPr>
          <w:rFonts w:ascii="Times New Roman" w:hAnsi="Times New Roman" w:cs="Times New Roman"/>
          <w:position w:val="-10"/>
          <w:sz w:val="28"/>
          <w:szCs w:val="28"/>
        </w:rPr>
        <w:object w:dxaOrig="340" w:dyaOrig="340">
          <v:shape id="_x0000_i1177" type="#_x0000_t75" style="width:17.6pt;height:17.6pt" o:ole="">
            <v:imagedata r:id="rId369" o:title=""/>
          </v:shape>
          <o:OLEObject Type="Embed" ProgID="Equation.3" ShapeID="_x0000_i1177" DrawAspect="Content" ObjectID="_1580993869" r:id="rId370"/>
        </w:object>
      </w:r>
      <w:r w:rsidRPr="001E14F4">
        <w:rPr>
          <w:rFonts w:ascii="Times New Roman" w:hAnsi="Times New Roman" w:cs="Times New Roman"/>
          <w:sz w:val="28"/>
          <w:szCs w:val="28"/>
        </w:rPr>
        <w:t xml:space="preserve">, и есть выходная мощность радиопередатчика </w:t>
      </w:r>
      <w:r w:rsidRPr="001E14F4">
        <w:rPr>
          <w:rFonts w:ascii="Times New Roman" w:hAnsi="Times New Roman" w:cs="Times New Roman"/>
          <w:i/>
          <w:position w:val="-10"/>
          <w:sz w:val="28"/>
          <w:szCs w:val="28"/>
        </w:rPr>
        <w:object w:dxaOrig="300" w:dyaOrig="340">
          <v:shape id="_x0000_i1178" type="#_x0000_t75" style="width:15.05pt;height:17.6pt" o:ole="">
            <v:imagedata r:id="rId363" o:title=""/>
          </v:shape>
          <o:OLEObject Type="Embed" ProgID="Equation.3" ShapeID="_x0000_i1178" DrawAspect="Content" ObjectID="_1580993870" r:id="rId371"/>
        </w:objec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излучаемая антенной (рис. 2.4, а). </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sz w:val="28"/>
          <w:szCs w:val="28"/>
        </w:rPr>
        <w:lastRenderedPageBreak/>
        <w:t>Рис. 2.4.</w:t>
      </w:r>
    </w:p>
    <w:p w:rsidR="000C0B5D" w:rsidRPr="001E14F4" w:rsidRDefault="000C0B5D" w:rsidP="000C0B5D">
      <w:pPr>
        <w:spacing w:after="0" w:line="360" w:lineRule="auto"/>
        <w:ind w:firstLine="709"/>
        <w:jc w:val="both"/>
        <w:rPr>
          <w:rFonts w:ascii="Times New Roman" w:hAnsi="Times New Roman" w:cs="Times New Roman"/>
          <w:sz w:val="28"/>
          <w:szCs w:val="28"/>
        </w:rPr>
      </w:pP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 xml:space="preserve">Мощность </w:t>
      </w:r>
      <w:r w:rsidRPr="001E14F4">
        <w:rPr>
          <w:rFonts w:ascii="Times New Roman" w:hAnsi="Times New Roman" w:cs="Times New Roman"/>
          <w:i/>
          <w:position w:val="-10"/>
          <w:sz w:val="28"/>
          <w:szCs w:val="28"/>
        </w:rPr>
        <w:object w:dxaOrig="300" w:dyaOrig="340">
          <v:shape id="_x0000_i1179" type="#_x0000_t75" style="width:15.05pt;height:17.6pt" o:ole="">
            <v:imagedata r:id="rId363" o:title=""/>
          </v:shape>
          <o:OLEObject Type="Embed" ProgID="Equation.3" ShapeID="_x0000_i1179" DrawAspect="Content" ObjectID="_1580993871" r:id="rId372"/>
        </w:object>
      </w:r>
      <w:r w:rsidRPr="001E14F4">
        <w:rPr>
          <w:rFonts w:ascii="Times New Roman" w:hAnsi="Times New Roman" w:cs="Times New Roman"/>
          <w:sz w:val="28"/>
          <w:szCs w:val="28"/>
        </w:rPr>
        <w:t xml:space="preserve"> можно определить и вторым способом при непосредственном подключении радиопередатчика </w:t>
      </w:r>
      <w:r w:rsidRPr="001E14F4">
        <w:rPr>
          <w:rFonts w:ascii="Times New Roman" w:hAnsi="Times New Roman" w:cs="Times New Roman"/>
          <w:i/>
          <w:sz w:val="28"/>
          <w:szCs w:val="28"/>
        </w:rPr>
        <w:t xml:space="preserve">к </w:t>
      </w:r>
      <w:r w:rsidRPr="001E14F4">
        <w:rPr>
          <w:rFonts w:ascii="Times New Roman" w:hAnsi="Times New Roman" w:cs="Times New Roman"/>
          <w:sz w:val="28"/>
          <w:szCs w:val="28"/>
        </w:rPr>
        <w:t xml:space="preserve">антенне. По связывающему их фидеру распространяются две волны: в прямом направлении - падающая, в обратном - отраженная от антенны (рис. 2.4, б). При этом мощность радиопередатчика </w:t>
      </w:r>
    </w:p>
    <w:p w:rsidR="000C0B5D" w:rsidRPr="001E14F4" w:rsidRDefault="000C0B5D" w:rsidP="000C0B5D">
      <w:pPr>
        <w:spacing w:after="0" w:line="360" w:lineRule="auto"/>
        <w:ind w:firstLine="709"/>
        <w:jc w:val="right"/>
        <w:rPr>
          <w:rFonts w:ascii="Times New Roman" w:hAnsi="Times New Roman" w:cs="Times New Roman"/>
          <w:sz w:val="28"/>
          <w:szCs w:val="28"/>
        </w:rPr>
      </w:pPr>
      <w:r w:rsidRPr="001E14F4">
        <w:rPr>
          <w:rFonts w:ascii="Times New Roman" w:hAnsi="Times New Roman" w:cs="Times New Roman"/>
          <w:i/>
          <w:position w:val="-14"/>
          <w:sz w:val="28"/>
          <w:szCs w:val="28"/>
        </w:rPr>
        <w:object w:dxaOrig="1560" w:dyaOrig="380">
          <v:shape id="_x0000_i1180" type="#_x0000_t75" style="width:77.85pt;height:19.25pt" o:ole="">
            <v:imagedata r:id="rId373" o:title=""/>
          </v:shape>
          <o:OLEObject Type="Embed" ProgID="Equation.3" ShapeID="_x0000_i1180" DrawAspect="Content" ObjectID="_1580993872" r:id="rId374"/>
        </w:object>
      </w:r>
      <w:r w:rsidRPr="001E14F4">
        <w:rPr>
          <w:rFonts w:ascii="Times New Roman" w:hAnsi="Times New Roman" w:cs="Times New Roman"/>
          <w:sz w:val="28"/>
          <w:szCs w:val="28"/>
        </w:rPr>
        <w:t xml:space="preserve">                                                  (2.3) </w:t>
      </w:r>
    </w:p>
    <w:p w:rsidR="000C0B5D" w:rsidRPr="001E14F4" w:rsidRDefault="000C0B5D" w:rsidP="000C0B5D">
      <w:pPr>
        <w:spacing w:after="0" w:line="360" w:lineRule="auto"/>
        <w:jc w:val="both"/>
        <w:rPr>
          <w:rFonts w:ascii="Times New Roman" w:hAnsi="Times New Roman" w:cs="Times New Roman"/>
          <w:sz w:val="28"/>
          <w:szCs w:val="28"/>
        </w:rPr>
      </w:pPr>
      <w:r w:rsidRPr="001E14F4">
        <w:rPr>
          <w:rFonts w:ascii="Times New Roman" w:hAnsi="Times New Roman" w:cs="Times New Roman"/>
          <w:sz w:val="28"/>
          <w:szCs w:val="28"/>
        </w:rPr>
        <w:t xml:space="preserve">где </w:t>
      </w:r>
      <w:r w:rsidRPr="001E14F4">
        <w:rPr>
          <w:rFonts w:ascii="Times New Roman" w:hAnsi="Times New Roman" w:cs="Times New Roman"/>
          <w:i/>
          <w:position w:val="-12"/>
          <w:sz w:val="28"/>
          <w:szCs w:val="28"/>
        </w:rPr>
        <w:object w:dxaOrig="420" w:dyaOrig="360">
          <v:shape id="_x0000_i1181" type="#_x0000_t75" style="width:20.95pt;height:18.4pt" o:ole="">
            <v:imagedata r:id="rId375" o:title=""/>
          </v:shape>
          <o:OLEObject Type="Embed" ProgID="Equation.3" ShapeID="_x0000_i1181" DrawAspect="Content" ObjectID="_1580993873" r:id="rId376"/>
        </w:object>
      </w:r>
      <w:r w:rsidRPr="001E14F4">
        <w:rPr>
          <w:rFonts w:ascii="Times New Roman" w:hAnsi="Times New Roman" w:cs="Times New Roman"/>
          <w:i/>
          <w:sz w:val="28"/>
          <w:szCs w:val="28"/>
        </w:rPr>
        <w:t xml:space="preserve"> -</w:t>
      </w:r>
      <w:r w:rsidRPr="001E14F4">
        <w:rPr>
          <w:rFonts w:ascii="Times New Roman" w:hAnsi="Times New Roman" w:cs="Times New Roman"/>
          <w:sz w:val="28"/>
          <w:szCs w:val="28"/>
        </w:rPr>
        <w:t xml:space="preserve">мощность падающей волны; </w:t>
      </w:r>
      <w:r w:rsidRPr="001E14F4">
        <w:rPr>
          <w:rFonts w:ascii="Times New Roman" w:hAnsi="Times New Roman" w:cs="Times New Roman"/>
          <w:i/>
          <w:position w:val="-14"/>
          <w:sz w:val="28"/>
          <w:szCs w:val="28"/>
        </w:rPr>
        <w:object w:dxaOrig="460" w:dyaOrig="380">
          <v:shape id="_x0000_i1182" type="#_x0000_t75" style="width:23.45pt;height:19.25pt" o:ole="">
            <v:imagedata r:id="rId377" o:title=""/>
          </v:shape>
          <o:OLEObject Type="Embed" ProgID="Equation.3" ShapeID="_x0000_i1182" DrawAspect="Content" ObjectID="_1580993874" r:id="rId378"/>
        </w:object>
      </w:r>
      <w:r w:rsidRPr="001E14F4">
        <w:rPr>
          <w:rFonts w:ascii="Times New Roman" w:hAnsi="Times New Roman" w:cs="Times New Roman"/>
          <w:i/>
          <w:sz w:val="28"/>
          <w:szCs w:val="28"/>
        </w:rPr>
        <w:t xml:space="preserve"> - </w:t>
      </w:r>
      <w:r w:rsidRPr="001E14F4">
        <w:rPr>
          <w:rFonts w:ascii="Times New Roman" w:hAnsi="Times New Roman" w:cs="Times New Roman"/>
          <w:sz w:val="28"/>
          <w:szCs w:val="28"/>
        </w:rPr>
        <w:t xml:space="preserve">мощность отраженной волны; </w:t>
      </w:r>
    </w:p>
    <w:p w:rsidR="000C0B5D" w:rsidRPr="001E14F4" w:rsidRDefault="000C0B5D" w:rsidP="000C0B5D">
      <w:pPr>
        <w:spacing w:after="0" w:line="360" w:lineRule="auto"/>
        <w:jc w:val="both"/>
        <w:rPr>
          <w:rFonts w:ascii="Times New Roman" w:hAnsi="Times New Roman" w:cs="Times New Roman"/>
          <w:i/>
          <w:sz w:val="28"/>
          <w:szCs w:val="28"/>
        </w:rPr>
      </w:pPr>
      <w:r w:rsidRPr="001E14F4">
        <w:rPr>
          <w:rFonts w:ascii="Times New Roman" w:hAnsi="Times New Roman" w:cs="Times New Roman"/>
          <w:i/>
          <w:sz w:val="28"/>
          <w:szCs w:val="28"/>
        </w:rPr>
        <w:t xml:space="preserve">суммарная мощность, потребляемая </w:t>
      </w:r>
      <w:r w:rsidRPr="001E14F4">
        <w:rPr>
          <w:rFonts w:ascii="Times New Roman" w:hAnsi="Times New Roman" w:cs="Times New Roman"/>
          <w:sz w:val="28"/>
          <w:szCs w:val="28"/>
        </w:rPr>
        <w:t xml:space="preserve">радиопередатчиком от источника или блока питания по всем цепям, </w:t>
      </w:r>
      <w:r w:rsidRPr="001E14F4">
        <w:rPr>
          <w:rFonts w:ascii="Times New Roman" w:hAnsi="Times New Roman" w:cs="Times New Roman"/>
          <w:i/>
          <w:position w:val="-14"/>
          <w:sz w:val="28"/>
          <w:szCs w:val="28"/>
        </w:rPr>
        <w:object w:dxaOrig="560" w:dyaOrig="380">
          <v:shape id="_x0000_i1183" type="#_x0000_t75" style="width:28.45pt;height:19.25pt" o:ole="">
            <v:imagedata r:id="rId379" o:title=""/>
          </v:shape>
          <o:OLEObject Type="Embed" ProgID="Equation.3" ShapeID="_x0000_i1183" DrawAspect="Content" ObjectID="_1580993875" r:id="rId380"/>
        </w:objec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i/>
          <w:sz w:val="28"/>
          <w:szCs w:val="28"/>
        </w:rPr>
        <w:t xml:space="preserve">коэффициент полезного действия, или промышленный КПД, </w:t>
      </w:r>
      <w:r w:rsidRPr="001E14F4">
        <w:rPr>
          <w:rFonts w:ascii="Times New Roman" w:hAnsi="Times New Roman" w:cs="Times New Roman"/>
          <w:sz w:val="28"/>
          <w:szCs w:val="28"/>
        </w:rPr>
        <w:t xml:space="preserve">определяемый как отношение выходной мощности радиопередатчика </w:t>
      </w:r>
      <w:r w:rsidRPr="001E14F4">
        <w:rPr>
          <w:rFonts w:ascii="Times New Roman" w:hAnsi="Times New Roman" w:cs="Times New Roman"/>
          <w:iCs/>
          <w:sz w:val="28"/>
          <w:szCs w:val="28"/>
        </w:rPr>
        <w:t xml:space="preserve">к </w:t>
      </w:r>
      <w:r w:rsidRPr="001E14F4">
        <w:rPr>
          <w:rFonts w:ascii="Times New Roman" w:hAnsi="Times New Roman" w:cs="Times New Roman"/>
          <w:sz w:val="28"/>
          <w:szCs w:val="28"/>
        </w:rPr>
        <w:t xml:space="preserve">потребляемой: </w:t>
      </w:r>
    </w:p>
    <w:p w:rsidR="000C0B5D" w:rsidRPr="001E14F4" w:rsidRDefault="000C0B5D" w:rsidP="000C0B5D">
      <w:pPr>
        <w:spacing w:after="0" w:line="360" w:lineRule="auto"/>
        <w:jc w:val="center"/>
        <w:rPr>
          <w:rFonts w:ascii="Times New Roman" w:hAnsi="Times New Roman" w:cs="Times New Roman"/>
          <w:sz w:val="28"/>
          <w:szCs w:val="28"/>
        </w:rPr>
      </w:pPr>
      <w:r w:rsidRPr="001E14F4">
        <w:rPr>
          <w:rFonts w:ascii="Times New Roman" w:hAnsi="Times New Roman" w:cs="Times New Roman"/>
          <w:position w:val="-14"/>
          <w:sz w:val="28"/>
          <w:szCs w:val="28"/>
        </w:rPr>
        <w:object w:dxaOrig="1340" w:dyaOrig="380">
          <v:shape id="_x0000_i1184" type="#_x0000_t75" style="width:67.8pt;height:19.25pt" o:ole="">
            <v:imagedata r:id="rId381" o:title=""/>
          </v:shape>
          <o:OLEObject Type="Embed" ProgID="Equation.3" ShapeID="_x0000_i1184" DrawAspect="Content" ObjectID="_1580993876" r:id="rId382"/>
        </w:object>
      </w:r>
      <w:r w:rsidRPr="001E14F4">
        <w:rPr>
          <w:rFonts w:ascii="Times New Roman" w:hAnsi="Times New Roman" w:cs="Times New Roman"/>
          <w:sz w:val="28"/>
          <w:szCs w:val="28"/>
        </w:rPr>
        <w:t>.</w:t>
      </w:r>
    </w:p>
    <w:p w:rsidR="000C0B5D" w:rsidRPr="001E14F4" w:rsidRDefault="000C0B5D" w:rsidP="000C0B5D">
      <w:pPr>
        <w:pStyle w:val="a9"/>
        <w:tabs>
          <w:tab w:val="left" w:pos="0"/>
        </w:tabs>
        <w:spacing w:after="0" w:line="360" w:lineRule="auto"/>
        <w:ind w:left="-30" w:right="12" w:firstLine="709"/>
        <w:jc w:val="both"/>
        <w:rPr>
          <w:sz w:val="28"/>
          <w:szCs w:val="28"/>
          <w:lang w:val="uz-Cyrl-UZ"/>
        </w:rPr>
      </w:pPr>
    </w:p>
    <w:p w:rsidR="000C0B5D" w:rsidRPr="001E14F4" w:rsidRDefault="000C0B5D" w:rsidP="000C0B5D">
      <w:pPr>
        <w:pStyle w:val="a9"/>
        <w:tabs>
          <w:tab w:val="left" w:pos="0"/>
        </w:tabs>
        <w:spacing w:after="0" w:line="360" w:lineRule="auto"/>
        <w:ind w:left="-30" w:right="12" w:firstLine="709"/>
        <w:jc w:val="both"/>
        <w:rPr>
          <w:sz w:val="28"/>
          <w:szCs w:val="28"/>
          <w:lang w:val="uz-Cyrl-UZ"/>
        </w:rPr>
      </w:pPr>
    </w:p>
    <w:p w:rsidR="000C0B5D" w:rsidRPr="001E14F4" w:rsidRDefault="000C0B5D" w:rsidP="000C0B5D">
      <w:pPr>
        <w:pStyle w:val="a9"/>
        <w:tabs>
          <w:tab w:val="left" w:pos="0"/>
        </w:tabs>
        <w:spacing w:after="0" w:line="360" w:lineRule="auto"/>
        <w:ind w:left="-30" w:right="12" w:firstLine="709"/>
        <w:jc w:val="both"/>
        <w:rPr>
          <w:sz w:val="28"/>
          <w:szCs w:val="28"/>
          <w:lang w:val="uz-Cyrl-UZ"/>
        </w:rPr>
      </w:pPr>
    </w:p>
    <w:p w:rsidR="000C0B5D" w:rsidRPr="001E14F4" w:rsidRDefault="000C0B5D" w:rsidP="000C0B5D">
      <w:pPr>
        <w:pStyle w:val="a9"/>
        <w:tabs>
          <w:tab w:val="left" w:pos="0"/>
        </w:tabs>
        <w:spacing w:after="0" w:line="360" w:lineRule="auto"/>
        <w:ind w:left="-30" w:right="12" w:firstLine="709"/>
        <w:jc w:val="both"/>
        <w:rPr>
          <w:sz w:val="28"/>
          <w:szCs w:val="28"/>
          <w:lang w:val="uz-Cyrl-UZ"/>
        </w:rPr>
      </w:pPr>
    </w:p>
    <w:p w:rsidR="000C0B5D" w:rsidRPr="001E14F4" w:rsidRDefault="000C0B5D" w:rsidP="000C0B5D">
      <w:pPr>
        <w:pStyle w:val="a7"/>
        <w:ind w:firstLine="709"/>
        <w:jc w:val="center"/>
        <w:rPr>
          <w:szCs w:val="28"/>
        </w:rPr>
      </w:pPr>
      <w:r w:rsidRPr="001E14F4">
        <w:rPr>
          <w:szCs w:val="28"/>
        </w:rPr>
        <w:t>Назорат саволлари.</w:t>
      </w:r>
    </w:p>
    <w:p w:rsidR="000C0B5D" w:rsidRPr="001E14F4" w:rsidRDefault="000C0B5D" w:rsidP="000C0B5D">
      <w:pPr>
        <w:spacing w:after="0" w:line="360" w:lineRule="auto"/>
        <w:ind w:firstLine="709"/>
        <w:rPr>
          <w:rFonts w:ascii="Times New Roman" w:hAnsi="Times New Roman" w:cs="Times New Roman"/>
          <w:sz w:val="28"/>
          <w:szCs w:val="28"/>
        </w:rPr>
      </w:pPr>
      <w:r w:rsidRPr="001E14F4">
        <w:rPr>
          <w:rFonts w:ascii="Times New Roman" w:hAnsi="Times New Roman" w:cs="Times New Roman"/>
          <w:sz w:val="28"/>
          <w:szCs w:val="28"/>
        </w:rPr>
        <w:t>1. Радиоузаткич қандай вазифани бажаради.</w:t>
      </w:r>
    </w:p>
    <w:p w:rsidR="000C0B5D" w:rsidRPr="001E14F4" w:rsidRDefault="000C0B5D" w:rsidP="000C0B5D">
      <w:pPr>
        <w:spacing w:after="0" w:line="360" w:lineRule="auto"/>
        <w:ind w:firstLine="709"/>
        <w:rPr>
          <w:rFonts w:ascii="Times New Roman" w:hAnsi="Times New Roman" w:cs="Times New Roman"/>
          <w:sz w:val="28"/>
          <w:szCs w:val="28"/>
        </w:rPr>
      </w:pPr>
      <w:r w:rsidRPr="001E14F4">
        <w:rPr>
          <w:rFonts w:ascii="Times New Roman" w:hAnsi="Times New Roman" w:cs="Times New Roman"/>
          <w:sz w:val="28"/>
          <w:szCs w:val="28"/>
        </w:rPr>
        <w:t>2. Радиоузаткичнинг тузилиш схемасини тушунтириб беринг.</w:t>
      </w:r>
    </w:p>
    <w:p w:rsidR="000C0B5D" w:rsidRPr="001E14F4" w:rsidRDefault="000C0B5D" w:rsidP="000C0B5D">
      <w:pPr>
        <w:spacing w:after="0" w:line="360" w:lineRule="auto"/>
        <w:ind w:firstLine="709"/>
        <w:rPr>
          <w:rFonts w:ascii="Times New Roman" w:hAnsi="Times New Roman" w:cs="Times New Roman"/>
          <w:sz w:val="28"/>
          <w:szCs w:val="28"/>
        </w:rPr>
      </w:pPr>
      <w:r w:rsidRPr="001E14F4">
        <w:rPr>
          <w:rFonts w:ascii="Times New Roman" w:hAnsi="Times New Roman" w:cs="Times New Roman"/>
          <w:sz w:val="28"/>
          <w:szCs w:val="28"/>
        </w:rPr>
        <w:t>3. Юқори частота генератори қандай вазифани бажаради?</w:t>
      </w:r>
    </w:p>
    <w:p w:rsidR="000C0B5D" w:rsidRPr="001E14F4" w:rsidRDefault="000C0B5D" w:rsidP="000C0B5D">
      <w:pPr>
        <w:spacing w:after="0" w:line="360" w:lineRule="auto"/>
        <w:ind w:firstLine="709"/>
        <w:rPr>
          <w:rFonts w:ascii="Times New Roman" w:hAnsi="Times New Roman" w:cs="Times New Roman"/>
          <w:sz w:val="28"/>
          <w:szCs w:val="28"/>
        </w:rPr>
      </w:pPr>
      <w:r w:rsidRPr="001E14F4">
        <w:rPr>
          <w:rFonts w:ascii="Times New Roman" w:hAnsi="Times New Roman" w:cs="Times New Roman"/>
          <w:sz w:val="28"/>
          <w:szCs w:val="28"/>
        </w:rPr>
        <w:t>4. Радиоузаткич антеннаси ишлашини тушунтириб беринг.</w:t>
      </w:r>
    </w:p>
    <w:p w:rsidR="000C0B5D" w:rsidRPr="001E14F4" w:rsidRDefault="000C0B5D" w:rsidP="000C0B5D">
      <w:pPr>
        <w:pStyle w:val="1"/>
        <w:spacing w:before="0" w:line="360" w:lineRule="auto"/>
        <w:rPr>
          <w:rFonts w:ascii="Times New Roman" w:hAnsi="Times New Roman" w:cs="Times New Roman"/>
          <w:caps/>
          <w:lang w:val="uz-Cyrl-UZ"/>
        </w:rPr>
      </w:pPr>
      <w:r w:rsidRPr="001E14F4">
        <w:rPr>
          <w:rFonts w:ascii="Times New Roman" w:hAnsi="Times New Roman" w:cs="Times New Roman"/>
        </w:rPr>
        <w:br w:type="column"/>
      </w:r>
      <w:bookmarkStart w:id="50" w:name="_Toc345926296"/>
      <w:bookmarkStart w:id="51" w:name="_Toc372218862"/>
      <w:bookmarkStart w:id="52" w:name="_Toc372557996"/>
      <w:r w:rsidRPr="001E14F4">
        <w:rPr>
          <w:rFonts w:ascii="Times New Roman" w:hAnsi="Times New Roman" w:cs="Times New Roman"/>
          <w:caps/>
          <w:lang w:val="uz-Cyrl-UZ"/>
        </w:rPr>
        <w:lastRenderedPageBreak/>
        <w:t xml:space="preserve">7-Боб. </w:t>
      </w:r>
      <w:r w:rsidRPr="001E14F4">
        <w:rPr>
          <w:rFonts w:ascii="Times New Roman" w:hAnsi="Times New Roman" w:cs="Times New Roman"/>
          <w:caps/>
        </w:rPr>
        <w:t>Радиосигнал қабул қилувчи қурилмалар</w:t>
      </w:r>
      <w:bookmarkEnd w:id="50"/>
      <w:bookmarkEnd w:id="51"/>
      <w:bookmarkEnd w:id="52"/>
    </w:p>
    <w:p w:rsidR="000C0B5D" w:rsidRPr="001E14F4" w:rsidRDefault="000C0B5D" w:rsidP="000C0B5D">
      <w:pPr>
        <w:pStyle w:val="2"/>
        <w:spacing w:before="0" w:beforeAutospacing="0" w:after="0" w:afterAutospacing="0" w:line="360" w:lineRule="auto"/>
        <w:rPr>
          <w:sz w:val="28"/>
          <w:szCs w:val="28"/>
          <w:lang w:val="uz-Cyrl-UZ"/>
        </w:rPr>
      </w:pPr>
      <w:bookmarkStart w:id="53" w:name="_Toc372218863"/>
      <w:bookmarkStart w:id="54" w:name="_Toc372557997"/>
      <w:r w:rsidRPr="001E14F4">
        <w:rPr>
          <w:sz w:val="28"/>
          <w:szCs w:val="28"/>
          <w:lang w:val="uz-Cyrl-UZ"/>
        </w:rPr>
        <w:t>Радио қабул қилиш асослари</w:t>
      </w:r>
      <w:bookmarkEnd w:id="53"/>
      <w:bookmarkEnd w:id="54"/>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Радиоузаткич ёрдамида фазога тарқатилган радиотўлқинларни қабул қиладиган ва кучайтириб берадиган қурилмалар </w:t>
      </w:r>
      <w:r w:rsidRPr="001E14F4">
        <w:rPr>
          <w:rFonts w:ascii="Times New Roman" w:hAnsi="Times New Roman" w:cs="Times New Roman"/>
          <w:i/>
          <w:sz w:val="28"/>
          <w:szCs w:val="28"/>
          <w:lang w:val="uz-Cyrl-UZ"/>
        </w:rPr>
        <w:t>радиоқабулқилгич</w:t>
      </w:r>
      <w:r w:rsidRPr="001E14F4">
        <w:rPr>
          <w:rFonts w:ascii="Times New Roman" w:hAnsi="Times New Roman" w:cs="Times New Roman"/>
          <w:sz w:val="28"/>
          <w:szCs w:val="28"/>
          <w:lang w:val="uz-Cyrl-UZ"/>
        </w:rPr>
        <w:t xml:space="preserve"> деб аталади.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Радиоқабулқилгич антеннасида турли радиотўлқинлардан ҳосил бўлган э.ю.к. ичидан радиостанция керакли сигналларни ажратади, кучайтиради ва товуш эшиттириш аппарати (радиокарнай, телефон, телеграф аппарати ва бошқалар)га таъсир қилувчи анча паст частотали э.ю.к.га айлантиради (детекторлайди). Бу функцияларни радиоқабулқилгич таркибига кирувчи, керакли частотага созловчи частотали селектив резонанс занжирлари (тебраниш контурли электр фильтрлар, ҳажмий резонаторлар), электр тебранишларини кучайтиргичлар ва детекторлар бажаради. Булардан ташқари, радиоқабулқилгичда автоматик ростлаш занжири, қабул қилинган ахборотларни эшиттириш (карнай, кинескоп) ва радиоқабулқилгич ишини текшириш (ўлчаш асбоблари, индикаторлар) жиҳозлари бўлади. Қабул қилинадиган сигналларни модуляциялаш (ўзгартириш) турига қараб, радиоқабулқилгич детекторли, амплитудали, частотали, фазали ёки бошқа типда бўлиши мумкин. Радиоқабулқилгич ишининг асосий кўрсаткичлари: сезгирлиги — кучсиз радиосигналларни қабул қилиш хусусияти; селективлиги — фойдали сигналларни бегона радиочастотали тебранишлар (радиохалақитлар)ни бир неча мартагача пасайтириб, улардан ажратиб олиш хусусияти; барқарорлиги — қўшимча операцияларни, Масалан, созлаш, қайта улаш ва бошқаларни бажармай узлуксиз қабул қилишни таъминлаш хусусияти. Радиоқабулқилгич вазифасига (радиоэшиттириш, телевизион, алоқа, радиолокацион ва бошқалар), радиотўлқинларни қабул қилиш усулига (супергетеродин, регенератив ва бошқалар), иш турига (телеграф, телефон радиоприёмниги ва бошқалар), модуляциялаш усулига, қабул қиладиган радиотўлқинлар диапазонига, энергия билан таъминланиш усулига (ўзгарувчан ток тармоғи, батарея ва бошқалар) қараб хилларга ажралади. Ҳар </w:t>
      </w:r>
      <w:r w:rsidRPr="001E14F4">
        <w:rPr>
          <w:rFonts w:ascii="Times New Roman" w:hAnsi="Times New Roman" w:cs="Times New Roman"/>
          <w:sz w:val="28"/>
          <w:szCs w:val="28"/>
          <w:lang w:val="uz-Cyrl-UZ"/>
        </w:rPr>
        <w:lastRenderedPageBreak/>
        <w:t>қандай радиоқабулқилгич қуввати, сезгирлиги, сигналларни танловчанлиги ва бошқалар хусусиятлар билан ифодаланади.</w:t>
      </w:r>
    </w:p>
    <w:p w:rsidR="000C0B5D" w:rsidRPr="001E14F4" w:rsidRDefault="000C0B5D" w:rsidP="000C0B5D">
      <w:pPr>
        <w:pStyle w:val="xl38"/>
        <w:spacing w:before="0" w:beforeAutospacing="0" w:after="0" w:afterAutospacing="0" w:line="360" w:lineRule="auto"/>
        <w:ind w:left="-28" w:right="11" w:firstLine="709"/>
        <w:jc w:val="both"/>
        <w:rPr>
          <w:rFonts w:ascii="Times New Roman" w:eastAsia="Times New Roman" w:hAnsi="Times New Roman"/>
          <w:lang w:val="uz-Cyrl-UZ"/>
        </w:rPr>
      </w:pPr>
      <w:r w:rsidRPr="001E14F4">
        <w:rPr>
          <w:rFonts w:ascii="Times New Roman" w:eastAsia="Times New Roman" w:hAnsi="Times New Roman"/>
          <w:lang w:val="uz-Cyrl-UZ"/>
        </w:rPr>
        <w:t xml:space="preserve">Радиоқабулқилгичнинг тузилиш схемаси </w:t>
      </w:r>
      <w:r>
        <w:rPr>
          <w:rFonts w:ascii="Times New Roman" w:eastAsia="Times New Roman" w:hAnsi="Times New Roman"/>
          <w:lang w:val="uz-Cyrl-UZ"/>
        </w:rPr>
        <w:t>7.</w:t>
      </w:r>
      <w:r w:rsidRPr="001E14F4">
        <w:rPr>
          <w:rFonts w:ascii="Times New Roman" w:eastAsia="Times New Roman" w:hAnsi="Times New Roman"/>
          <w:lang w:val="uz-Cyrl-UZ"/>
        </w:rPr>
        <w:t>1-расмда келтирилган.</w:t>
      </w:r>
    </w:p>
    <w:tbl>
      <w:tblPr>
        <w:tblW w:w="0" w:type="auto"/>
        <w:jc w:val="center"/>
        <w:tblLook w:val="01E0"/>
      </w:tblPr>
      <w:tblGrid>
        <w:gridCol w:w="7038"/>
      </w:tblGrid>
      <w:tr w:rsidR="000C0B5D" w:rsidRPr="001E14F4" w:rsidTr="008561D4">
        <w:trPr>
          <w:jc w:val="center"/>
        </w:trPr>
        <w:tc>
          <w:tcPr>
            <w:tcW w:w="0" w:type="auto"/>
          </w:tcPr>
          <w:p w:rsidR="000C0B5D" w:rsidRPr="001E14F4" w:rsidRDefault="000C0B5D" w:rsidP="008561D4">
            <w:pPr>
              <w:pStyle w:val="xl38"/>
              <w:spacing w:before="0" w:beforeAutospacing="0" w:after="0" w:afterAutospacing="0" w:line="360" w:lineRule="auto"/>
              <w:ind w:left="-30" w:right="12" w:firstLine="40"/>
              <w:jc w:val="center"/>
              <w:rPr>
                <w:rFonts w:ascii="Times New Roman" w:eastAsia="Times New Roman" w:hAnsi="Times New Roman"/>
              </w:rPr>
            </w:pPr>
            <w:r w:rsidRPr="001E14F4">
              <w:rPr>
                <w:rFonts w:ascii="Times New Roman" w:eastAsia="Times New Roman" w:hAnsi="Times New Roman"/>
                <w:noProof/>
              </w:rPr>
              <w:drawing>
                <wp:inline distT="0" distB="0" distL="0" distR="0">
                  <wp:extent cx="4319270" cy="1228090"/>
                  <wp:effectExtent l="19050" t="0" r="5080" b="0"/>
                  <wp:docPr id="173"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83"/>
                          <a:srcRect l="20461" t="18288" r="1860" b="21336"/>
                          <a:stretch>
                            <a:fillRect/>
                          </a:stretch>
                        </pic:blipFill>
                        <pic:spPr bwMode="auto">
                          <a:xfrm>
                            <a:off x="0" y="0"/>
                            <a:ext cx="4319270" cy="1228090"/>
                          </a:xfrm>
                          <a:prstGeom prst="rect">
                            <a:avLst/>
                          </a:prstGeom>
                          <a:noFill/>
                          <a:ln w="9525">
                            <a:noFill/>
                            <a:miter lim="800000"/>
                            <a:headEnd/>
                            <a:tailEnd/>
                          </a:ln>
                        </pic:spPr>
                      </pic:pic>
                    </a:graphicData>
                  </a:graphic>
                </wp:inline>
              </w:drawing>
            </w:r>
          </w:p>
        </w:tc>
      </w:tr>
      <w:tr w:rsidR="000C0B5D" w:rsidRPr="001E14F4" w:rsidTr="008561D4">
        <w:trPr>
          <w:jc w:val="center"/>
        </w:trPr>
        <w:tc>
          <w:tcPr>
            <w:tcW w:w="0" w:type="auto"/>
          </w:tcPr>
          <w:p w:rsidR="000C0B5D" w:rsidRPr="001E14F4" w:rsidRDefault="000C0B5D" w:rsidP="008561D4">
            <w:pPr>
              <w:pStyle w:val="xl38"/>
              <w:spacing w:before="0" w:beforeAutospacing="0" w:after="0" w:afterAutospacing="0" w:line="360" w:lineRule="auto"/>
              <w:ind w:left="-17" w:right="12" w:firstLine="709"/>
              <w:rPr>
                <w:rFonts w:ascii="Times New Roman" w:eastAsia="Times New Roman" w:hAnsi="Times New Roman"/>
              </w:rPr>
            </w:pPr>
            <w:r w:rsidRPr="001E14F4">
              <w:rPr>
                <w:rFonts w:ascii="Times New Roman" w:eastAsia="Times New Roman" w:hAnsi="Times New Roman"/>
              </w:rPr>
              <w:t>КҚ – кириш қурилма.</w:t>
            </w:r>
          </w:p>
          <w:p w:rsidR="000C0B5D" w:rsidRPr="001E14F4" w:rsidRDefault="000C0B5D" w:rsidP="008561D4">
            <w:pPr>
              <w:pStyle w:val="xl38"/>
              <w:spacing w:before="0" w:beforeAutospacing="0" w:after="0" w:afterAutospacing="0" w:line="360" w:lineRule="auto"/>
              <w:ind w:left="-17" w:right="12" w:firstLine="709"/>
              <w:rPr>
                <w:rFonts w:ascii="Times New Roman" w:eastAsia="Times New Roman" w:hAnsi="Times New Roman"/>
              </w:rPr>
            </w:pPr>
            <w:r w:rsidRPr="001E14F4">
              <w:rPr>
                <w:rFonts w:ascii="Times New Roman" w:eastAsia="Times New Roman" w:hAnsi="Times New Roman"/>
              </w:rPr>
              <w:t>ЮЧК – юқори частотали ток кучайтиргичи.</w:t>
            </w:r>
          </w:p>
          <w:p w:rsidR="000C0B5D" w:rsidRPr="001E14F4" w:rsidRDefault="000C0B5D" w:rsidP="008561D4">
            <w:pPr>
              <w:pStyle w:val="xl38"/>
              <w:spacing w:before="0" w:beforeAutospacing="0" w:after="0" w:afterAutospacing="0" w:line="360" w:lineRule="auto"/>
              <w:ind w:left="-17" w:right="12" w:firstLine="709"/>
              <w:rPr>
                <w:rFonts w:ascii="Times New Roman" w:eastAsia="Times New Roman" w:hAnsi="Times New Roman"/>
              </w:rPr>
            </w:pPr>
            <w:r w:rsidRPr="001E14F4">
              <w:rPr>
                <w:rFonts w:ascii="Times New Roman" w:eastAsia="Times New Roman" w:hAnsi="Times New Roman"/>
              </w:rPr>
              <w:t>ПЧК – паст частотали ток кучайтиргичи.</w:t>
            </w:r>
          </w:p>
        </w:tc>
      </w:tr>
      <w:tr w:rsidR="000C0B5D" w:rsidRPr="001E14F4" w:rsidTr="008561D4">
        <w:trPr>
          <w:jc w:val="center"/>
        </w:trPr>
        <w:tc>
          <w:tcPr>
            <w:tcW w:w="0" w:type="auto"/>
          </w:tcPr>
          <w:p w:rsidR="000C0B5D" w:rsidRPr="001E14F4" w:rsidRDefault="000C0B5D" w:rsidP="008561D4">
            <w:pPr>
              <w:pStyle w:val="xl38"/>
              <w:spacing w:before="0" w:beforeAutospacing="0" w:after="0" w:afterAutospacing="0" w:line="360" w:lineRule="auto"/>
              <w:ind w:left="-30" w:right="12" w:firstLine="709"/>
              <w:jc w:val="center"/>
              <w:rPr>
                <w:rFonts w:ascii="Times New Roman" w:eastAsia="Times New Roman" w:hAnsi="Times New Roman"/>
                <w:b/>
              </w:rPr>
            </w:pPr>
            <w:r w:rsidRPr="001E14F4">
              <w:rPr>
                <w:rFonts w:ascii="Times New Roman" w:eastAsia="Times New Roman" w:hAnsi="Times New Roman"/>
                <w:b/>
              </w:rPr>
              <w:t xml:space="preserve">Расм </w:t>
            </w:r>
            <w:r>
              <w:rPr>
                <w:rFonts w:ascii="Times New Roman" w:eastAsia="Times New Roman" w:hAnsi="Times New Roman"/>
                <w:b/>
                <w:lang w:val="uz-Cyrl-UZ"/>
              </w:rPr>
              <w:t>7.</w:t>
            </w:r>
            <w:r w:rsidRPr="001E14F4">
              <w:rPr>
                <w:rFonts w:ascii="Times New Roman" w:eastAsia="Times New Roman" w:hAnsi="Times New Roman"/>
                <w:b/>
              </w:rPr>
              <w:t>1.</w:t>
            </w:r>
          </w:p>
        </w:tc>
      </w:tr>
    </w:tbl>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Бу ерда кириш қурилмаси (КҚ) қабул қилувчи антеннада ҳосил бўлган чексиз радиосигналларнинг ичидан бизга керакли частотали сигнални ажратиб олиш учун ишлатилади. Қабул қилинган сигнал юқори частота кучайтиргич ёрдамида керакли қувватгача кучайтирилади. Кучайтирилган радиосигнал детекторга узатилади ва </w:t>
      </w:r>
      <w:r w:rsidRPr="001E14F4">
        <w:rPr>
          <w:rFonts w:ascii="Times New Roman" w:hAnsi="Times New Roman" w:cs="Times New Roman"/>
          <w:sz w:val="28"/>
          <w:szCs w:val="28"/>
        </w:rPr>
        <w:t>детектор</w:t>
      </w:r>
      <w:r w:rsidRPr="001E14F4">
        <w:rPr>
          <w:rFonts w:ascii="Times New Roman" w:hAnsi="Times New Roman" w:cs="Times New Roman"/>
          <w:sz w:val="28"/>
          <w:szCs w:val="28"/>
          <w:lang w:val="uz-Cyrl-UZ"/>
        </w:rPr>
        <w:t xml:space="preserve"> ёрдамида юқори частотали ташувчи сигналдан паст частотали хабар сигнали ажратиб олинади. </w:t>
      </w:r>
      <w:r w:rsidRPr="001E14F4">
        <w:rPr>
          <w:rFonts w:ascii="Times New Roman" w:hAnsi="Times New Roman" w:cs="Times New Roman"/>
          <w:sz w:val="28"/>
          <w:szCs w:val="28"/>
        </w:rPr>
        <w:t xml:space="preserve">Радиосигналдан хабар сигналини ажратиб олувчи қурилма </w:t>
      </w:r>
      <w:r w:rsidRPr="001E14F4">
        <w:rPr>
          <w:rFonts w:ascii="Times New Roman" w:hAnsi="Times New Roman" w:cs="Times New Roman"/>
          <w:b/>
          <w:sz w:val="28"/>
          <w:szCs w:val="28"/>
        </w:rPr>
        <w:t>демодулятор (детектор)</w:t>
      </w:r>
      <w:r w:rsidRPr="001E14F4">
        <w:rPr>
          <w:rFonts w:ascii="Times New Roman" w:hAnsi="Times New Roman" w:cs="Times New Roman"/>
          <w:sz w:val="28"/>
          <w:szCs w:val="28"/>
        </w:rPr>
        <w:t xml:space="preserve"> деб аталади. Модуляцияланган радиосигнал турига қараб демодулятор ҳам худди ўша турда қурилган бўлиши керак. Шу сабабдан детекторларнинг амплитудавий, частотавий, фазавий ва бошқа турлари </w:t>
      </w:r>
      <w:r w:rsidRPr="001E14F4">
        <w:rPr>
          <w:rFonts w:ascii="Times New Roman" w:hAnsi="Times New Roman" w:cs="Times New Roman"/>
          <w:sz w:val="28"/>
          <w:szCs w:val="28"/>
          <w:lang w:val="uz-Cyrl-UZ"/>
        </w:rPr>
        <w:t>ихтиро қилинган</w:t>
      </w:r>
      <w:r w:rsidRPr="001E14F4">
        <w:rPr>
          <w:rFonts w:ascii="Times New Roman" w:hAnsi="Times New Roman" w:cs="Times New Roman"/>
          <w:sz w:val="28"/>
          <w:szCs w:val="28"/>
        </w:rPr>
        <w:t xml:space="preserve">. Детекторда ажратиб олинган сигнал кучайтирилиб тегишли ўзгартиргичларга узатилади.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Ўзгартиргичлар эса юқорида айтганимиздек паст частотали кучайтирилган сигнални товушга айлантирувчи, тасвир ҳосил қилувчи, ёзиб олувчи, ёки механик қурилма бўлишлари мумкин. </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 xml:space="preserve">ДЕТЕКТИРЛАШ, демодуляция — электр тебранишларини ўзгартириб, ўзгармас ток ёки анча паст частотали электр тебраниш ҳосил қилиш. Энг кенг тарқалган ҳоли демодуляция бўлиб, унда модуляцияланган юқори </w:t>
      </w:r>
      <w:r w:rsidRPr="001E14F4">
        <w:rPr>
          <w:rFonts w:ascii="Times New Roman" w:hAnsi="Times New Roman" w:cs="Times New Roman"/>
          <w:sz w:val="28"/>
          <w:szCs w:val="28"/>
          <w:lang w:val="uz-Cyrl-UZ"/>
        </w:rPr>
        <w:lastRenderedPageBreak/>
        <w:t>частотали тебранишлардан паст частотали модуляцияловчи сигнал ажратиб олинади. Д</w:t>
      </w:r>
      <w:r>
        <w:rPr>
          <w:rFonts w:ascii="Times New Roman" w:hAnsi="Times New Roman" w:cs="Times New Roman"/>
          <w:sz w:val="28"/>
          <w:szCs w:val="28"/>
          <w:lang w:val="uz-Cyrl-UZ"/>
        </w:rPr>
        <w:t>етектирлашр</w:t>
      </w:r>
      <w:r w:rsidRPr="001E14F4">
        <w:rPr>
          <w:rFonts w:ascii="Times New Roman" w:hAnsi="Times New Roman" w:cs="Times New Roman"/>
          <w:sz w:val="28"/>
          <w:szCs w:val="28"/>
          <w:lang w:val="uz-Cyrl-UZ"/>
        </w:rPr>
        <w:t>адио қабул қилувчи қурилмаларда товуш частоталарини, телевидениеда тасвир сигналларини ажратиб олишда ишлатилади. Д</w:t>
      </w:r>
      <w:r>
        <w:rPr>
          <w:rFonts w:ascii="Times New Roman" w:hAnsi="Times New Roman" w:cs="Times New Roman"/>
          <w:sz w:val="28"/>
          <w:szCs w:val="28"/>
          <w:lang w:val="uz-Cyrl-UZ"/>
        </w:rPr>
        <w:t>етектирлаш</w:t>
      </w:r>
      <w:r w:rsidRPr="001E14F4">
        <w:rPr>
          <w:rFonts w:ascii="Times New Roman" w:hAnsi="Times New Roman" w:cs="Times New Roman"/>
          <w:sz w:val="28"/>
          <w:szCs w:val="28"/>
          <w:lang w:val="uz-Cyrl-UZ"/>
        </w:rPr>
        <w:t>да электр тебранишлар детекторта узатилади; бунда у бир хил йўналишдаги токни ўтказади ва тебранишлар кўплаб бир хил ишорали ток импульсларига айланади. Агар тебранишлар қисман тўғриланса, яъни детектор оркали ток иккала йўналишда ўтса (детектор электр ўтказувчанлиги турлича бўлса), Д</w:t>
      </w:r>
      <w:r>
        <w:rPr>
          <w:rFonts w:ascii="Times New Roman" w:hAnsi="Times New Roman" w:cs="Times New Roman"/>
          <w:sz w:val="28"/>
          <w:szCs w:val="28"/>
          <w:lang w:val="uz-Cyrl-UZ"/>
        </w:rPr>
        <w:t>етектирлашс</w:t>
      </w:r>
      <w:r w:rsidRPr="001E14F4">
        <w:rPr>
          <w:rFonts w:ascii="Times New Roman" w:hAnsi="Times New Roman" w:cs="Times New Roman"/>
          <w:sz w:val="28"/>
          <w:szCs w:val="28"/>
          <w:lang w:val="uz-Cyrl-UZ"/>
        </w:rPr>
        <w:t>одир бўлади. Д</w:t>
      </w:r>
      <w:r>
        <w:rPr>
          <w:rFonts w:ascii="Times New Roman" w:hAnsi="Times New Roman" w:cs="Times New Roman"/>
          <w:sz w:val="28"/>
          <w:szCs w:val="28"/>
          <w:lang w:val="uz-Cyrl-UZ"/>
        </w:rPr>
        <w:t>етектирлаш</w:t>
      </w:r>
      <w:r w:rsidRPr="001E14F4">
        <w:rPr>
          <w:rFonts w:ascii="Times New Roman" w:hAnsi="Times New Roman" w:cs="Times New Roman"/>
          <w:sz w:val="28"/>
          <w:szCs w:val="28"/>
          <w:lang w:val="uz-Cyrl-UZ"/>
        </w:rPr>
        <w:t xml:space="preserve"> учун турли йўналишда турлича электр ўтказувчанликка эга бўлган исталган қурилмадан, мас, диодпан ҳам фойдаланиш мум-кин. Частота сигналини ажратиб олишда фильтрдан фойдаланилади. Энг оддий фильтр қаршилик ва сиғимдан иборат қурилма ҳисобланади.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Д</w:t>
      </w:r>
      <w:r>
        <w:rPr>
          <w:rFonts w:ascii="Times New Roman" w:hAnsi="Times New Roman" w:cs="Times New Roman"/>
          <w:sz w:val="28"/>
          <w:szCs w:val="28"/>
          <w:lang w:val="uz-Cyrl-UZ"/>
        </w:rPr>
        <w:t>етектирлаш</w:t>
      </w:r>
      <w:r w:rsidRPr="001E14F4">
        <w:rPr>
          <w:rFonts w:ascii="Times New Roman" w:hAnsi="Times New Roman" w:cs="Times New Roman"/>
          <w:sz w:val="28"/>
          <w:szCs w:val="28"/>
          <w:lang w:val="uz-Cyrl-UZ"/>
        </w:rPr>
        <w:t>да электрон лампа, яримўтказгичли диод, вакуумли триодлар, чизиқлимас кристаллар ишлатилади.</w:t>
      </w:r>
    </w:p>
    <w:p w:rsidR="000C0B5D" w:rsidRPr="001E14F4" w:rsidRDefault="000C0B5D" w:rsidP="000C0B5D">
      <w:pPr>
        <w:spacing w:after="0" w:line="360" w:lineRule="auto"/>
        <w:ind w:firstLine="709"/>
        <w:rPr>
          <w:rFonts w:ascii="Times New Roman" w:hAnsi="Times New Roman" w:cs="Times New Roman"/>
          <w:sz w:val="28"/>
          <w:szCs w:val="28"/>
          <w:lang w:val="uz-Cyrl-UZ"/>
        </w:rPr>
      </w:pPr>
    </w:p>
    <w:p w:rsidR="000C0B5D" w:rsidRPr="001E14F4" w:rsidRDefault="000C0B5D" w:rsidP="000C0B5D">
      <w:pPr>
        <w:autoSpaceDE w:val="0"/>
        <w:autoSpaceDN w:val="0"/>
        <w:adjustRightInd w:val="0"/>
        <w:spacing w:after="0" w:line="360" w:lineRule="auto"/>
        <w:jc w:val="both"/>
        <w:rPr>
          <w:rFonts w:ascii="Times New Roman" w:hAnsi="Times New Roman" w:cs="Times New Roman"/>
          <w:sz w:val="28"/>
          <w:szCs w:val="28"/>
        </w:rPr>
      </w:pPr>
      <w:r w:rsidRPr="001E14F4">
        <w:rPr>
          <w:rFonts w:ascii="Times New Roman" w:hAnsi="Times New Roman" w:cs="Times New Roman"/>
          <w:b/>
          <w:bCs/>
          <w:sz w:val="28"/>
          <w:szCs w:val="28"/>
          <w:lang w:val="uz-Cyrl-UZ"/>
        </w:rPr>
        <w:t xml:space="preserve">РАДИОСТАНЦИЯ </w:t>
      </w:r>
      <w:r w:rsidRPr="001E14F4">
        <w:rPr>
          <w:rFonts w:ascii="Times New Roman" w:hAnsi="Times New Roman" w:cs="Times New Roman"/>
          <w:sz w:val="28"/>
          <w:szCs w:val="28"/>
          <w:lang w:val="uz-Cyrl-UZ"/>
        </w:rPr>
        <w:t>(радио... ва станция) — ахборотларни радиотўлқинлар ёрдамида узатиш ёки қабул қилиш учун мўлжалланган техник қурилмалар ва аппаратлар мажмуи. 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lang w:val="uz-Cyrl-UZ"/>
        </w:rPr>
        <w:t>да радиоузаткич, радиоприёмник, антенналар, ток манбаи ва совитиш қурилмалари, кабель ёки ҳаво линиялари, бошқариш пунктлари ва бошқалар бўлади. Узатувчи, қабул қилувчи ва қабул қилувчи узатувчи 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lang w:val="uz-Cyrl-UZ"/>
        </w:rPr>
        <w:t>лар бор. Узатувчи 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lang w:val="uz-Cyrl-UZ"/>
        </w:rPr>
        <w:t xml:space="preserve"> радиоэшиттириш (концертлар, спектакллар ва бошқаларни бир томонлама узатиш учун), телевизион (телевидение дастурларини узатиш учун), магистрал радиоалока (телеграф ва телефон аппаратлари ёрдамида радиоалока ўрнатиш учун) ҳамда махсус (радионавигация, радиоастрономия ва бошқалар учун) хиллари бор. Ультрақисқа, қисқа, ўрта ва узун тўлқинларда ишлайди. Унда фақат радиоузаткич бўлади (радиоприёмник бўлмайди). Узатувчи телевизион 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lang w:val="uz-Cyrl-UZ"/>
        </w:rPr>
        <w:t>да иккита радиоузаткич бор: бири тасвир</w:t>
      </w:r>
      <w:r w:rsidRPr="001E14F4">
        <w:rPr>
          <w:rFonts w:ascii="Times New Roman" w:hAnsi="Times New Roman" w:cs="Times New Roman"/>
          <w:sz w:val="28"/>
          <w:szCs w:val="28"/>
        </w:rPr>
        <w:t xml:space="preserve">ни, иккинчиси товушни узатади. Қабулқилувчи </w:t>
      </w:r>
      <w:r w:rsidRPr="001E14F4">
        <w:rPr>
          <w:rFonts w:ascii="Times New Roman" w:hAnsi="Times New Roman" w:cs="Times New Roman"/>
          <w:sz w:val="28"/>
          <w:szCs w:val="28"/>
          <w:lang w:val="uz-Cyrl-UZ"/>
        </w:rPr>
        <w:t>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rPr>
        <w:t xml:space="preserve"> узатувчи </w:t>
      </w:r>
      <w:r w:rsidRPr="001E14F4">
        <w:rPr>
          <w:rFonts w:ascii="Times New Roman" w:hAnsi="Times New Roman" w:cs="Times New Roman"/>
          <w:sz w:val="28"/>
          <w:szCs w:val="28"/>
          <w:lang w:val="uz-Cyrl-UZ"/>
        </w:rPr>
        <w:t>Р</w:t>
      </w:r>
      <w:r>
        <w:rPr>
          <w:rFonts w:ascii="Times New Roman" w:hAnsi="Times New Roman" w:cs="Times New Roman"/>
          <w:sz w:val="28"/>
          <w:szCs w:val="28"/>
          <w:lang w:val="uz-Cyrl-UZ"/>
        </w:rPr>
        <w:t>адиостанцияс</w:t>
      </w:r>
      <w:r w:rsidRPr="001E14F4">
        <w:rPr>
          <w:rFonts w:ascii="Times New Roman" w:hAnsi="Times New Roman" w:cs="Times New Roman"/>
          <w:sz w:val="28"/>
          <w:szCs w:val="28"/>
        </w:rPr>
        <w:t xml:space="preserve">игналлариниқабул қилади. Асосий қисмлари: </w:t>
      </w:r>
      <w:r w:rsidRPr="001E14F4">
        <w:rPr>
          <w:rFonts w:ascii="Times New Roman" w:hAnsi="Times New Roman" w:cs="Times New Roman"/>
          <w:sz w:val="28"/>
          <w:szCs w:val="28"/>
        </w:rPr>
        <w:lastRenderedPageBreak/>
        <w:t>антеннава радиоприёмник. Муқим (стационар)ва Кучма хиллари бор. Одатда, кўчма</w:t>
      </w:r>
      <w:r w:rsidRPr="001E14F4">
        <w:rPr>
          <w:rFonts w:ascii="Times New Roman" w:hAnsi="Times New Roman" w:cs="Times New Roman"/>
          <w:sz w:val="28"/>
          <w:szCs w:val="28"/>
          <w:lang w:val="uz-Cyrl-UZ"/>
        </w:rPr>
        <w:t>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rPr>
        <w:t xml:space="preserve"> радиоузаткич билан бирга ишлатилади.</w:t>
      </w:r>
      <w:r w:rsidRPr="001E14F4">
        <w:rPr>
          <w:rFonts w:ascii="Times New Roman" w:hAnsi="Times New Roman" w:cs="Times New Roman"/>
          <w:sz w:val="28"/>
          <w:szCs w:val="28"/>
          <w:lang w:val="uz-Cyrl-UZ"/>
        </w:rPr>
        <w:t xml:space="preserve"> Қабул қилувчиузатувчи 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lang w:val="uz-Cyrl-UZ"/>
        </w:rPr>
        <w:t xml:space="preserve"> икки томонлама алоқа қилишга имкон беради. Асосий қисмлари: антенна, радиоузаткич, радиоприёмник, ток манбаи ва қўшимча қурилмалар. Сигналларни галмагал узатадиган ва қабул қиладиган (симплекс) ҳамда бир вақтда узатибқабул қиладиган (дуплекс) муқим ва кўчма хиллари бор. </w:t>
      </w:r>
      <w:r w:rsidRPr="001E14F4">
        <w:rPr>
          <w:rFonts w:ascii="Times New Roman" w:hAnsi="Times New Roman" w:cs="Times New Roman"/>
          <w:sz w:val="28"/>
          <w:szCs w:val="28"/>
        </w:rPr>
        <w:t>К</w:t>
      </w:r>
      <w:r>
        <w:rPr>
          <w:rFonts w:ascii="Times New Roman" w:hAnsi="Times New Roman" w:cs="Times New Roman"/>
          <w:sz w:val="28"/>
          <w:szCs w:val="28"/>
          <w:lang w:val="uz-Cyrl-UZ"/>
        </w:rPr>
        <w:t>ў</w:t>
      </w:r>
      <w:r w:rsidRPr="001E14F4">
        <w:rPr>
          <w:rFonts w:ascii="Times New Roman" w:hAnsi="Times New Roman" w:cs="Times New Roman"/>
          <w:sz w:val="28"/>
          <w:szCs w:val="28"/>
        </w:rPr>
        <w:t xml:space="preserve">чма </w:t>
      </w:r>
      <w:r w:rsidRPr="001E14F4">
        <w:rPr>
          <w:rFonts w:ascii="Times New Roman" w:hAnsi="Times New Roman" w:cs="Times New Roman"/>
          <w:sz w:val="28"/>
          <w:szCs w:val="28"/>
          <w:lang w:val="uz-Cyrl-UZ"/>
        </w:rPr>
        <w:t>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rPr>
        <w:t xml:space="preserve"> автомобиль, самолёт, кема вабошқаларга ўрнатилади. Муқим </w:t>
      </w:r>
      <w:r w:rsidRPr="001E14F4">
        <w:rPr>
          <w:rFonts w:ascii="Times New Roman" w:hAnsi="Times New Roman" w:cs="Times New Roman"/>
          <w:sz w:val="28"/>
          <w:szCs w:val="28"/>
          <w:lang w:val="uz-Cyrl-UZ"/>
        </w:rPr>
        <w:t>Р</w:t>
      </w:r>
      <w:r>
        <w:rPr>
          <w:rFonts w:ascii="Times New Roman" w:hAnsi="Times New Roman" w:cs="Times New Roman"/>
          <w:sz w:val="28"/>
          <w:szCs w:val="28"/>
          <w:lang w:val="uz-Cyrl-UZ"/>
        </w:rPr>
        <w:t>адиостанция</w:t>
      </w:r>
      <w:r w:rsidRPr="001E14F4">
        <w:rPr>
          <w:rFonts w:ascii="Times New Roman" w:hAnsi="Times New Roman" w:cs="Times New Roman"/>
          <w:sz w:val="28"/>
          <w:szCs w:val="28"/>
        </w:rPr>
        <w:t xml:space="preserve"> махсус биногажойлаштирилади.</w:t>
      </w:r>
    </w:p>
    <w:p w:rsidR="000C0B5D" w:rsidRPr="001E14F4" w:rsidRDefault="000C0B5D" w:rsidP="000C0B5D">
      <w:pPr>
        <w:autoSpaceDE w:val="0"/>
        <w:autoSpaceDN w:val="0"/>
        <w:adjustRightInd w:val="0"/>
        <w:spacing w:after="0" w:line="360" w:lineRule="auto"/>
        <w:jc w:val="both"/>
        <w:rPr>
          <w:rFonts w:ascii="Times New Roman" w:hAnsi="Times New Roman" w:cs="Times New Roman"/>
          <w:sz w:val="28"/>
          <w:szCs w:val="28"/>
        </w:rPr>
      </w:pPr>
    </w:p>
    <w:p w:rsidR="000C0B5D" w:rsidRPr="001E14F4" w:rsidRDefault="000C0B5D" w:rsidP="000C0B5D">
      <w:pPr>
        <w:pStyle w:val="a4"/>
        <w:shd w:val="clear" w:color="auto" w:fill="FFFFFF"/>
        <w:spacing w:before="0" w:beforeAutospacing="0" w:after="0" w:afterAutospacing="0" w:line="360" w:lineRule="auto"/>
        <w:jc w:val="both"/>
        <w:rPr>
          <w:rStyle w:val="mw-headline"/>
          <w:sz w:val="28"/>
          <w:szCs w:val="28"/>
        </w:rPr>
      </w:pPr>
    </w:p>
    <w:p w:rsidR="000C0B5D" w:rsidRDefault="000C0B5D" w:rsidP="000C0B5D">
      <w:pPr>
        <w:rPr>
          <w:rFonts w:ascii="Times New Roman" w:hAnsi="Times New Roman" w:cs="Times New Roman"/>
          <w:caps/>
          <w:lang w:val="uz-Cyrl-UZ"/>
        </w:rPr>
      </w:pPr>
      <w:bookmarkStart w:id="55" w:name="_Toc372218864"/>
      <w:r>
        <w:rPr>
          <w:rFonts w:ascii="Times New Roman" w:hAnsi="Times New Roman" w:cs="Times New Roman"/>
          <w:caps/>
          <w:lang w:val="uz-Cyrl-UZ"/>
        </w:rPr>
        <w:br w:type="page"/>
      </w:r>
    </w:p>
    <w:p w:rsidR="000C0B5D" w:rsidRPr="00EF49A2" w:rsidRDefault="000C0B5D" w:rsidP="000C0B5D">
      <w:pPr>
        <w:pStyle w:val="2"/>
        <w:rPr>
          <w:sz w:val="28"/>
          <w:szCs w:val="28"/>
          <w:lang w:val="uz-Cyrl-UZ"/>
        </w:rPr>
      </w:pPr>
      <w:bookmarkStart w:id="56" w:name="_Toc345926310"/>
      <w:bookmarkStart w:id="57" w:name="_Toc372557998"/>
      <w:r w:rsidRPr="00EF49A2">
        <w:rPr>
          <w:sz w:val="28"/>
          <w:szCs w:val="28"/>
          <w:lang w:val="uz-Cyrl-UZ"/>
        </w:rPr>
        <w:lastRenderedPageBreak/>
        <w:t>Радиолокациянинг асосий тушунчалари</w:t>
      </w:r>
      <w:bookmarkEnd w:id="56"/>
      <w:bookmarkEnd w:id="57"/>
    </w:p>
    <w:p w:rsidR="000C0B5D" w:rsidRPr="00D7265B" w:rsidRDefault="000C0B5D" w:rsidP="000C0B5D">
      <w:pPr>
        <w:pStyle w:val="xl38"/>
        <w:spacing w:before="0" w:beforeAutospacing="0" w:after="0" w:afterAutospacing="0" w:line="360" w:lineRule="auto"/>
        <w:ind w:left="-28" w:right="11" w:firstLine="454"/>
        <w:jc w:val="both"/>
        <w:rPr>
          <w:rFonts w:ascii="Times New Roman" w:eastAsia="Times New Roman" w:hAnsi="Times New Roman"/>
          <w:lang w:val="uz-Cyrl-UZ"/>
        </w:rPr>
      </w:pPr>
      <w:r w:rsidRPr="00D7265B">
        <w:rPr>
          <w:rFonts w:ascii="Times New Roman" w:eastAsia="Times New Roman" w:hAnsi="Times New Roman"/>
          <w:lang w:val="uz-Cyrl-UZ"/>
        </w:rPr>
        <w:t>Радиолокацион жиҳозлар радиотўлқинларнинг хоссаларидан фойдаланишга асосланиб қурилади. Бундай хоссалар радиотўлқинларнинг жисм юзасидан қайтиш эффекти, нурланиш ва қайта нурланиш ҳодисаларидир.</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lang w:val="uz-Cyrl-UZ"/>
        </w:rPr>
      </w:pPr>
      <w:r w:rsidRPr="00D7265B">
        <w:rPr>
          <w:rFonts w:ascii="Times New Roman" w:eastAsia="Times New Roman" w:hAnsi="Times New Roman"/>
          <w:lang w:val="uz-Cyrl-UZ"/>
        </w:rPr>
        <w:t>Радиолокацион жиҳозлар ёрдамида ҳаракатдаги турли нишонларни аниқлаш, улар ҳаракати параметрларини ўлчаш вазифалари бажарилади.</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lang w:val="uz-Cyrl-UZ"/>
        </w:rPr>
        <w:t xml:space="preserve">Нишонни аниқлаш, унинг координаталари ва ҳаракат параметрларини ўлчаш жараёни радиолокацион кузатув деб аталади. </w:t>
      </w:r>
      <w:r w:rsidRPr="00D7265B">
        <w:rPr>
          <w:rFonts w:ascii="Times New Roman" w:eastAsia="Times New Roman" w:hAnsi="Times New Roman"/>
        </w:rPr>
        <w:t>Бундай жараённи бажарадиган тизим ва қурилмалар радиолокацион станция ёки радиолокатор деб аталади.</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t>Радиолокацион нишонни аниқлаш услубига қараб радиолокация жараёни актив радиолокация, пассив радиолокация ва актив жавобли актив радиолокация турларига бўлинади.</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b/>
        </w:rPr>
        <w:t>Актив радиолокация</w:t>
      </w:r>
      <w:r w:rsidRPr="00D7265B">
        <w:rPr>
          <w:rFonts w:ascii="Times New Roman" w:eastAsia="Times New Roman" w:hAnsi="Times New Roman"/>
        </w:rPr>
        <w:t xml:space="preserve"> (расм</w:t>
      </w:r>
      <w:r w:rsidRPr="00D7265B">
        <w:rPr>
          <w:rFonts w:ascii="Times New Roman" w:eastAsia="Times New Roman" w:hAnsi="Times New Roman"/>
          <w:lang w:val="uz-Cyrl-UZ"/>
        </w:rPr>
        <w:t>.</w:t>
      </w:r>
      <w:r>
        <w:rPr>
          <w:rFonts w:ascii="Times New Roman" w:eastAsia="Times New Roman" w:hAnsi="Times New Roman"/>
          <w:lang w:val="uz-Cyrl-UZ"/>
        </w:rPr>
        <w:t>7.</w:t>
      </w:r>
      <w:r w:rsidRPr="00D7265B">
        <w:rPr>
          <w:rFonts w:ascii="Times New Roman" w:eastAsia="Times New Roman" w:hAnsi="Times New Roman"/>
          <w:lang w:val="uz-Cyrl-UZ"/>
        </w:rPr>
        <w:t>2</w:t>
      </w:r>
      <w:r w:rsidRPr="00D7265B">
        <w:rPr>
          <w:rFonts w:ascii="Times New Roman" w:eastAsia="Times New Roman" w:hAnsi="Times New Roman"/>
        </w:rPr>
        <w:t>) усули радиолокацион станция узаткичи радиолокацион кузатув жараёнида тарқатган электромагнит тўлқинлари нишондан қайтганидан сўнг қабулқилгичи орқали қабул қилиб олишга асосланган.</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t>Бу ерда радиостанциянинг қабулқилгичи қайтган сигнални қайта ишлаб нишон тўғрисидаги маълумотни ажратиб олади. Радиолокацион станция узаткичи нурлатган (тарқатган) сигнал зондловчи ва қабулқилгичи қабул қилган сигнал қайтган сигнал деб аталади.</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0C0B5D" w:rsidRPr="00D7265B" w:rsidTr="008561D4">
        <w:trPr>
          <w:jc w:val="center"/>
        </w:trPr>
        <w:tc>
          <w:tcPr>
            <w:tcW w:w="9570" w:type="dxa"/>
          </w:tcPr>
          <w:p w:rsidR="000C0B5D" w:rsidRPr="00D7265B" w:rsidRDefault="000C0B5D" w:rsidP="008561D4">
            <w:pPr>
              <w:pStyle w:val="xl38"/>
              <w:spacing w:before="0" w:beforeAutospacing="0" w:after="0" w:afterAutospacing="0" w:line="360" w:lineRule="auto"/>
              <w:ind w:right="12"/>
              <w:jc w:val="center"/>
              <w:rPr>
                <w:rFonts w:ascii="Times New Roman" w:eastAsia="Times New Roman" w:hAnsi="Times New Roman"/>
              </w:rPr>
            </w:pPr>
            <w:r w:rsidRPr="00D7265B">
              <w:rPr>
                <w:rFonts w:ascii="Times New Roman" w:eastAsia="Times New Roman" w:hAnsi="Times New Roman"/>
                <w:noProof/>
              </w:rPr>
              <w:drawing>
                <wp:inline distT="0" distB="0" distL="0" distR="0">
                  <wp:extent cx="4316095" cy="812165"/>
                  <wp:effectExtent l="0" t="0" r="8255" b="6985"/>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1"/>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690" b="25639"/>
                          <a:stretch>
                            <a:fillRect/>
                          </a:stretch>
                        </pic:blipFill>
                        <pic:spPr bwMode="auto">
                          <a:xfrm>
                            <a:off x="0" y="0"/>
                            <a:ext cx="4316095" cy="812165"/>
                          </a:xfrm>
                          <a:prstGeom prst="rect">
                            <a:avLst/>
                          </a:prstGeom>
                          <a:noFill/>
                          <a:ln>
                            <a:noFill/>
                          </a:ln>
                        </pic:spPr>
                      </pic:pic>
                    </a:graphicData>
                  </a:graphic>
                </wp:inline>
              </w:drawing>
            </w:r>
          </w:p>
        </w:tc>
      </w:tr>
      <w:tr w:rsidR="000C0B5D" w:rsidRPr="00D7265B" w:rsidTr="008561D4">
        <w:trPr>
          <w:jc w:val="center"/>
        </w:trPr>
        <w:tc>
          <w:tcPr>
            <w:tcW w:w="9570" w:type="dxa"/>
          </w:tcPr>
          <w:p w:rsidR="000C0B5D" w:rsidRPr="00D7265B" w:rsidRDefault="000C0B5D" w:rsidP="008561D4">
            <w:pPr>
              <w:pStyle w:val="xl38"/>
              <w:spacing w:before="0" w:beforeAutospacing="0" w:after="0" w:afterAutospacing="0" w:line="360" w:lineRule="auto"/>
              <w:ind w:right="12"/>
              <w:jc w:val="center"/>
              <w:rPr>
                <w:rFonts w:ascii="Times New Roman" w:eastAsia="Times New Roman" w:hAnsi="Times New Roman"/>
              </w:rPr>
            </w:pPr>
            <w:r w:rsidRPr="00D7265B">
              <w:rPr>
                <w:rFonts w:ascii="Times New Roman" w:eastAsia="Times New Roman" w:hAnsi="Times New Roman"/>
                <w:b/>
              </w:rPr>
              <w:t>Расм</w:t>
            </w:r>
            <w:r w:rsidRPr="00D7265B">
              <w:rPr>
                <w:rFonts w:ascii="Times New Roman" w:eastAsia="Times New Roman" w:hAnsi="Times New Roman"/>
                <w:b/>
                <w:lang w:val="uz-Cyrl-UZ"/>
              </w:rPr>
              <w:t>.</w:t>
            </w:r>
            <w:r>
              <w:rPr>
                <w:rFonts w:ascii="Times New Roman" w:eastAsia="Times New Roman" w:hAnsi="Times New Roman"/>
                <w:b/>
                <w:lang w:val="uz-Cyrl-UZ"/>
              </w:rPr>
              <w:t>7.</w:t>
            </w:r>
            <w:r w:rsidRPr="00D7265B">
              <w:rPr>
                <w:rFonts w:ascii="Times New Roman" w:eastAsia="Times New Roman" w:hAnsi="Times New Roman"/>
                <w:b/>
                <w:lang w:val="uz-Cyrl-UZ"/>
              </w:rPr>
              <w:t>2</w:t>
            </w:r>
            <w:r w:rsidRPr="00D7265B">
              <w:rPr>
                <w:rFonts w:ascii="Times New Roman" w:eastAsia="Times New Roman" w:hAnsi="Times New Roman"/>
                <w:b/>
              </w:rPr>
              <w:t>.</w:t>
            </w:r>
            <w:r w:rsidRPr="00D7265B">
              <w:rPr>
                <w:rFonts w:ascii="Times New Roman" w:eastAsia="Times New Roman" w:hAnsi="Times New Roman"/>
              </w:rPr>
              <w:t xml:space="preserve"> Актив радиолокация</w:t>
            </w:r>
          </w:p>
        </w:tc>
      </w:tr>
    </w:tbl>
    <w:p w:rsidR="000C0B5D" w:rsidRPr="00D7265B" w:rsidRDefault="000C0B5D" w:rsidP="000C0B5D">
      <w:pPr>
        <w:pStyle w:val="xl38"/>
        <w:spacing w:before="24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t>Актив радиолокациянинг бошқа тури актив жавобли туридир (расм</w:t>
      </w:r>
      <w:r w:rsidRPr="00D7265B">
        <w:rPr>
          <w:rFonts w:ascii="Times New Roman" w:eastAsia="Times New Roman" w:hAnsi="Times New Roman"/>
          <w:lang w:val="uz-Cyrl-UZ"/>
        </w:rPr>
        <w:t>.</w:t>
      </w:r>
      <w:r>
        <w:rPr>
          <w:rFonts w:ascii="Times New Roman" w:eastAsia="Times New Roman" w:hAnsi="Times New Roman"/>
          <w:lang w:val="uz-Cyrl-UZ"/>
        </w:rPr>
        <w:t>7.3</w:t>
      </w:r>
      <w:r w:rsidRPr="00D7265B">
        <w:rPr>
          <w:rFonts w:ascii="Times New Roman" w:eastAsia="Times New Roman" w:hAnsi="Times New Roman"/>
        </w:rPr>
        <w:t xml:space="preserve">). Бундай усул тизимда радиолокацион кузатув нишонида махсус ретрансляцион қабулқилгичузаткич ўрнатилган бўлиб, унинг қабулқилгичи </w:t>
      </w:r>
      <w:r w:rsidRPr="00D7265B">
        <w:rPr>
          <w:rFonts w:ascii="Times New Roman" w:eastAsia="Times New Roman" w:hAnsi="Times New Roman"/>
        </w:rPr>
        <w:lastRenderedPageBreak/>
        <w:t>радиолокацион станция сигналини қабул қилиб олгандан сўнг, қайта ишлаб узаткичи орқали атрофга шифрланган жавоб сигнали тарқатади. Бундай сигнал радиолокацион станция қабулқилгичида қабул қилиниб нишон тўғрисидаги маълумотларни олади.</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0C0B5D" w:rsidRPr="00D7265B" w:rsidTr="008561D4">
        <w:trPr>
          <w:jc w:val="center"/>
        </w:trPr>
        <w:tc>
          <w:tcPr>
            <w:tcW w:w="9570" w:type="dxa"/>
          </w:tcPr>
          <w:p w:rsidR="000C0B5D" w:rsidRPr="00D7265B" w:rsidRDefault="000C0B5D" w:rsidP="008561D4">
            <w:pPr>
              <w:pStyle w:val="xl38"/>
              <w:spacing w:before="240" w:beforeAutospacing="0" w:after="0" w:afterAutospacing="0" w:line="360" w:lineRule="auto"/>
              <w:ind w:right="12"/>
              <w:jc w:val="center"/>
              <w:rPr>
                <w:rFonts w:ascii="Times New Roman" w:eastAsia="Times New Roman" w:hAnsi="Times New Roman"/>
              </w:rPr>
            </w:pPr>
            <w:r w:rsidRPr="00D7265B">
              <w:rPr>
                <w:rFonts w:ascii="Times New Roman" w:eastAsia="Times New Roman" w:hAnsi="Times New Roman"/>
                <w:noProof/>
              </w:rPr>
              <w:drawing>
                <wp:inline distT="0" distB="0" distL="0" distR="0">
                  <wp:extent cx="4316095" cy="804545"/>
                  <wp:effectExtent l="0" t="0" r="8255" b="0"/>
                  <wp:docPr id="22" name="Рисунок 22" descr="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акт"/>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821" b="25632"/>
                          <a:stretch>
                            <a:fillRect/>
                          </a:stretch>
                        </pic:blipFill>
                        <pic:spPr bwMode="auto">
                          <a:xfrm>
                            <a:off x="0" y="0"/>
                            <a:ext cx="4316095" cy="804545"/>
                          </a:xfrm>
                          <a:prstGeom prst="rect">
                            <a:avLst/>
                          </a:prstGeom>
                          <a:noFill/>
                          <a:ln>
                            <a:noFill/>
                          </a:ln>
                        </pic:spPr>
                      </pic:pic>
                    </a:graphicData>
                  </a:graphic>
                </wp:inline>
              </w:drawing>
            </w:r>
          </w:p>
        </w:tc>
      </w:tr>
      <w:tr w:rsidR="000C0B5D" w:rsidRPr="00D7265B" w:rsidTr="008561D4">
        <w:trPr>
          <w:jc w:val="center"/>
        </w:trPr>
        <w:tc>
          <w:tcPr>
            <w:tcW w:w="9570" w:type="dxa"/>
          </w:tcPr>
          <w:p w:rsidR="000C0B5D" w:rsidRPr="00D7265B" w:rsidRDefault="000C0B5D" w:rsidP="008561D4">
            <w:pPr>
              <w:pStyle w:val="xl38"/>
              <w:spacing w:before="120" w:beforeAutospacing="0" w:after="240" w:afterAutospacing="0" w:line="360" w:lineRule="auto"/>
              <w:ind w:right="11"/>
              <w:jc w:val="center"/>
              <w:rPr>
                <w:rFonts w:ascii="Times New Roman" w:eastAsia="Times New Roman" w:hAnsi="Times New Roman"/>
              </w:rPr>
            </w:pPr>
            <w:r w:rsidRPr="00D7265B">
              <w:rPr>
                <w:rFonts w:ascii="Times New Roman" w:eastAsia="Times New Roman" w:hAnsi="Times New Roman"/>
                <w:b/>
              </w:rPr>
              <w:t>Расм</w:t>
            </w:r>
            <w:r w:rsidRPr="00D7265B">
              <w:rPr>
                <w:rFonts w:ascii="Times New Roman" w:eastAsia="Times New Roman" w:hAnsi="Times New Roman"/>
                <w:b/>
                <w:lang w:val="uz-Cyrl-UZ"/>
              </w:rPr>
              <w:t>.</w:t>
            </w:r>
            <w:r>
              <w:rPr>
                <w:rFonts w:ascii="Times New Roman" w:eastAsia="Times New Roman" w:hAnsi="Times New Roman"/>
                <w:b/>
                <w:lang w:val="uz-Cyrl-UZ"/>
              </w:rPr>
              <w:t>7.3</w:t>
            </w:r>
            <w:r w:rsidRPr="00D7265B">
              <w:rPr>
                <w:rFonts w:ascii="Times New Roman" w:eastAsia="Times New Roman" w:hAnsi="Times New Roman"/>
                <w:b/>
              </w:rPr>
              <w:t>.</w:t>
            </w:r>
            <w:r w:rsidRPr="00D7265B">
              <w:rPr>
                <w:rFonts w:ascii="Times New Roman" w:eastAsia="Times New Roman" w:hAnsi="Times New Roman"/>
              </w:rPr>
              <w:t xml:space="preserve"> Актив жавобли актив радиолокация</w:t>
            </w:r>
          </w:p>
        </w:tc>
      </w:tr>
    </w:tbl>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t xml:space="preserve">Нишонга </w:t>
      </w:r>
      <w:r w:rsidRPr="00D7265B">
        <w:rPr>
          <w:rFonts w:ascii="Times New Roman" w:eastAsia="Times New Roman" w:hAnsi="Times New Roman"/>
          <w:lang w:val="uz-Cyrl-UZ"/>
        </w:rPr>
        <w:t>қ</w:t>
      </w:r>
      <w:r w:rsidRPr="00D7265B">
        <w:rPr>
          <w:rFonts w:ascii="Times New Roman" w:eastAsia="Times New Roman" w:hAnsi="Times New Roman"/>
        </w:rPr>
        <w:t>ўйилган жавобқайтаргичнинг мавжудлиги радиолокацион станциянинг таъсир доирасини катталаштиради.</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t>Пассив радиолокация температураси абсолют нолдан фарқ қиладиган жисмларнинг табиий нурланиш хоссаларидан фойдаланишга асосланган (расм</w:t>
      </w:r>
      <w:r w:rsidRPr="00D7265B">
        <w:rPr>
          <w:rFonts w:ascii="Times New Roman" w:eastAsia="Times New Roman" w:hAnsi="Times New Roman"/>
          <w:lang w:val="uz-Cyrl-UZ"/>
        </w:rPr>
        <w:t>.</w:t>
      </w:r>
      <w:r>
        <w:rPr>
          <w:rFonts w:ascii="Times New Roman" w:eastAsia="Times New Roman" w:hAnsi="Times New Roman"/>
          <w:lang w:val="uz-Cyrl-UZ"/>
        </w:rPr>
        <w:t>7.4</w:t>
      </w:r>
      <w:r w:rsidRPr="00D7265B">
        <w:rPr>
          <w:rFonts w:ascii="Times New Roman" w:eastAsia="Times New Roman" w:hAnsi="Times New Roman"/>
        </w:rPr>
        <w:t>).</w:t>
      </w:r>
    </w:p>
    <w:p w:rsidR="000C0B5D" w:rsidRPr="00D7265B" w:rsidRDefault="000C0B5D" w:rsidP="000C0B5D">
      <w:pPr>
        <w:pStyle w:val="xl38"/>
        <w:spacing w:before="0" w:beforeAutospacing="0" w:after="0" w:afterAutospacing="0" w:line="360" w:lineRule="auto"/>
        <w:ind w:left="-30" w:right="12" w:firstLine="456"/>
        <w:rPr>
          <w:rFonts w:ascii="Times New Roman" w:eastAsia="Times New Roman" w:hAnsi="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0C0B5D" w:rsidRPr="00D7265B" w:rsidTr="008561D4">
        <w:tc>
          <w:tcPr>
            <w:tcW w:w="9570" w:type="dxa"/>
          </w:tcPr>
          <w:p w:rsidR="000C0B5D" w:rsidRPr="00D7265B" w:rsidRDefault="000C0B5D" w:rsidP="008561D4">
            <w:pPr>
              <w:pStyle w:val="xl38"/>
              <w:spacing w:before="0" w:beforeAutospacing="0" w:after="0" w:afterAutospacing="0" w:line="360" w:lineRule="auto"/>
              <w:ind w:right="12"/>
              <w:jc w:val="center"/>
              <w:rPr>
                <w:rFonts w:ascii="Times New Roman" w:eastAsia="Times New Roman" w:hAnsi="Times New Roman"/>
              </w:rPr>
            </w:pPr>
            <w:r w:rsidRPr="00D7265B">
              <w:rPr>
                <w:rFonts w:ascii="Times New Roman" w:eastAsia="Times New Roman" w:hAnsi="Times New Roman"/>
                <w:noProof/>
              </w:rPr>
              <w:drawing>
                <wp:inline distT="0" distB="0" distL="0" distR="0">
                  <wp:extent cx="4316095" cy="870585"/>
                  <wp:effectExtent l="0" t="0" r="8255" b="5715"/>
                  <wp:docPr id="21" name="Рисунок 21" descr="ра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рад3"/>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40" b="23140"/>
                          <a:stretch>
                            <a:fillRect/>
                          </a:stretch>
                        </pic:blipFill>
                        <pic:spPr bwMode="auto">
                          <a:xfrm>
                            <a:off x="0" y="0"/>
                            <a:ext cx="4316095" cy="870585"/>
                          </a:xfrm>
                          <a:prstGeom prst="rect">
                            <a:avLst/>
                          </a:prstGeom>
                          <a:noFill/>
                          <a:ln>
                            <a:noFill/>
                          </a:ln>
                        </pic:spPr>
                      </pic:pic>
                    </a:graphicData>
                  </a:graphic>
                </wp:inline>
              </w:drawing>
            </w:r>
          </w:p>
        </w:tc>
      </w:tr>
      <w:tr w:rsidR="000C0B5D" w:rsidRPr="00D7265B" w:rsidTr="008561D4">
        <w:tc>
          <w:tcPr>
            <w:tcW w:w="9570" w:type="dxa"/>
          </w:tcPr>
          <w:p w:rsidR="000C0B5D" w:rsidRPr="00D7265B" w:rsidRDefault="000C0B5D" w:rsidP="008561D4">
            <w:pPr>
              <w:pStyle w:val="xl38"/>
              <w:spacing w:before="120" w:beforeAutospacing="0" w:after="120" w:afterAutospacing="0" w:line="360" w:lineRule="auto"/>
              <w:ind w:right="11"/>
              <w:jc w:val="center"/>
              <w:rPr>
                <w:rFonts w:ascii="Times New Roman" w:hAnsi="Times New Roman"/>
              </w:rPr>
            </w:pPr>
            <w:r w:rsidRPr="00D7265B">
              <w:rPr>
                <w:rFonts w:ascii="Times New Roman" w:hAnsi="Times New Roman"/>
                <w:b/>
              </w:rPr>
              <w:t>Расм</w:t>
            </w:r>
            <w:r w:rsidRPr="00D7265B">
              <w:rPr>
                <w:rFonts w:ascii="Times New Roman" w:hAnsi="Times New Roman"/>
                <w:b/>
                <w:lang w:val="uz-Cyrl-UZ"/>
              </w:rPr>
              <w:t>.</w:t>
            </w:r>
            <w:r>
              <w:rPr>
                <w:rFonts w:ascii="Times New Roman" w:hAnsi="Times New Roman"/>
                <w:b/>
                <w:lang w:val="uz-Cyrl-UZ"/>
              </w:rPr>
              <w:t>7.4</w:t>
            </w:r>
            <w:r w:rsidRPr="00D7265B">
              <w:rPr>
                <w:rFonts w:ascii="Times New Roman" w:hAnsi="Times New Roman"/>
                <w:b/>
              </w:rPr>
              <w:t>.</w:t>
            </w:r>
            <w:r w:rsidRPr="00D7265B">
              <w:rPr>
                <w:rFonts w:ascii="Times New Roman" w:hAnsi="Times New Roman"/>
              </w:rPr>
              <w:t xml:space="preserve"> Пассив радиолокация</w:t>
            </w:r>
          </w:p>
        </w:tc>
      </w:tr>
    </w:tbl>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t>Нишоннинг нурланиши иссиқлик нури кўринишида бўлганлиги учун пассив радиолокация бошқача қилиб исси</w:t>
      </w:r>
      <w:r w:rsidRPr="00D7265B">
        <w:rPr>
          <w:rFonts w:ascii="Times New Roman" w:eastAsia="Times New Roman" w:hAnsi="Times New Roman"/>
          <w:lang w:val="uz-Cyrl-UZ"/>
        </w:rPr>
        <w:t>қ</w:t>
      </w:r>
      <w:r w:rsidRPr="00D7265B">
        <w:rPr>
          <w:rFonts w:ascii="Times New Roman" w:eastAsia="Times New Roman" w:hAnsi="Times New Roman"/>
        </w:rPr>
        <w:t>лик локация деб ҳам аталади.</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t>Пассив радиолокациянинг афзалликлари шундан иборатки, бу тизимда радиотўлқин узаткич йў</w:t>
      </w:r>
      <w:r w:rsidRPr="00D7265B">
        <w:rPr>
          <w:rFonts w:ascii="Times New Roman" w:eastAsia="Times New Roman" w:hAnsi="Times New Roman"/>
          <w:lang w:val="uz-Cyrl-UZ"/>
        </w:rPr>
        <w:t>қ</w:t>
      </w:r>
      <w:r w:rsidRPr="00D7265B">
        <w:rPr>
          <w:rFonts w:ascii="Times New Roman" w:eastAsia="Times New Roman" w:hAnsi="Times New Roman"/>
        </w:rPr>
        <w:t>лигидир. Лекин таъсир доираси нишоннинг исси</w:t>
      </w:r>
      <w:r w:rsidRPr="00D7265B">
        <w:rPr>
          <w:rFonts w:ascii="Times New Roman" w:eastAsia="Times New Roman" w:hAnsi="Times New Roman"/>
          <w:lang w:val="uz-Cyrl-UZ"/>
        </w:rPr>
        <w:t>қ</w:t>
      </w:r>
      <w:r w:rsidRPr="00D7265B">
        <w:rPr>
          <w:rFonts w:ascii="Times New Roman" w:eastAsia="Times New Roman" w:hAnsi="Times New Roman"/>
        </w:rPr>
        <w:t>лик даражасига боғли</w:t>
      </w:r>
      <w:r w:rsidRPr="00D7265B">
        <w:rPr>
          <w:rFonts w:ascii="Times New Roman" w:eastAsia="Times New Roman" w:hAnsi="Times New Roman"/>
          <w:lang w:val="uz-Cyrl-UZ"/>
        </w:rPr>
        <w:t>қ</w:t>
      </w:r>
      <w:r w:rsidRPr="00D7265B">
        <w:rPr>
          <w:rFonts w:ascii="Times New Roman" w:eastAsia="Times New Roman" w:hAnsi="Times New Roman"/>
        </w:rPr>
        <w:t xml:space="preserve"> бўлади. Шу сабабдан пассив радиолокацияда нишоннинг узоқлигини ўлчаш мумкин эмас, бунда фақат нишоннинг йўналиши (пеленг) аниқланади (радиопеленговение).</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t>Авиация со</w:t>
      </w:r>
      <w:r w:rsidRPr="00D7265B">
        <w:rPr>
          <w:rFonts w:ascii="Times New Roman" w:eastAsia="Times New Roman" w:hAnsi="Times New Roman"/>
          <w:lang w:val="uz-Cyrl-UZ"/>
        </w:rPr>
        <w:t>ҳ</w:t>
      </w:r>
      <w:r w:rsidRPr="00D7265B">
        <w:rPr>
          <w:rFonts w:ascii="Times New Roman" w:eastAsia="Times New Roman" w:hAnsi="Times New Roman"/>
        </w:rPr>
        <w:t>асида самолётларни бошқариш учун актив радиолокация ва актив жавобли актив радиолокация турлари ишлатилади.</w:t>
      </w:r>
    </w:p>
    <w:p w:rsidR="000C0B5D" w:rsidRPr="00D7265B" w:rsidRDefault="000C0B5D" w:rsidP="000C0B5D">
      <w:pPr>
        <w:pStyle w:val="xl38"/>
        <w:spacing w:before="0" w:beforeAutospacing="0" w:after="0" w:afterAutospacing="0" w:line="360" w:lineRule="auto"/>
        <w:ind w:left="-30" w:right="12" w:firstLine="456"/>
        <w:jc w:val="both"/>
        <w:rPr>
          <w:rFonts w:ascii="Times New Roman" w:eastAsia="Times New Roman" w:hAnsi="Times New Roman"/>
        </w:rPr>
      </w:pPr>
      <w:r w:rsidRPr="00D7265B">
        <w:rPr>
          <w:rFonts w:ascii="Times New Roman" w:eastAsia="Times New Roman" w:hAnsi="Times New Roman"/>
        </w:rPr>
        <w:lastRenderedPageBreak/>
        <w:t xml:space="preserve">Пассив радиолокация ҳаракатдаги нишонни аниқлаш ва йўқ қилиш учун </w:t>
      </w:r>
      <w:r w:rsidRPr="00D7265B">
        <w:rPr>
          <w:rFonts w:ascii="Times New Roman" w:eastAsia="Times New Roman" w:hAnsi="Times New Roman"/>
          <w:lang w:val="uz-Cyrl-UZ"/>
        </w:rPr>
        <w:t>ҳ</w:t>
      </w:r>
      <w:r w:rsidRPr="00D7265B">
        <w:rPr>
          <w:rFonts w:ascii="Times New Roman" w:eastAsia="Times New Roman" w:hAnsi="Times New Roman"/>
        </w:rPr>
        <w:t>арбий ма</w:t>
      </w:r>
      <w:r w:rsidRPr="00D7265B">
        <w:rPr>
          <w:rFonts w:ascii="Times New Roman" w:eastAsia="Times New Roman" w:hAnsi="Times New Roman"/>
          <w:lang w:val="uz-Cyrl-UZ"/>
        </w:rPr>
        <w:t>қ</w:t>
      </w:r>
      <w:r w:rsidRPr="00D7265B">
        <w:rPr>
          <w:rFonts w:ascii="Times New Roman" w:eastAsia="Times New Roman" w:hAnsi="Times New Roman"/>
        </w:rPr>
        <w:t>садларда ишлатилиб келинмоқда.</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1. Радиоқабулқилгич қандай вазифани бажаради?</w:t>
      </w:r>
    </w:p>
    <w:p w:rsidR="000C0B5D" w:rsidRPr="001E14F4"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lang w:val="uz-Cyrl-UZ"/>
        </w:rPr>
        <w:t>2. Радиоқабулқилгичнинг тузилиш схемасини тушунтириб беринг.</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3. Кириш қурилмасининг вазифаси нимадан иборат?</w:t>
      </w:r>
    </w:p>
    <w:p w:rsidR="000C0B5D" w:rsidRPr="001E14F4" w:rsidRDefault="000C0B5D" w:rsidP="000C0B5D">
      <w:pPr>
        <w:spacing w:after="0" w:line="360" w:lineRule="auto"/>
        <w:ind w:firstLine="709"/>
        <w:jc w:val="both"/>
        <w:rPr>
          <w:rFonts w:ascii="Times New Roman" w:hAnsi="Times New Roman" w:cs="Times New Roman"/>
          <w:sz w:val="28"/>
          <w:szCs w:val="28"/>
        </w:rPr>
      </w:pPr>
      <w:r w:rsidRPr="001E14F4">
        <w:rPr>
          <w:rFonts w:ascii="Times New Roman" w:hAnsi="Times New Roman" w:cs="Times New Roman"/>
          <w:sz w:val="28"/>
          <w:szCs w:val="28"/>
        </w:rPr>
        <w:t>4. Юқори частотали ва паст частотали ток кучайтиргичларининг вазифалари қандай?</w:t>
      </w:r>
    </w:p>
    <w:p w:rsidR="000C0B5D" w:rsidRDefault="000C0B5D" w:rsidP="000C0B5D">
      <w:pPr>
        <w:spacing w:after="0" w:line="360" w:lineRule="auto"/>
        <w:ind w:firstLine="709"/>
        <w:jc w:val="both"/>
        <w:rPr>
          <w:rFonts w:ascii="Times New Roman" w:hAnsi="Times New Roman" w:cs="Times New Roman"/>
          <w:sz w:val="28"/>
          <w:szCs w:val="28"/>
          <w:lang w:val="uz-Cyrl-UZ"/>
        </w:rPr>
      </w:pPr>
      <w:r w:rsidRPr="001E14F4">
        <w:rPr>
          <w:rFonts w:ascii="Times New Roman" w:hAnsi="Times New Roman" w:cs="Times New Roman"/>
          <w:sz w:val="28"/>
          <w:szCs w:val="28"/>
        </w:rPr>
        <w:t>5. Детектор қандай вазифани бажаради?</w:t>
      </w:r>
    </w:p>
    <w:p w:rsidR="000C0B5D" w:rsidRDefault="000C0B5D" w:rsidP="000C0B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z-Cyrl-UZ"/>
        </w:rPr>
        <w:t>6</w:t>
      </w:r>
      <w:r w:rsidRPr="00D7265B">
        <w:rPr>
          <w:rFonts w:ascii="Times New Roman" w:hAnsi="Times New Roman" w:cs="Times New Roman"/>
          <w:sz w:val="28"/>
          <w:szCs w:val="28"/>
        </w:rPr>
        <w:t>. Радиолокациянинг актив радиолокация турини тушунтириб беринг.</w:t>
      </w:r>
    </w:p>
    <w:p w:rsidR="000C0B5D" w:rsidRDefault="000C0B5D" w:rsidP="000C0B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z-Cyrl-UZ"/>
        </w:rPr>
        <w:t xml:space="preserve">7. </w:t>
      </w:r>
      <w:r w:rsidRPr="00D7265B">
        <w:rPr>
          <w:rFonts w:ascii="Times New Roman" w:hAnsi="Times New Roman" w:cs="Times New Roman"/>
          <w:sz w:val="28"/>
          <w:szCs w:val="28"/>
        </w:rPr>
        <w:t>Радиолокациянинг актив жавобли актив радиолокация турини тушунтириб беринг.</w:t>
      </w:r>
    </w:p>
    <w:p w:rsidR="000C0B5D" w:rsidRDefault="000C0B5D" w:rsidP="000C0B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z-Cyrl-UZ"/>
        </w:rPr>
        <w:t>8.</w:t>
      </w:r>
      <w:r w:rsidRPr="00D7265B">
        <w:rPr>
          <w:rFonts w:ascii="Times New Roman" w:hAnsi="Times New Roman" w:cs="Times New Roman"/>
          <w:sz w:val="28"/>
          <w:szCs w:val="28"/>
        </w:rPr>
        <w:t xml:space="preserve"> Радиолокациянинг пассив радиолокация турини тушунтириб беринг.</w:t>
      </w:r>
    </w:p>
    <w:p w:rsidR="000C0B5D" w:rsidRPr="00D7265B" w:rsidRDefault="000C0B5D" w:rsidP="000C0B5D">
      <w:pPr>
        <w:spacing w:after="0" w:line="360" w:lineRule="auto"/>
        <w:ind w:firstLine="709"/>
        <w:jc w:val="both"/>
        <w:rPr>
          <w:rFonts w:ascii="Times New Roman" w:hAnsi="Times New Roman" w:cs="Times New Roman"/>
          <w:sz w:val="28"/>
          <w:szCs w:val="28"/>
        </w:rPr>
      </w:pPr>
    </w:p>
    <w:p w:rsidR="000C0B5D" w:rsidRPr="00D7265B" w:rsidRDefault="000C0B5D" w:rsidP="000C0B5D">
      <w:pPr>
        <w:spacing w:line="360" w:lineRule="auto"/>
        <w:rPr>
          <w:rFonts w:ascii="Times New Roman" w:hAnsi="Times New Roman" w:cs="Times New Roman"/>
          <w:sz w:val="28"/>
          <w:szCs w:val="28"/>
        </w:rPr>
      </w:pPr>
    </w:p>
    <w:p w:rsidR="000C0B5D" w:rsidRPr="00D7265B" w:rsidRDefault="000C0B5D" w:rsidP="000C0B5D">
      <w:pPr>
        <w:spacing w:line="360" w:lineRule="auto"/>
        <w:rPr>
          <w:rFonts w:ascii="Times New Roman" w:hAnsi="Times New Roman" w:cs="Times New Roman"/>
          <w:sz w:val="28"/>
          <w:szCs w:val="28"/>
        </w:rPr>
      </w:pPr>
    </w:p>
    <w:p w:rsidR="000C0B5D" w:rsidRPr="0087659B" w:rsidRDefault="000C0B5D" w:rsidP="000C0B5D">
      <w:pPr>
        <w:pStyle w:val="2"/>
        <w:rPr>
          <w:sz w:val="28"/>
          <w:szCs w:val="28"/>
        </w:rPr>
      </w:pPr>
      <w:r w:rsidRPr="00D7265B">
        <w:br w:type="column"/>
      </w:r>
      <w:bookmarkStart w:id="58" w:name="_Toc345926311"/>
      <w:bookmarkStart w:id="59" w:name="_Toc372557999"/>
      <w:r w:rsidRPr="0087659B">
        <w:rPr>
          <w:sz w:val="28"/>
          <w:szCs w:val="28"/>
        </w:rPr>
        <w:lastRenderedPageBreak/>
        <w:t>Радиолокацион станция қуриш негизи</w:t>
      </w:r>
      <w:bookmarkEnd w:id="58"/>
      <w:bookmarkEnd w:id="59"/>
    </w:p>
    <w:p w:rsidR="000C0B5D" w:rsidRPr="00D7265B" w:rsidRDefault="000C0B5D" w:rsidP="000C0B5D">
      <w:pPr>
        <w:pStyle w:val="a7"/>
        <w:ind w:firstLine="539"/>
        <w:rPr>
          <w:szCs w:val="28"/>
        </w:rPr>
      </w:pPr>
      <w:r w:rsidRPr="00D7265B">
        <w:rPr>
          <w:szCs w:val="28"/>
        </w:rPr>
        <w:t>Ҳаво кемаларининг радиолокацион станциялари ҳаво кема олдидаги ярим шарда ҳосил бўладиган хавфли метеоҳодисаларни аниқлаш (момақалдироқли ҳолат, буралувчи кучли булутлар), Ер юзаси кўринмайдиган вақтда радиолокацион картадан мўлжал олиш, учиш траекториясида содир бўлувчи тўсиқларга (ҳаво кема, тоғ чўққилари ва бошқаларга) урилиб кетиш олдини олиш, тоғ чўққилари устидан учиб ўтаётганда хавфсиз баландликни аниқлаш ишларида қўлланадилар. Булардан ташқари радиолокацион станциялар қатор навигацион параметрларни (йўл тезлиги, оғиш бурчаги, азимут ва б.) аниқлаш учун ҳам ишлатилади.</w:t>
      </w:r>
    </w:p>
    <w:p w:rsidR="000C0B5D" w:rsidRPr="00D7265B" w:rsidRDefault="000C0B5D" w:rsidP="000C0B5D">
      <w:pPr>
        <w:pStyle w:val="a7"/>
        <w:ind w:firstLine="539"/>
        <w:rPr>
          <w:szCs w:val="28"/>
        </w:rPr>
      </w:pPr>
      <w:r w:rsidRPr="00D7265B">
        <w:rPr>
          <w:szCs w:val="28"/>
        </w:rPr>
        <w:t>Замонавий ҳаво кемалари радиолокациянинг актив радиолокация турини ишлатади.Бу</w:t>
      </w:r>
      <w:r w:rsidRPr="00D7265B">
        <w:rPr>
          <w:szCs w:val="28"/>
          <w:lang w:val="ru-RU"/>
        </w:rPr>
        <w:t>н</w:t>
      </w:r>
      <w:r w:rsidRPr="00D7265B">
        <w:rPr>
          <w:szCs w:val="28"/>
        </w:rPr>
        <w:t xml:space="preserve">да </w:t>
      </w:r>
      <w:r w:rsidRPr="00D7265B">
        <w:rPr>
          <w:szCs w:val="28"/>
          <w:lang w:val="ru-RU"/>
        </w:rPr>
        <w:t xml:space="preserve">ўлчамлари </w:t>
      </w:r>
      <w:r w:rsidRPr="00D7265B">
        <w:rPr>
          <w:szCs w:val="28"/>
        </w:rPr>
        <w:t>радиотўлқинларнинг тўлқин узунлигидан катта тўсиқлардан</w:t>
      </w:r>
      <w:r w:rsidRPr="00D7265B">
        <w:rPr>
          <w:szCs w:val="28"/>
          <w:lang w:val="ru-RU"/>
        </w:rPr>
        <w:t xml:space="preserve"> тўлқиннинг қ</w:t>
      </w:r>
      <w:r w:rsidRPr="00D7265B">
        <w:rPr>
          <w:szCs w:val="28"/>
        </w:rPr>
        <w:t>айтиш хоссаларидан фойдаланилади.</w:t>
      </w:r>
    </w:p>
    <w:p w:rsidR="000C0B5D" w:rsidRPr="00D7265B" w:rsidRDefault="000C0B5D" w:rsidP="000C0B5D">
      <w:pPr>
        <w:spacing w:line="360" w:lineRule="auto"/>
        <w:ind w:firstLine="576"/>
        <w:jc w:val="both"/>
        <w:rPr>
          <w:rFonts w:ascii="Times New Roman" w:hAnsi="Times New Roman" w:cs="Times New Roman"/>
          <w:sz w:val="28"/>
          <w:szCs w:val="28"/>
          <w:lang w:val="uz-Cyrl-UZ"/>
        </w:rPr>
      </w:pPr>
      <w:r w:rsidRPr="00D7265B">
        <w:rPr>
          <w:rFonts w:ascii="Times New Roman" w:hAnsi="Times New Roman" w:cs="Times New Roman"/>
          <w:sz w:val="28"/>
          <w:szCs w:val="28"/>
          <w:lang w:val="uz-Cyrl-UZ"/>
        </w:rPr>
        <w:t>Радиолокацион станцияда ҳаво кема поляр координата тизими маркази бўлган ҳолатда радиолокацион кузатув нишонларининг координаталарини (азимут, узоқлик) аниқлаш учун нурланган ва қайтган электромагнит тўлқинларнинг тезлиги ўзгармаслиги ва радиал тарқалиш хоссалари ишлатилади расм.7.</w:t>
      </w:r>
      <w:r>
        <w:rPr>
          <w:rFonts w:ascii="Times New Roman" w:hAnsi="Times New Roman" w:cs="Times New Roman"/>
          <w:sz w:val="28"/>
          <w:szCs w:val="28"/>
          <w:lang w:val="uz-Cyrl-UZ"/>
        </w:rPr>
        <w:t>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0C0B5D" w:rsidRPr="00D7265B" w:rsidTr="008561D4">
        <w:tc>
          <w:tcPr>
            <w:tcW w:w="9570" w:type="dxa"/>
          </w:tcPr>
          <w:p w:rsidR="000C0B5D" w:rsidRPr="00D7265B" w:rsidRDefault="000C0B5D" w:rsidP="008561D4">
            <w:pPr>
              <w:spacing w:line="360" w:lineRule="auto"/>
              <w:jc w:val="center"/>
              <w:rPr>
                <w:sz w:val="28"/>
                <w:szCs w:val="28"/>
              </w:rPr>
            </w:pPr>
            <w:r w:rsidRPr="00D7265B">
              <w:rPr>
                <w:noProof/>
                <w:sz w:val="28"/>
                <w:szCs w:val="28"/>
              </w:rPr>
              <w:drawing>
                <wp:inline distT="0" distB="0" distL="0" distR="0">
                  <wp:extent cx="3065145" cy="1375410"/>
                  <wp:effectExtent l="0" t="0" r="1905" b="0"/>
                  <wp:docPr id="20" name="Рисунок 20" descr="Втор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Вторич"/>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5145" cy="1375410"/>
                          </a:xfrm>
                          <a:prstGeom prst="rect">
                            <a:avLst/>
                          </a:prstGeom>
                          <a:noFill/>
                          <a:ln>
                            <a:noFill/>
                          </a:ln>
                        </pic:spPr>
                      </pic:pic>
                    </a:graphicData>
                  </a:graphic>
                </wp:inline>
              </w:drawing>
            </w:r>
          </w:p>
        </w:tc>
      </w:tr>
      <w:tr w:rsidR="000C0B5D" w:rsidRPr="00D7265B" w:rsidTr="008561D4">
        <w:tc>
          <w:tcPr>
            <w:tcW w:w="9570" w:type="dxa"/>
          </w:tcPr>
          <w:p w:rsidR="000C0B5D" w:rsidRPr="00D7265B" w:rsidRDefault="000C0B5D" w:rsidP="008561D4">
            <w:pPr>
              <w:spacing w:after="240" w:line="360" w:lineRule="auto"/>
              <w:jc w:val="center"/>
              <w:rPr>
                <w:sz w:val="28"/>
                <w:szCs w:val="28"/>
              </w:rPr>
            </w:pPr>
            <w:r w:rsidRPr="00D7265B">
              <w:rPr>
                <w:b/>
                <w:sz w:val="28"/>
                <w:szCs w:val="28"/>
              </w:rPr>
              <w:t>Расм</w:t>
            </w:r>
            <w:r w:rsidRPr="00D7265B">
              <w:rPr>
                <w:b/>
                <w:sz w:val="28"/>
                <w:szCs w:val="28"/>
                <w:lang w:val="uz-Cyrl-UZ"/>
              </w:rPr>
              <w:t>.7</w:t>
            </w:r>
            <w:r w:rsidRPr="00D7265B">
              <w:rPr>
                <w:b/>
                <w:sz w:val="28"/>
                <w:szCs w:val="28"/>
              </w:rPr>
              <w:t>.</w:t>
            </w:r>
            <w:r>
              <w:rPr>
                <w:b/>
                <w:sz w:val="28"/>
                <w:szCs w:val="28"/>
                <w:lang w:val="uz-Cyrl-UZ"/>
              </w:rPr>
              <w:t>5.</w:t>
            </w:r>
            <w:r w:rsidRPr="00D7265B">
              <w:rPr>
                <w:sz w:val="28"/>
                <w:szCs w:val="28"/>
              </w:rPr>
              <w:t xml:space="preserve"> Тўлқиннинг нурланиши ва қайтиши.</w:t>
            </w:r>
          </w:p>
        </w:tc>
      </w:tr>
    </w:tbl>
    <w:p w:rsidR="000C0B5D" w:rsidRPr="00D7265B" w:rsidRDefault="000C0B5D" w:rsidP="000C0B5D">
      <w:pPr>
        <w:spacing w:after="120" w:line="360" w:lineRule="auto"/>
        <w:ind w:firstLine="578"/>
        <w:jc w:val="both"/>
        <w:rPr>
          <w:rFonts w:ascii="Times New Roman" w:hAnsi="Times New Roman" w:cs="Times New Roman"/>
          <w:spacing w:val="-8"/>
          <w:sz w:val="28"/>
          <w:szCs w:val="28"/>
          <w:lang w:val="uz-Cyrl-UZ"/>
        </w:rPr>
      </w:pPr>
      <w:r w:rsidRPr="00D7265B">
        <w:rPr>
          <w:rFonts w:ascii="Times New Roman" w:hAnsi="Times New Roman" w:cs="Times New Roman"/>
          <w:spacing w:val="-8"/>
          <w:sz w:val="28"/>
          <w:szCs w:val="28"/>
          <w:lang w:val="uz-Cyrl-UZ"/>
        </w:rPr>
        <w:t>Радиолокацион кузатув</w:t>
      </w:r>
      <w:r w:rsidRPr="00D7265B">
        <w:rPr>
          <w:rFonts w:ascii="Times New Roman" w:hAnsi="Times New Roman" w:cs="Times New Roman"/>
          <w:spacing w:val="-8"/>
          <w:sz w:val="28"/>
          <w:szCs w:val="28"/>
        </w:rPr>
        <w:t xml:space="preserve"> вақтида экранда </w:t>
      </w:r>
      <w:r w:rsidRPr="00D7265B">
        <w:rPr>
          <w:rFonts w:ascii="Times New Roman" w:hAnsi="Times New Roman" w:cs="Times New Roman"/>
          <w:spacing w:val="-8"/>
          <w:sz w:val="28"/>
          <w:szCs w:val="28"/>
          <w:lang w:val="uz-Cyrl-UZ"/>
        </w:rPr>
        <w:t>нишо</w:t>
      </w:r>
      <w:r w:rsidRPr="00D7265B">
        <w:rPr>
          <w:rFonts w:ascii="Times New Roman" w:hAnsi="Times New Roman" w:cs="Times New Roman"/>
          <w:spacing w:val="-8"/>
          <w:sz w:val="28"/>
          <w:szCs w:val="28"/>
        </w:rPr>
        <w:t>н</w:t>
      </w:r>
      <w:r w:rsidRPr="00D7265B">
        <w:rPr>
          <w:rFonts w:ascii="Times New Roman" w:hAnsi="Times New Roman" w:cs="Times New Roman"/>
          <w:spacing w:val="-8"/>
          <w:sz w:val="28"/>
          <w:szCs w:val="28"/>
          <w:lang w:val="uz-Cyrl-UZ"/>
        </w:rPr>
        <w:t>нинг радиолокацион тасвири ёруғлик белгилари б</w:t>
      </w:r>
      <w:r w:rsidRPr="00D7265B">
        <w:rPr>
          <w:rFonts w:ascii="Times New Roman" w:hAnsi="Times New Roman" w:cs="Times New Roman"/>
          <w:spacing w:val="-8"/>
          <w:sz w:val="28"/>
          <w:szCs w:val="28"/>
        </w:rPr>
        <w:t>ў</w:t>
      </w:r>
      <w:r w:rsidRPr="00D7265B">
        <w:rPr>
          <w:rFonts w:ascii="Times New Roman" w:hAnsi="Times New Roman" w:cs="Times New Roman"/>
          <w:spacing w:val="-8"/>
          <w:sz w:val="28"/>
          <w:szCs w:val="28"/>
          <w:lang w:val="uz-Cyrl-UZ"/>
        </w:rPr>
        <w:t>либ нишондан ҳаво кемасигача б</w:t>
      </w:r>
      <w:r w:rsidRPr="00D7265B">
        <w:rPr>
          <w:rFonts w:ascii="Times New Roman" w:hAnsi="Times New Roman" w:cs="Times New Roman"/>
          <w:spacing w:val="-8"/>
          <w:sz w:val="28"/>
          <w:szCs w:val="28"/>
        </w:rPr>
        <w:t>ў</w:t>
      </w:r>
      <w:r w:rsidRPr="00D7265B">
        <w:rPr>
          <w:rFonts w:ascii="Times New Roman" w:hAnsi="Times New Roman" w:cs="Times New Roman"/>
          <w:spacing w:val="-8"/>
          <w:sz w:val="28"/>
          <w:szCs w:val="28"/>
          <w:lang w:val="uz-Cyrl-UZ"/>
        </w:rPr>
        <w:t>лган масофани ани</w:t>
      </w:r>
      <w:r w:rsidRPr="00D7265B">
        <w:rPr>
          <w:rFonts w:ascii="Times New Roman" w:hAnsi="Times New Roman" w:cs="Times New Roman"/>
          <w:spacing w:val="-8"/>
          <w:sz w:val="28"/>
          <w:szCs w:val="28"/>
        </w:rPr>
        <w:t>қ</w:t>
      </w:r>
      <w:r w:rsidRPr="00D7265B">
        <w:rPr>
          <w:rFonts w:ascii="Times New Roman" w:hAnsi="Times New Roman" w:cs="Times New Roman"/>
          <w:spacing w:val="-8"/>
          <w:sz w:val="28"/>
          <w:szCs w:val="28"/>
          <w:lang w:val="uz-Cyrl-UZ"/>
        </w:rPr>
        <w:t>ловчи масштабда очилади ва бурчак ко</w:t>
      </w:r>
      <w:r w:rsidRPr="00D7265B">
        <w:rPr>
          <w:rFonts w:ascii="Times New Roman" w:hAnsi="Times New Roman" w:cs="Times New Roman"/>
          <w:spacing w:val="-8"/>
          <w:sz w:val="28"/>
          <w:szCs w:val="28"/>
        </w:rPr>
        <w:t>о</w:t>
      </w:r>
      <w:r w:rsidRPr="00D7265B">
        <w:rPr>
          <w:rFonts w:ascii="Times New Roman" w:hAnsi="Times New Roman" w:cs="Times New Roman"/>
          <w:spacing w:val="-8"/>
          <w:sz w:val="28"/>
          <w:szCs w:val="28"/>
          <w:lang w:val="uz-Cyrl-UZ"/>
        </w:rPr>
        <w:t>рдината</w:t>
      </w:r>
      <w:r w:rsidRPr="00D7265B">
        <w:rPr>
          <w:rFonts w:ascii="Times New Roman" w:hAnsi="Times New Roman" w:cs="Times New Roman"/>
          <w:spacing w:val="-8"/>
          <w:sz w:val="28"/>
          <w:szCs w:val="28"/>
        </w:rPr>
        <w:t>сини</w:t>
      </w:r>
      <w:r w:rsidRPr="00D7265B">
        <w:rPr>
          <w:rFonts w:ascii="Times New Roman" w:hAnsi="Times New Roman" w:cs="Times New Roman"/>
          <w:spacing w:val="-8"/>
          <w:sz w:val="28"/>
          <w:szCs w:val="28"/>
          <w:lang w:val="uz-Cyrl-UZ"/>
        </w:rPr>
        <w:t xml:space="preserve"> (азимутни) ҳам к</w:t>
      </w:r>
      <w:r w:rsidRPr="00D7265B">
        <w:rPr>
          <w:rFonts w:ascii="Times New Roman" w:hAnsi="Times New Roman" w:cs="Times New Roman"/>
          <w:spacing w:val="-8"/>
          <w:sz w:val="28"/>
          <w:szCs w:val="28"/>
        </w:rPr>
        <w:t>ў</w:t>
      </w:r>
      <w:r w:rsidRPr="00D7265B">
        <w:rPr>
          <w:rFonts w:ascii="Times New Roman" w:hAnsi="Times New Roman" w:cs="Times New Roman"/>
          <w:spacing w:val="-8"/>
          <w:sz w:val="28"/>
          <w:szCs w:val="28"/>
          <w:lang w:val="uz-Cyrl-UZ"/>
        </w:rPr>
        <w:t xml:space="preserve">рсатиб беради. Бундай ҳолатда экраннинг ёруғлиги қайтган нур яьни нишоннинг тўлқин қайтариш хоссасига боғлиқ бўлади. Шу сабабдан катта шаҳар ва темир бетон </w:t>
      </w:r>
      <w:r w:rsidRPr="00D7265B">
        <w:rPr>
          <w:rFonts w:ascii="Times New Roman" w:hAnsi="Times New Roman" w:cs="Times New Roman"/>
          <w:spacing w:val="-8"/>
          <w:sz w:val="28"/>
          <w:szCs w:val="28"/>
          <w:lang w:val="uz-Cyrl-UZ"/>
        </w:rPr>
        <w:lastRenderedPageBreak/>
        <w:t>қурилмалардан қайтган нур ҳосил қилган ёруғлик, майсазор ва ўрмонзорлардан қайтган нур ҳосил қилган ёруғликдан кучли бўлади. Сув юзасига нур қайси бурчакда тушса шу бурчакда қайтади. Шунинг учун радиостанция антеннасига қайтган нур деярли келиб тушмайди, экранда сув юзаси коронғи бўлаклар бўлиб кўринади (расм.</w:t>
      </w:r>
      <w:r>
        <w:rPr>
          <w:rFonts w:ascii="Times New Roman" w:hAnsi="Times New Roman" w:cs="Times New Roman"/>
          <w:spacing w:val="-8"/>
          <w:sz w:val="28"/>
          <w:szCs w:val="28"/>
          <w:lang w:val="uz-Cyrl-UZ"/>
        </w:rPr>
        <w:t>7.6</w:t>
      </w:r>
      <w:r w:rsidRPr="00D7265B">
        <w:rPr>
          <w:rFonts w:ascii="Times New Roman" w:hAnsi="Times New Roman" w:cs="Times New Roman"/>
          <w:spacing w:val="-8"/>
          <w:sz w:val="28"/>
          <w:szCs w:val="28"/>
          <w:lang w:val="uz-Cyrl-UZ"/>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0C0B5D" w:rsidRPr="00D7265B" w:rsidTr="008561D4">
        <w:trPr>
          <w:jc w:val="center"/>
        </w:trPr>
        <w:tc>
          <w:tcPr>
            <w:tcW w:w="9570" w:type="dxa"/>
          </w:tcPr>
          <w:p w:rsidR="000C0B5D" w:rsidRPr="00D7265B" w:rsidRDefault="000C0B5D" w:rsidP="008561D4">
            <w:pPr>
              <w:spacing w:line="360" w:lineRule="auto"/>
              <w:jc w:val="center"/>
              <w:rPr>
                <w:sz w:val="28"/>
                <w:szCs w:val="28"/>
              </w:rPr>
            </w:pPr>
            <w:r w:rsidRPr="00D7265B">
              <w:rPr>
                <w:noProof/>
                <w:sz w:val="28"/>
                <w:szCs w:val="28"/>
              </w:rPr>
              <w:drawing>
                <wp:inline distT="0" distB="0" distL="0" distR="0">
                  <wp:extent cx="3599180" cy="1192530"/>
                  <wp:effectExtent l="0" t="0" r="1270" b="7620"/>
                  <wp:docPr id="19" name="Рисунок 19" descr="Радиоло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Радиолокация"/>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180" cy="1192530"/>
                          </a:xfrm>
                          <a:prstGeom prst="rect">
                            <a:avLst/>
                          </a:prstGeom>
                          <a:noFill/>
                          <a:ln>
                            <a:noFill/>
                          </a:ln>
                        </pic:spPr>
                      </pic:pic>
                    </a:graphicData>
                  </a:graphic>
                </wp:inline>
              </w:drawing>
            </w:r>
          </w:p>
        </w:tc>
      </w:tr>
      <w:tr w:rsidR="000C0B5D" w:rsidRPr="00D7265B" w:rsidTr="008561D4">
        <w:trPr>
          <w:jc w:val="center"/>
        </w:trPr>
        <w:tc>
          <w:tcPr>
            <w:tcW w:w="9570" w:type="dxa"/>
          </w:tcPr>
          <w:p w:rsidR="000C0B5D" w:rsidRPr="00D7265B" w:rsidRDefault="000C0B5D" w:rsidP="008561D4">
            <w:pPr>
              <w:spacing w:line="360" w:lineRule="auto"/>
              <w:jc w:val="center"/>
              <w:rPr>
                <w:sz w:val="28"/>
                <w:szCs w:val="28"/>
              </w:rPr>
            </w:pPr>
            <w:r w:rsidRPr="00D7265B">
              <w:rPr>
                <w:b/>
                <w:sz w:val="28"/>
                <w:szCs w:val="28"/>
              </w:rPr>
              <w:t>Расм</w:t>
            </w:r>
            <w:r w:rsidRPr="00D7265B">
              <w:rPr>
                <w:b/>
                <w:sz w:val="28"/>
                <w:szCs w:val="28"/>
                <w:lang w:val="uz-Cyrl-UZ"/>
              </w:rPr>
              <w:t>.</w:t>
            </w:r>
            <w:r>
              <w:rPr>
                <w:b/>
                <w:sz w:val="28"/>
                <w:szCs w:val="28"/>
                <w:lang w:val="uz-Cyrl-UZ"/>
              </w:rPr>
              <w:t>7.6</w:t>
            </w:r>
            <w:r w:rsidRPr="00D7265B">
              <w:rPr>
                <w:b/>
                <w:sz w:val="28"/>
                <w:szCs w:val="28"/>
              </w:rPr>
              <w:t>.</w:t>
            </w:r>
            <w:r w:rsidRPr="00D7265B">
              <w:rPr>
                <w:sz w:val="28"/>
                <w:szCs w:val="28"/>
              </w:rPr>
              <w:t xml:space="preserve"> Радиолокацион кузатув.</w:t>
            </w:r>
          </w:p>
        </w:tc>
      </w:tr>
    </w:tbl>
    <w:tbl>
      <w:tblPr>
        <w:tblStyle w:val="a3"/>
        <w:tblpPr w:leftFromText="180" w:rightFromText="180" w:vertAnchor="text" w:tblpXSpec="righ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0C0B5D" w:rsidRPr="00D7265B" w:rsidTr="008561D4">
        <w:tc>
          <w:tcPr>
            <w:tcW w:w="5000" w:type="pct"/>
          </w:tcPr>
          <w:p w:rsidR="000C0B5D" w:rsidRPr="00D7265B" w:rsidRDefault="000C0B5D" w:rsidP="008561D4">
            <w:pPr>
              <w:spacing w:line="360" w:lineRule="auto"/>
              <w:rPr>
                <w:sz w:val="28"/>
                <w:szCs w:val="28"/>
              </w:rPr>
            </w:pPr>
            <w:r w:rsidRPr="00D7265B">
              <w:rPr>
                <w:noProof/>
                <w:sz w:val="28"/>
                <w:szCs w:val="28"/>
              </w:rPr>
              <w:drawing>
                <wp:inline distT="0" distB="0" distL="0" distR="0">
                  <wp:extent cx="5764530" cy="2092325"/>
                  <wp:effectExtent l="0" t="0" r="7620" b="3175"/>
                  <wp:docPr id="18" name="Рисунок 18" descr="об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обоб"/>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530" cy="2092325"/>
                          </a:xfrm>
                          <a:prstGeom prst="rect">
                            <a:avLst/>
                          </a:prstGeom>
                          <a:noFill/>
                          <a:ln>
                            <a:noFill/>
                          </a:ln>
                        </pic:spPr>
                      </pic:pic>
                    </a:graphicData>
                  </a:graphic>
                </wp:inline>
              </w:drawing>
            </w:r>
          </w:p>
        </w:tc>
      </w:tr>
      <w:tr w:rsidR="000C0B5D" w:rsidRPr="00D7265B" w:rsidTr="008561D4">
        <w:tc>
          <w:tcPr>
            <w:tcW w:w="5000" w:type="pct"/>
          </w:tcPr>
          <w:p w:rsidR="000C0B5D" w:rsidRPr="00D7265B" w:rsidRDefault="000C0B5D" w:rsidP="008561D4">
            <w:pPr>
              <w:pStyle w:val="a7"/>
              <w:spacing w:after="120"/>
              <w:jc w:val="center"/>
              <w:rPr>
                <w:szCs w:val="28"/>
                <w:lang w:val="ru-RU"/>
              </w:rPr>
            </w:pPr>
            <w:r w:rsidRPr="00D7265B">
              <w:rPr>
                <w:b/>
                <w:szCs w:val="28"/>
                <w:lang w:val="ru-RU"/>
              </w:rPr>
              <w:t>Расм.</w:t>
            </w:r>
            <w:r>
              <w:rPr>
                <w:b/>
                <w:szCs w:val="28"/>
                <w:lang w:val="ru-RU"/>
              </w:rPr>
              <w:t>7.7</w:t>
            </w:r>
            <w:r w:rsidRPr="00D7265B">
              <w:rPr>
                <w:b/>
                <w:szCs w:val="28"/>
              </w:rPr>
              <w:t>.</w:t>
            </w:r>
            <w:r w:rsidRPr="00D7265B">
              <w:rPr>
                <w:szCs w:val="28"/>
                <w:lang w:val="ru-RU"/>
              </w:rPr>
              <w:t xml:space="preserve"> Р</w:t>
            </w:r>
            <w:r w:rsidRPr="00D7265B">
              <w:rPr>
                <w:szCs w:val="28"/>
              </w:rPr>
              <w:t xml:space="preserve">адиолокацион станциянинг </w:t>
            </w:r>
            <w:r w:rsidRPr="00D7265B">
              <w:rPr>
                <w:szCs w:val="28"/>
                <w:lang w:val="ru-RU"/>
              </w:rPr>
              <w:br/>
            </w:r>
            <w:r w:rsidRPr="00D7265B">
              <w:rPr>
                <w:szCs w:val="28"/>
              </w:rPr>
              <w:t>тузилиш схемаси</w:t>
            </w:r>
          </w:p>
        </w:tc>
      </w:tr>
    </w:tbl>
    <w:p w:rsidR="000C0B5D" w:rsidRPr="00D7265B" w:rsidRDefault="000C0B5D" w:rsidP="000C0B5D">
      <w:pPr>
        <w:spacing w:after="0" w:line="360" w:lineRule="auto"/>
        <w:ind w:firstLine="576"/>
        <w:jc w:val="both"/>
        <w:rPr>
          <w:rFonts w:ascii="Times New Roman" w:hAnsi="Times New Roman" w:cs="Times New Roman"/>
          <w:sz w:val="28"/>
          <w:szCs w:val="28"/>
        </w:rPr>
      </w:pPr>
      <w:r w:rsidRPr="00D7265B">
        <w:rPr>
          <w:rFonts w:ascii="Times New Roman" w:hAnsi="Times New Roman" w:cs="Times New Roman"/>
          <w:sz w:val="28"/>
          <w:szCs w:val="28"/>
        </w:rPr>
        <w:t xml:space="preserve">Бортдаги радиолокацион станциянинг тузилиш схемаси </w:t>
      </w:r>
      <w:r>
        <w:rPr>
          <w:rFonts w:ascii="Times New Roman" w:hAnsi="Times New Roman" w:cs="Times New Roman"/>
          <w:sz w:val="28"/>
          <w:szCs w:val="28"/>
          <w:lang w:val="uz-Cyrl-UZ"/>
        </w:rPr>
        <w:t>7.7</w:t>
      </w:r>
      <w:r w:rsidRPr="00D7265B">
        <w:rPr>
          <w:rFonts w:ascii="Times New Roman" w:hAnsi="Times New Roman" w:cs="Times New Roman"/>
          <w:sz w:val="28"/>
          <w:szCs w:val="28"/>
          <w:lang w:val="uz-Cyrl-UZ"/>
        </w:rPr>
        <w:t>-</w:t>
      </w:r>
      <w:r w:rsidRPr="00D7265B">
        <w:rPr>
          <w:rFonts w:ascii="Times New Roman" w:hAnsi="Times New Roman" w:cs="Times New Roman"/>
          <w:sz w:val="28"/>
          <w:szCs w:val="28"/>
        </w:rPr>
        <w:t>расмда кўрсатилган.</w:t>
      </w:r>
    </w:p>
    <w:p w:rsidR="000C0B5D" w:rsidRPr="00D7265B" w:rsidRDefault="000C0B5D" w:rsidP="000C0B5D">
      <w:pPr>
        <w:spacing w:after="0" w:line="360" w:lineRule="auto"/>
        <w:ind w:firstLine="576"/>
        <w:jc w:val="both"/>
        <w:rPr>
          <w:rFonts w:ascii="Times New Roman" w:hAnsi="Times New Roman" w:cs="Times New Roman"/>
          <w:sz w:val="28"/>
          <w:szCs w:val="28"/>
        </w:rPr>
      </w:pPr>
      <w:r w:rsidRPr="00D7265B">
        <w:rPr>
          <w:rFonts w:ascii="Times New Roman" w:hAnsi="Times New Roman" w:cs="Times New Roman"/>
          <w:sz w:val="28"/>
          <w:szCs w:val="28"/>
        </w:rPr>
        <w:t xml:space="preserve">Радиолокацион станция импульс режимида ишлайди. Бундай режим радиостанция антеннасини сигнал қабул қилиш ва узатиш вақтида ишлатишга ҳамда катта қувватли сигнални камқувватли электр манбаидан пайдо қилиш имкониятини беради. </w:t>
      </w:r>
    </w:p>
    <w:p w:rsidR="000C0B5D" w:rsidRPr="00D7265B" w:rsidRDefault="000C0B5D" w:rsidP="000C0B5D">
      <w:pPr>
        <w:spacing w:after="0" w:line="360" w:lineRule="auto"/>
        <w:ind w:firstLine="576"/>
        <w:jc w:val="both"/>
        <w:rPr>
          <w:rFonts w:ascii="Times New Roman" w:hAnsi="Times New Roman" w:cs="Times New Roman"/>
          <w:sz w:val="28"/>
          <w:szCs w:val="28"/>
        </w:rPr>
      </w:pPr>
      <w:r w:rsidRPr="00D7265B">
        <w:rPr>
          <w:rFonts w:ascii="Times New Roman" w:hAnsi="Times New Roman" w:cs="Times New Roman"/>
          <w:sz w:val="28"/>
          <w:szCs w:val="28"/>
        </w:rPr>
        <w:t>Радиолокацион станция узаткичи юқори частотали қисқа вақтли (3 мкс) тебранишларни даврий ишлаб чиқаради. Узаткичнинг импульслари такрорланиш даври шундай танлаб олинадики, бу вақт ичида энг узо</w:t>
      </w:r>
      <w:r w:rsidRPr="00D7265B">
        <w:rPr>
          <w:rFonts w:ascii="Times New Roman" w:hAnsi="Times New Roman" w:cs="Times New Roman"/>
          <w:sz w:val="28"/>
          <w:szCs w:val="28"/>
          <w:lang w:val="uz-Cyrl-UZ"/>
        </w:rPr>
        <w:t>қ</w:t>
      </w:r>
      <w:r w:rsidRPr="00D7265B">
        <w:rPr>
          <w:rFonts w:ascii="Times New Roman" w:hAnsi="Times New Roman" w:cs="Times New Roman"/>
          <w:sz w:val="28"/>
          <w:szCs w:val="28"/>
        </w:rPr>
        <w:t xml:space="preserve">даги нишондан қайтган сигнал радиолокацион станция қабулқилгичи киришига </w:t>
      </w:r>
      <w:r w:rsidRPr="00D7265B">
        <w:rPr>
          <w:rFonts w:ascii="Times New Roman" w:hAnsi="Times New Roman" w:cs="Times New Roman"/>
          <w:sz w:val="28"/>
          <w:szCs w:val="28"/>
        </w:rPr>
        <w:lastRenderedPageBreak/>
        <w:t>узаткичдан тарқалаётган кейинги импульс тарқалиш вақтигача келиб тушишини керак.</w:t>
      </w:r>
    </w:p>
    <w:p w:rsidR="000C0B5D" w:rsidRPr="00D7265B" w:rsidRDefault="000C0B5D" w:rsidP="000C0B5D">
      <w:pPr>
        <w:spacing w:after="0" w:line="360" w:lineRule="auto"/>
        <w:ind w:firstLine="576"/>
        <w:jc w:val="both"/>
        <w:rPr>
          <w:rFonts w:ascii="Times New Roman" w:hAnsi="Times New Roman" w:cs="Times New Roman"/>
          <w:sz w:val="28"/>
          <w:szCs w:val="28"/>
        </w:rPr>
      </w:pPr>
      <w:r w:rsidRPr="00D7265B">
        <w:rPr>
          <w:rFonts w:ascii="Times New Roman" w:hAnsi="Times New Roman" w:cs="Times New Roman"/>
          <w:sz w:val="28"/>
          <w:szCs w:val="28"/>
        </w:rPr>
        <w:t>Шундай қилиб узаткич тарқатган импульслари орасидаги вақтда кузатув зонасида бўлган барча нишонлардан қайтган сигналлар радиостанция қабулқилгичига келиб тушади ва у ерда ўзгартирилиб, кучайтирилиб, ажратиб олинади ва қисқа импульс шаклида электроннур трубкаси бошқарув электродига узатилади. Индикатор экранида ёруғлиги ўзгарувчан белги ҳосил қилади.</w:t>
      </w:r>
    </w:p>
    <w:p w:rsidR="000C0B5D" w:rsidRPr="00D7265B" w:rsidRDefault="000C0B5D" w:rsidP="000C0B5D">
      <w:pPr>
        <w:pStyle w:val="a7"/>
        <w:ind w:firstLine="567"/>
        <w:rPr>
          <w:szCs w:val="28"/>
          <w:lang w:val="ru-RU"/>
        </w:rPr>
      </w:pPr>
      <w:r w:rsidRPr="00D7265B">
        <w:rPr>
          <w:szCs w:val="28"/>
          <w:lang w:val="ru-RU"/>
        </w:rPr>
        <w:t xml:space="preserve">Антенна узиб-улагичи радиолокацион станциянинг узаткичини атрофга юқори частота сигнал тарқатаётган вақтда антеннага улаб, сигнал тарқалмаётган вақтда радиолокацион станциянинг қабулқилгичини антеннага улаш учун хизмат қилади. </w:t>
      </w:r>
    </w:p>
    <w:p w:rsidR="000C0B5D" w:rsidRPr="00D7265B" w:rsidRDefault="000C0B5D" w:rsidP="000C0B5D">
      <w:pPr>
        <w:pStyle w:val="a7"/>
        <w:ind w:firstLine="567"/>
        <w:rPr>
          <w:szCs w:val="28"/>
          <w:lang w:val="ru-RU"/>
        </w:rPr>
      </w:pPr>
      <w:r w:rsidRPr="00D7265B">
        <w:rPr>
          <w:szCs w:val="28"/>
          <w:lang w:val="ru-RU"/>
        </w:rPr>
        <w:t xml:space="preserve">Бортдаги радиолокацион станцияларнинг антенналари параболик кўринишда бўлиб самолёт олдидаги ярим шарни кузатиш учун нина шаклда йўналтирилган диаграммали нур ҳосил қилади. </w:t>
      </w:r>
    </w:p>
    <w:p w:rsidR="000C0B5D" w:rsidRPr="00D7265B" w:rsidRDefault="000C0B5D" w:rsidP="000C0B5D">
      <w:pPr>
        <w:pStyle w:val="a7"/>
        <w:ind w:firstLine="567"/>
        <w:rPr>
          <w:szCs w:val="28"/>
          <w:lang w:val="ru-RU"/>
        </w:rPr>
      </w:pPr>
      <w:r w:rsidRPr="00D7265B">
        <w:rPr>
          <w:szCs w:val="28"/>
          <w:lang w:val="ru-RU"/>
        </w:rPr>
        <w:t>Ер юзасини кузатиш учун горизонтал текисликда 1÷5º бўлган ингичка нур, вертикал текисликда эса сочилувчан диаграммали нур ишлатилади. Бундай нурлар ёрдамида радиолокацион станция кузатаётган барча юзачалар кўринади. Индикатор экранида бир бирига ўхшаш нишонлар белгилари бир хил ёруғликда бўлади. Радиолаокацион станция қабулқилгичи киришида бир бирига ўхшаш нишондан қайтган нур катталиклари «борт-ер-борт» оралиғида ўтган йўли узунлигига боғли</w:t>
      </w:r>
      <w:r w:rsidRPr="00D7265B">
        <w:rPr>
          <w:szCs w:val="28"/>
        </w:rPr>
        <w:t>қ</w:t>
      </w:r>
      <w:r w:rsidRPr="00D7265B">
        <w:rPr>
          <w:szCs w:val="28"/>
          <w:lang w:val="ru-RU"/>
        </w:rPr>
        <w:t xml:space="preserve"> бўлади. Нишон қанча узоқ бўлса йўлда сигнал шунча кўп йўқолади. Шунинг учун ҳаво кемасига яқин нишонлардан пайдо бўлган белги ёруғлиғи катта бўлади. Бундан хулоса шуки, узо</w:t>
      </w:r>
      <w:r w:rsidRPr="00D7265B">
        <w:rPr>
          <w:szCs w:val="28"/>
        </w:rPr>
        <w:t>қ</w:t>
      </w:r>
      <w:r w:rsidRPr="00D7265B">
        <w:rPr>
          <w:szCs w:val="28"/>
          <w:lang w:val="ru-RU"/>
        </w:rPr>
        <w:t>даги нишон ёруғлиғи кам ва яқиндаги нишон ёруғлиги катта белгилар ҳосил қилиб, операторда нишон тўғрисида тегишли маълумот ҳосил қилади.</w:t>
      </w:r>
    </w:p>
    <w:p w:rsidR="000C0B5D" w:rsidRDefault="000C0B5D" w:rsidP="000C0B5D">
      <w:pPr>
        <w:rPr>
          <w:rFonts w:ascii="Times New Roman" w:hAnsi="Times New Roman" w:cs="Times New Roman"/>
          <w:sz w:val="28"/>
          <w:szCs w:val="28"/>
        </w:rPr>
      </w:pPr>
      <w:r>
        <w:rPr>
          <w:rFonts w:ascii="Times New Roman" w:hAnsi="Times New Roman" w:cs="Times New Roman"/>
          <w:sz w:val="28"/>
          <w:szCs w:val="28"/>
        </w:rPr>
        <w:br w:type="page"/>
      </w:r>
    </w:p>
    <w:p w:rsidR="000C0B5D" w:rsidRPr="00D7265B" w:rsidRDefault="000C0B5D" w:rsidP="000C0B5D">
      <w:pPr>
        <w:spacing w:before="240" w:line="360" w:lineRule="auto"/>
        <w:jc w:val="center"/>
        <w:rPr>
          <w:rFonts w:ascii="Times New Roman" w:hAnsi="Times New Roman" w:cs="Times New Roman"/>
          <w:sz w:val="28"/>
          <w:szCs w:val="28"/>
        </w:rPr>
      </w:pPr>
      <w:r w:rsidRPr="00D7265B">
        <w:rPr>
          <w:rFonts w:ascii="Times New Roman" w:hAnsi="Times New Roman" w:cs="Times New Roman"/>
          <w:sz w:val="28"/>
          <w:szCs w:val="28"/>
        </w:rPr>
        <w:lastRenderedPageBreak/>
        <w:t>Назорат саволлари.</w:t>
      </w:r>
    </w:p>
    <w:p w:rsidR="000C0B5D" w:rsidRPr="00D7265B" w:rsidRDefault="000C0B5D" w:rsidP="000C0B5D">
      <w:pPr>
        <w:spacing w:before="240" w:line="360" w:lineRule="auto"/>
        <w:rPr>
          <w:rFonts w:ascii="Times New Roman" w:hAnsi="Times New Roman" w:cs="Times New Roman"/>
          <w:sz w:val="28"/>
          <w:szCs w:val="28"/>
        </w:rPr>
      </w:pPr>
      <w:r w:rsidRPr="00D7265B">
        <w:rPr>
          <w:rFonts w:ascii="Times New Roman" w:hAnsi="Times New Roman" w:cs="Times New Roman"/>
          <w:sz w:val="28"/>
          <w:szCs w:val="28"/>
        </w:rPr>
        <w:t xml:space="preserve">1. Радиолокацион станция ишлаши қандай </w:t>
      </w:r>
      <w:r w:rsidRPr="00D7265B">
        <w:rPr>
          <w:rFonts w:ascii="Times New Roman" w:hAnsi="Times New Roman" w:cs="Times New Roman"/>
          <w:sz w:val="28"/>
          <w:szCs w:val="28"/>
          <w:lang w:val="uz-Cyrl-UZ"/>
        </w:rPr>
        <w:t>ҳ</w:t>
      </w:r>
      <w:r w:rsidRPr="00D7265B">
        <w:rPr>
          <w:rFonts w:ascii="Times New Roman" w:hAnsi="Times New Roman" w:cs="Times New Roman"/>
          <w:sz w:val="28"/>
          <w:szCs w:val="28"/>
        </w:rPr>
        <w:t>одисага асосланган?</w:t>
      </w:r>
    </w:p>
    <w:p w:rsidR="000C0B5D" w:rsidRPr="00D7265B" w:rsidRDefault="000C0B5D" w:rsidP="000C0B5D">
      <w:pPr>
        <w:spacing w:line="360" w:lineRule="auto"/>
        <w:rPr>
          <w:rFonts w:ascii="Times New Roman" w:hAnsi="Times New Roman" w:cs="Times New Roman"/>
          <w:sz w:val="28"/>
          <w:szCs w:val="28"/>
        </w:rPr>
      </w:pPr>
      <w:r w:rsidRPr="00D7265B">
        <w:rPr>
          <w:rFonts w:ascii="Times New Roman" w:hAnsi="Times New Roman" w:cs="Times New Roman"/>
          <w:sz w:val="28"/>
          <w:szCs w:val="28"/>
        </w:rPr>
        <w:t>2. Радиолокацион станция қандай вазифаларни бажаради?</w:t>
      </w:r>
    </w:p>
    <w:p w:rsidR="000C0B5D" w:rsidRPr="00D7265B" w:rsidRDefault="000C0B5D" w:rsidP="000C0B5D">
      <w:pPr>
        <w:spacing w:line="360" w:lineRule="auto"/>
        <w:rPr>
          <w:rFonts w:ascii="Times New Roman" w:hAnsi="Times New Roman" w:cs="Times New Roman"/>
          <w:sz w:val="28"/>
          <w:szCs w:val="28"/>
        </w:rPr>
      </w:pPr>
      <w:r w:rsidRPr="00D7265B">
        <w:rPr>
          <w:rFonts w:ascii="Times New Roman" w:hAnsi="Times New Roman" w:cs="Times New Roman"/>
          <w:sz w:val="28"/>
          <w:szCs w:val="28"/>
        </w:rPr>
        <w:t>3. Радиолокацион кузатувни тушунтириб беринг.</w:t>
      </w:r>
    </w:p>
    <w:p w:rsidR="000C0B5D" w:rsidRPr="00D7265B" w:rsidRDefault="000C0B5D" w:rsidP="000C0B5D">
      <w:pPr>
        <w:spacing w:line="360" w:lineRule="auto"/>
        <w:rPr>
          <w:rFonts w:ascii="Times New Roman" w:hAnsi="Times New Roman" w:cs="Times New Roman"/>
          <w:sz w:val="28"/>
          <w:szCs w:val="28"/>
        </w:rPr>
      </w:pPr>
      <w:r w:rsidRPr="00D7265B">
        <w:rPr>
          <w:rFonts w:ascii="Times New Roman" w:hAnsi="Times New Roman" w:cs="Times New Roman"/>
          <w:sz w:val="28"/>
          <w:szCs w:val="28"/>
        </w:rPr>
        <w:t>4. Радиолокацион станция тузилиш схемасини тушунтириб беринг.</w:t>
      </w:r>
    </w:p>
    <w:p w:rsidR="000C0B5D" w:rsidRPr="00D7265B" w:rsidRDefault="000C0B5D" w:rsidP="000C0B5D">
      <w:pPr>
        <w:spacing w:line="360" w:lineRule="auto"/>
        <w:rPr>
          <w:rFonts w:ascii="Times New Roman" w:hAnsi="Times New Roman" w:cs="Times New Roman"/>
          <w:sz w:val="28"/>
          <w:szCs w:val="28"/>
        </w:rPr>
      </w:pPr>
      <w:r w:rsidRPr="00D7265B">
        <w:rPr>
          <w:rFonts w:ascii="Times New Roman" w:hAnsi="Times New Roman" w:cs="Times New Roman"/>
          <w:sz w:val="28"/>
          <w:szCs w:val="28"/>
        </w:rPr>
        <w:t>5. Радиолокацион станцияда қандай антенна ишлатилади?</w:t>
      </w:r>
    </w:p>
    <w:p w:rsidR="000C0B5D" w:rsidRDefault="000C0B5D" w:rsidP="000C0B5D">
      <w:pPr>
        <w:rPr>
          <w:rFonts w:ascii="Times New Roman" w:eastAsiaTheme="majorEastAsia" w:hAnsi="Times New Roman" w:cs="Times New Roman"/>
          <w:b/>
          <w:bCs/>
          <w:caps/>
          <w:color w:val="365F91" w:themeColor="accent1" w:themeShade="BF"/>
          <w:sz w:val="28"/>
          <w:szCs w:val="28"/>
          <w:lang w:val="uz-Cyrl-UZ"/>
        </w:rPr>
      </w:pPr>
      <w:r>
        <w:rPr>
          <w:rFonts w:ascii="Times New Roman" w:hAnsi="Times New Roman" w:cs="Times New Roman"/>
          <w:caps/>
          <w:lang w:val="uz-Cyrl-UZ"/>
        </w:rPr>
        <w:br w:type="page"/>
      </w:r>
    </w:p>
    <w:p w:rsidR="000C0B5D" w:rsidRPr="001E14F4" w:rsidRDefault="000C0B5D" w:rsidP="000C0B5D">
      <w:pPr>
        <w:pStyle w:val="1"/>
        <w:spacing w:before="0" w:line="360" w:lineRule="auto"/>
        <w:rPr>
          <w:rFonts w:ascii="Times New Roman" w:hAnsi="Times New Roman" w:cs="Times New Roman"/>
          <w:caps/>
          <w:lang w:val="uz-Cyrl-UZ"/>
        </w:rPr>
      </w:pPr>
      <w:bookmarkStart w:id="60" w:name="_Toc372558000"/>
      <w:r w:rsidRPr="001E14F4">
        <w:rPr>
          <w:rFonts w:ascii="Times New Roman" w:hAnsi="Times New Roman" w:cs="Times New Roman"/>
          <w:caps/>
          <w:lang w:val="uz-Cyrl-UZ"/>
        </w:rPr>
        <w:lastRenderedPageBreak/>
        <w:t>Адабиётлар</w:t>
      </w:r>
      <w:bookmarkEnd w:id="55"/>
      <w:bookmarkEnd w:id="60"/>
    </w:p>
    <w:p w:rsidR="000C0B5D" w:rsidRDefault="000C0B5D" w:rsidP="000C0B5D">
      <w:pPr>
        <w:pStyle w:val="a4"/>
        <w:shd w:val="clear" w:color="auto" w:fill="FFFFFF"/>
        <w:spacing w:before="0" w:beforeAutospacing="0" w:after="0" w:afterAutospacing="0" w:line="360" w:lineRule="auto"/>
        <w:jc w:val="both"/>
        <w:rPr>
          <w:rStyle w:val="mw-headline"/>
          <w:sz w:val="28"/>
          <w:szCs w:val="28"/>
        </w:rPr>
      </w:pPr>
    </w:p>
    <w:p w:rsidR="000C0B5D" w:rsidRPr="00787732" w:rsidRDefault="000C0B5D" w:rsidP="000C0B5D">
      <w:pPr>
        <w:pStyle w:val="a4"/>
        <w:numPr>
          <w:ilvl w:val="0"/>
          <w:numId w:val="34"/>
        </w:numPr>
        <w:shd w:val="clear" w:color="auto" w:fill="FFFFFF"/>
        <w:spacing w:before="0" w:beforeAutospacing="0" w:after="0" w:afterAutospacing="0" w:line="360" w:lineRule="auto"/>
        <w:jc w:val="both"/>
        <w:rPr>
          <w:rStyle w:val="mw-headline"/>
          <w:sz w:val="28"/>
          <w:szCs w:val="28"/>
        </w:rPr>
      </w:pPr>
      <w:r w:rsidRPr="00787732">
        <w:rPr>
          <w:rStyle w:val="mw-headline"/>
          <w:sz w:val="28"/>
          <w:szCs w:val="28"/>
        </w:rPr>
        <w:t>А. Абдукаюмов</w:t>
      </w:r>
      <w:r>
        <w:rPr>
          <w:rStyle w:val="mw-headline"/>
          <w:sz w:val="28"/>
          <w:szCs w:val="28"/>
          <w:lang w:val="uz-Cyrl-UZ"/>
        </w:rPr>
        <w:t xml:space="preserve">. </w:t>
      </w:r>
      <w:r w:rsidRPr="00787732">
        <w:rPr>
          <w:rStyle w:val="mw-headline"/>
          <w:sz w:val="28"/>
          <w:szCs w:val="28"/>
        </w:rPr>
        <w:t>«Ҳаво кемаларнинг Радиоэлектрон жиҳозлари»</w:t>
      </w:r>
      <w:r>
        <w:rPr>
          <w:rStyle w:val="mw-headline"/>
          <w:sz w:val="28"/>
          <w:szCs w:val="28"/>
          <w:lang w:val="uz-Cyrl-UZ"/>
        </w:rPr>
        <w:t xml:space="preserve">. </w:t>
      </w:r>
      <w:r w:rsidRPr="00787732">
        <w:rPr>
          <w:rStyle w:val="mw-headline"/>
          <w:sz w:val="28"/>
          <w:szCs w:val="28"/>
        </w:rPr>
        <w:t>Тошкент – 2012 йил</w:t>
      </w:r>
    </w:p>
    <w:p w:rsidR="000C0B5D" w:rsidRPr="001E14F4" w:rsidRDefault="000C0B5D" w:rsidP="000C0B5D">
      <w:pPr>
        <w:pStyle w:val="a4"/>
        <w:numPr>
          <w:ilvl w:val="0"/>
          <w:numId w:val="34"/>
        </w:numPr>
        <w:shd w:val="clear" w:color="auto" w:fill="FFFFFF"/>
        <w:spacing w:before="0" w:beforeAutospacing="0" w:after="0" w:afterAutospacing="0" w:line="360" w:lineRule="auto"/>
        <w:jc w:val="both"/>
        <w:rPr>
          <w:rStyle w:val="mw-headline"/>
          <w:sz w:val="28"/>
          <w:szCs w:val="28"/>
        </w:rPr>
      </w:pPr>
      <w:r w:rsidRPr="001E14F4">
        <w:rPr>
          <w:rStyle w:val="mw-headline"/>
          <w:sz w:val="28"/>
          <w:szCs w:val="28"/>
        </w:rPr>
        <w:t>Вересов Г.П. Электропитание бытовой радиоэлектронной аппаратуры. — М.: Радио и связь, 1983. — 128 с.</w:t>
      </w:r>
    </w:p>
    <w:p w:rsidR="000C0B5D" w:rsidRPr="001E14F4" w:rsidRDefault="000C0B5D" w:rsidP="000C0B5D">
      <w:pPr>
        <w:pStyle w:val="a4"/>
        <w:numPr>
          <w:ilvl w:val="0"/>
          <w:numId w:val="34"/>
        </w:numPr>
        <w:shd w:val="clear" w:color="auto" w:fill="FFFFFF"/>
        <w:spacing w:before="0" w:beforeAutospacing="0" w:after="0" w:afterAutospacing="0" w:line="360" w:lineRule="auto"/>
        <w:jc w:val="both"/>
        <w:rPr>
          <w:rStyle w:val="mw-headline"/>
          <w:sz w:val="28"/>
          <w:szCs w:val="28"/>
        </w:rPr>
      </w:pPr>
      <w:r w:rsidRPr="001E14F4">
        <w:rPr>
          <w:rStyle w:val="mw-headline"/>
          <w:sz w:val="28"/>
          <w:szCs w:val="28"/>
        </w:rPr>
        <w:t>В.В. Китаев и др Электропитание устройств связи. — М.: Связь, 1975. — 328 с. — 24 000 экз.</w:t>
      </w:r>
    </w:p>
    <w:p w:rsidR="000C0B5D" w:rsidRPr="001E14F4" w:rsidRDefault="000C0B5D" w:rsidP="000C0B5D">
      <w:pPr>
        <w:pStyle w:val="a4"/>
        <w:numPr>
          <w:ilvl w:val="0"/>
          <w:numId w:val="34"/>
        </w:numPr>
        <w:shd w:val="clear" w:color="auto" w:fill="FFFFFF"/>
        <w:spacing w:before="0" w:beforeAutospacing="0" w:after="0" w:afterAutospacing="0" w:line="360" w:lineRule="auto"/>
        <w:jc w:val="both"/>
        <w:rPr>
          <w:rStyle w:val="mw-headline"/>
          <w:sz w:val="28"/>
          <w:szCs w:val="28"/>
        </w:rPr>
      </w:pPr>
      <w:r w:rsidRPr="001E14F4">
        <w:rPr>
          <w:rStyle w:val="mw-headline"/>
          <w:sz w:val="28"/>
          <w:szCs w:val="28"/>
        </w:rPr>
        <w:t>Костиков В.Г. Парфенов Е.М. Шахнов В.А. Источники электропитания электронных средств. Схемотехника и конструирование: Учебник для ВУЗов. — 2. — М.: Горячая линия — Телеком, 2001. — 344 с. — 3000 экз. — </w:t>
      </w:r>
      <w:hyperlink r:id="rId390" w:history="1">
        <w:r w:rsidRPr="001E14F4">
          <w:rPr>
            <w:rStyle w:val="mw-headline"/>
            <w:sz w:val="28"/>
            <w:szCs w:val="28"/>
          </w:rPr>
          <w:t>ISBN 5-93517-052-3</w:t>
        </w:r>
      </w:hyperlink>
    </w:p>
    <w:p w:rsidR="000C0B5D" w:rsidRDefault="000C0B5D" w:rsidP="000C0B5D">
      <w:pPr>
        <w:pStyle w:val="a4"/>
        <w:numPr>
          <w:ilvl w:val="0"/>
          <w:numId w:val="34"/>
        </w:numPr>
        <w:shd w:val="clear" w:color="auto" w:fill="FFFFFF"/>
        <w:spacing w:before="0" w:beforeAutospacing="0" w:after="0" w:afterAutospacing="0" w:line="360" w:lineRule="auto"/>
        <w:jc w:val="both"/>
        <w:rPr>
          <w:rStyle w:val="mw-headline"/>
          <w:sz w:val="28"/>
          <w:szCs w:val="28"/>
          <w:lang w:val="uz-Cyrl-UZ"/>
        </w:rPr>
      </w:pPr>
      <w:r w:rsidRPr="001E14F4">
        <w:rPr>
          <w:rStyle w:val="mw-headline"/>
          <w:sz w:val="28"/>
          <w:szCs w:val="28"/>
        </w:rPr>
        <w:t xml:space="preserve">Арипов Х.К., Абдуллаев А.М., Алимова Н.Б. Электроника ва схемотехника. </w:t>
      </w:r>
      <w:r w:rsidRPr="001E14F4">
        <w:rPr>
          <w:rStyle w:val="mw-headline"/>
          <w:sz w:val="28"/>
          <w:szCs w:val="28"/>
          <w:lang w:val="uz-Cyrl-UZ"/>
        </w:rPr>
        <w:t>Ў</w:t>
      </w:r>
      <w:r w:rsidRPr="001E14F4">
        <w:rPr>
          <w:rStyle w:val="mw-headline"/>
          <w:sz w:val="28"/>
          <w:szCs w:val="28"/>
        </w:rPr>
        <w:t>қув қўлланма. Тошкент – 2008</w:t>
      </w:r>
      <w:r w:rsidRPr="001E14F4">
        <w:rPr>
          <w:rStyle w:val="mw-headline"/>
          <w:sz w:val="28"/>
          <w:szCs w:val="28"/>
          <w:lang w:val="uz-Cyrl-UZ"/>
        </w:rPr>
        <w:t>.</w:t>
      </w:r>
    </w:p>
    <w:p w:rsidR="000C0B5D" w:rsidRPr="001E14F4" w:rsidRDefault="000C0B5D" w:rsidP="000C0B5D">
      <w:pPr>
        <w:pStyle w:val="a4"/>
        <w:numPr>
          <w:ilvl w:val="0"/>
          <w:numId w:val="34"/>
        </w:numPr>
        <w:shd w:val="clear" w:color="auto" w:fill="FFFFFF"/>
        <w:spacing w:before="0" w:beforeAutospacing="0" w:after="0" w:afterAutospacing="0" w:line="360" w:lineRule="auto"/>
        <w:jc w:val="both"/>
        <w:rPr>
          <w:rStyle w:val="mw-headline"/>
          <w:sz w:val="28"/>
          <w:szCs w:val="28"/>
          <w:lang w:val="uz-Cyrl-UZ"/>
        </w:rPr>
      </w:pPr>
      <w:r w:rsidRPr="001E14F4">
        <w:rPr>
          <w:rStyle w:val="citation"/>
          <w:i/>
          <w:iCs/>
          <w:color w:val="000000"/>
          <w:sz w:val="28"/>
          <w:szCs w:val="28"/>
        </w:rPr>
        <w:t>Быховский М. А.</w:t>
      </w:r>
      <w:r w:rsidRPr="001E14F4">
        <w:rPr>
          <w:rStyle w:val="apple-converted-space"/>
          <w:color w:val="000000"/>
          <w:sz w:val="28"/>
          <w:szCs w:val="28"/>
        </w:rPr>
        <w:t> </w:t>
      </w:r>
      <w:r w:rsidRPr="001E14F4">
        <w:rPr>
          <w:rStyle w:val="citation"/>
          <w:color w:val="000000"/>
          <w:sz w:val="28"/>
          <w:szCs w:val="28"/>
        </w:rPr>
        <w:t>Круги памяти (Очерки истории развития радиосвязи и вещания в XX столетии). —</w:t>
      </w:r>
      <w:r w:rsidRPr="001E14F4">
        <w:rPr>
          <w:rStyle w:val="apple-converted-space"/>
          <w:color w:val="000000"/>
          <w:sz w:val="28"/>
          <w:szCs w:val="28"/>
        </w:rPr>
        <w:t> </w:t>
      </w:r>
      <w:r w:rsidRPr="001E14F4">
        <w:rPr>
          <w:rStyle w:val="citation"/>
          <w:color w:val="000000"/>
          <w:sz w:val="28"/>
          <w:szCs w:val="28"/>
        </w:rPr>
        <w:t>М.: МЦНТИ – Международный центр научной и технической информации, 2001. — С. 28–29. — (История электросвязи и радиотехники).</w:t>
      </w:r>
    </w:p>
    <w:p w:rsidR="000C0B5D" w:rsidRPr="001E14F4" w:rsidRDefault="000C0B5D" w:rsidP="000C0B5D">
      <w:pPr>
        <w:shd w:val="clear" w:color="auto" w:fill="F9F9F9"/>
        <w:spacing w:after="0" w:line="360" w:lineRule="auto"/>
        <w:jc w:val="center"/>
        <w:rPr>
          <w:rFonts w:ascii="Times New Roman" w:hAnsi="Times New Roman" w:cs="Times New Roman"/>
          <w:color w:val="000000"/>
          <w:sz w:val="28"/>
          <w:szCs w:val="28"/>
        </w:rPr>
      </w:pPr>
    </w:p>
    <w:p w:rsidR="00B823F1" w:rsidRDefault="00B823F1"/>
    <w:sectPr w:rsidR="00B823F1" w:rsidSect="0083167A">
      <w:headerReference w:type="even" r:id="rId391"/>
      <w:headerReference w:type="default" r:id="rId392"/>
      <w:footerReference w:type="even" r:id="rId393"/>
      <w:footerReference w:type="default" r:id="rId394"/>
      <w:headerReference w:type="first" r:id="rId395"/>
      <w:footerReference w:type="first" r:id="rId396"/>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A2" w:rsidRDefault="00B823F1">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804062"/>
      <w:docPartObj>
        <w:docPartGallery w:val="Page Numbers (Bottom of Page)"/>
        <w:docPartUnique/>
      </w:docPartObj>
    </w:sdtPr>
    <w:sdtEndPr/>
    <w:sdtContent>
      <w:p w:rsidR="00EF49A2" w:rsidRDefault="00B823F1">
        <w:pPr>
          <w:pStyle w:val="af"/>
          <w:jc w:val="right"/>
        </w:pPr>
        <w:r>
          <w:fldChar w:fldCharType="begin"/>
        </w:r>
        <w:r>
          <w:instrText>PAGE   \* MERGEFORMAT</w:instrText>
        </w:r>
        <w:r>
          <w:fldChar w:fldCharType="separate"/>
        </w:r>
        <w:r w:rsidR="000C0B5D">
          <w:rPr>
            <w:noProof/>
          </w:rPr>
          <w:t>86</w:t>
        </w:r>
        <w:r>
          <w:fldChar w:fldCharType="end"/>
        </w:r>
      </w:p>
    </w:sdtContent>
  </w:sdt>
  <w:p w:rsidR="005C72BB" w:rsidRDefault="00B823F1">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A2" w:rsidRDefault="00B823F1">
    <w:pPr>
      <w:pStyle w:val="af"/>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A2" w:rsidRDefault="00B823F1">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A2" w:rsidRDefault="00B823F1">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A2" w:rsidRDefault="00B823F1">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5CD"/>
    <w:multiLevelType w:val="multilevel"/>
    <w:tmpl w:val="02863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620DC"/>
    <w:multiLevelType w:val="multilevel"/>
    <w:tmpl w:val="86CC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20D8B"/>
    <w:multiLevelType w:val="multilevel"/>
    <w:tmpl w:val="9856C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D6870"/>
    <w:multiLevelType w:val="multilevel"/>
    <w:tmpl w:val="BF1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FA2C3C"/>
    <w:multiLevelType w:val="hybridMultilevel"/>
    <w:tmpl w:val="11CE7F56"/>
    <w:lvl w:ilvl="0" w:tplc="A4640AC2">
      <w:start w:val="9"/>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52E39AD"/>
    <w:multiLevelType w:val="multilevel"/>
    <w:tmpl w:val="C8948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593954"/>
    <w:multiLevelType w:val="multilevel"/>
    <w:tmpl w:val="3C0C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9851A7"/>
    <w:multiLevelType w:val="hybridMultilevel"/>
    <w:tmpl w:val="644E8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8B667A"/>
    <w:multiLevelType w:val="multilevel"/>
    <w:tmpl w:val="2CC02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443901"/>
    <w:multiLevelType w:val="hybridMultilevel"/>
    <w:tmpl w:val="198A4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2E03386"/>
    <w:multiLevelType w:val="multilevel"/>
    <w:tmpl w:val="CEEE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67345E"/>
    <w:multiLevelType w:val="multilevel"/>
    <w:tmpl w:val="61C0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3A60B9"/>
    <w:multiLevelType w:val="multilevel"/>
    <w:tmpl w:val="EFB8212A"/>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3">
    <w:nsid w:val="2C15637A"/>
    <w:multiLevelType w:val="multilevel"/>
    <w:tmpl w:val="0402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905593"/>
    <w:multiLevelType w:val="multilevel"/>
    <w:tmpl w:val="5F18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F17D74"/>
    <w:multiLevelType w:val="multilevel"/>
    <w:tmpl w:val="5B7E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031B95"/>
    <w:multiLevelType w:val="singleLevel"/>
    <w:tmpl w:val="D62A8C20"/>
    <w:lvl w:ilvl="0">
      <w:start w:val="1"/>
      <w:numFmt w:val="decimal"/>
      <w:lvlText w:val="%1) "/>
      <w:legacy w:legacy="1" w:legacySpace="0" w:legacyIndent="283"/>
      <w:lvlJc w:val="left"/>
      <w:pPr>
        <w:ind w:left="283" w:hanging="283"/>
      </w:pPr>
      <w:rPr>
        <w:rFonts w:cs="Times New Roman"/>
        <w:b w:val="0"/>
        <w:i w:val="0"/>
        <w:sz w:val="28"/>
      </w:rPr>
    </w:lvl>
  </w:abstractNum>
  <w:abstractNum w:abstractNumId="17">
    <w:nsid w:val="382A6162"/>
    <w:multiLevelType w:val="multilevel"/>
    <w:tmpl w:val="8CAE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BF60CF3"/>
    <w:multiLevelType w:val="hybridMultilevel"/>
    <w:tmpl w:val="126E759A"/>
    <w:lvl w:ilvl="0" w:tplc="BD74B090">
      <w:numFmt w:val="bullet"/>
      <w:lvlText w:val="-"/>
      <w:lvlJc w:val="left"/>
      <w:pPr>
        <w:ind w:left="1778"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99047C"/>
    <w:multiLevelType w:val="multilevel"/>
    <w:tmpl w:val="6098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5C65AAC"/>
    <w:multiLevelType w:val="hybridMultilevel"/>
    <w:tmpl w:val="D428A978"/>
    <w:lvl w:ilvl="0" w:tplc="D8224232">
      <w:start w:val="9"/>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96A79BE"/>
    <w:multiLevelType w:val="multilevel"/>
    <w:tmpl w:val="7444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6F0CEB"/>
    <w:multiLevelType w:val="multilevel"/>
    <w:tmpl w:val="89D2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E7C15B0"/>
    <w:multiLevelType w:val="multilevel"/>
    <w:tmpl w:val="EFB8212A"/>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24">
    <w:nsid w:val="5FAE615A"/>
    <w:multiLevelType w:val="multilevel"/>
    <w:tmpl w:val="15D6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00B6301"/>
    <w:multiLevelType w:val="hybridMultilevel"/>
    <w:tmpl w:val="A290F864"/>
    <w:lvl w:ilvl="0" w:tplc="B6AC972A">
      <w:start w:val="1"/>
      <w:numFmt w:val="decimal"/>
      <w:lvlText w:val="%1."/>
      <w:lvlJc w:val="left"/>
      <w:pPr>
        <w:tabs>
          <w:tab w:val="num" w:pos="1080"/>
        </w:tabs>
        <w:ind w:left="1080" w:hanging="360"/>
      </w:pPr>
      <w:rPr>
        <w:rFonts w:hint="default"/>
      </w:rPr>
    </w:lvl>
    <w:lvl w:ilvl="1" w:tplc="BDD8BFDE">
      <w:numFmt w:val="none"/>
      <w:lvlText w:val=""/>
      <w:lvlJc w:val="left"/>
      <w:pPr>
        <w:tabs>
          <w:tab w:val="num" w:pos="360"/>
        </w:tabs>
      </w:pPr>
    </w:lvl>
    <w:lvl w:ilvl="2" w:tplc="4454C612">
      <w:numFmt w:val="none"/>
      <w:lvlText w:val=""/>
      <w:lvlJc w:val="left"/>
      <w:pPr>
        <w:tabs>
          <w:tab w:val="num" w:pos="360"/>
        </w:tabs>
      </w:pPr>
    </w:lvl>
    <w:lvl w:ilvl="3" w:tplc="2B8E7166">
      <w:numFmt w:val="none"/>
      <w:lvlText w:val=""/>
      <w:lvlJc w:val="left"/>
      <w:pPr>
        <w:tabs>
          <w:tab w:val="num" w:pos="360"/>
        </w:tabs>
      </w:pPr>
    </w:lvl>
    <w:lvl w:ilvl="4" w:tplc="D8083C34">
      <w:numFmt w:val="none"/>
      <w:lvlText w:val=""/>
      <w:lvlJc w:val="left"/>
      <w:pPr>
        <w:tabs>
          <w:tab w:val="num" w:pos="360"/>
        </w:tabs>
      </w:pPr>
    </w:lvl>
    <w:lvl w:ilvl="5" w:tplc="F8B49AD6">
      <w:numFmt w:val="none"/>
      <w:lvlText w:val=""/>
      <w:lvlJc w:val="left"/>
      <w:pPr>
        <w:tabs>
          <w:tab w:val="num" w:pos="360"/>
        </w:tabs>
      </w:pPr>
    </w:lvl>
    <w:lvl w:ilvl="6" w:tplc="9D1E37C2">
      <w:numFmt w:val="none"/>
      <w:lvlText w:val=""/>
      <w:lvlJc w:val="left"/>
      <w:pPr>
        <w:tabs>
          <w:tab w:val="num" w:pos="360"/>
        </w:tabs>
      </w:pPr>
    </w:lvl>
    <w:lvl w:ilvl="7" w:tplc="758CD688">
      <w:numFmt w:val="none"/>
      <w:lvlText w:val=""/>
      <w:lvlJc w:val="left"/>
      <w:pPr>
        <w:tabs>
          <w:tab w:val="num" w:pos="360"/>
        </w:tabs>
      </w:pPr>
    </w:lvl>
    <w:lvl w:ilvl="8" w:tplc="A7E8DEEC">
      <w:numFmt w:val="none"/>
      <w:lvlText w:val=""/>
      <w:lvlJc w:val="left"/>
      <w:pPr>
        <w:tabs>
          <w:tab w:val="num" w:pos="360"/>
        </w:tabs>
      </w:pPr>
    </w:lvl>
  </w:abstractNum>
  <w:abstractNum w:abstractNumId="26">
    <w:nsid w:val="600C6545"/>
    <w:multiLevelType w:val="multilevel"/>
    <w:tmpl w:val="8ECC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40A1E3E"/>
    <w:multiLevelType w:val="multilevel"/>
    <w:tmpl w:val="C30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DEA77D4"/>
    <w:multiLevelType w:val="multilevel"/>
    <w:tmpl w:val="A612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4786687"/>
    <w:multiLevelType w:val="multilevel"/>
    <w:tmpl w:val="4346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59773CF"/>
    <w:multiLevelType w:val="hybridMultilevel"/>
    <w:tmpl w:val="0F64F1AC"/>
    <w:lvl w:ilvl="0" w:tplc="BD74B090">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76141FE8"/>
    <w:multiLevelType w:val="multilevel"/>
    <w:tmpl w:val="7160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7780F6D"/>
    <w:multiLevelType w:val="multilevel"/>
    <w:tmpl w:val="EFB8212A"/>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33">
    <w:nsid w:val="79DD5FF6"/>
    <w:multiLevelType w:val="hybridMultilevel"/>
    <w:tmpl w:val="5BE2603A"/>
    <w:lvl w:ilvl="0" w:tplc="D77EB3D4">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
  </w:num>
  <w:num w:numId="3">
    <w:abstractNumId w:val="1"/>
  </w:num>
  <w:num w:numId="4">
    <w:abstractNumId w:val="9"/>
  </w:num>
  <w:num w:numId="5">
    <w:abstractNumId w:val="8"/>
  </w:num>
  <w:num w:numId="6">
    <w:abstractNumId w:val="24"/>
  </w:num>
  <w:num w:numId="7">
    <w:abstractNumId w:val="31"/>
  </w:num>
  <w:num w:numId="8">
    <w:abstractNumId w:val="14"/>
  </w:num>
  <w:num w:numId="9">
    <w:abstractNumId w:val="28"/>
  </w:num>
  <w:num w:numId="10">
    <w:abstractNumId w:val="26"/>
  </w:num>
  <w:num w:numId="11">
    <w:abstractNumId w:val="25"/>
  </w:num>
  <w:num w:numId="12">
    <w:abstractNumId w:val="4"/>
  </w:num>
  <w:num w:numId="13">
    <w:abstractNumId w:val="0"/>
  </w:num>
  <w:num w:numId="14">
    <w:abstractNumId w:val="3"/>
  </w:num>
  <w:num w:numId="15">
    <w:abstractNumId w:val="19"/>
  </w:num>
  <w:num w:numId="16">
    <w:abstractNumId w:val="29"/>
  </w:num>
  <w:num w:numId="17">
    <w:abstractNumId w:val="27"/>
  </w:num>
  <w:num w:numId="18">
    <w:abstractNumId w:val="13"/>
  </w:num>
  <w:num w:numId="19">
    <w:abstractNumId w:val="15"/>
  </w:num>
  <w:num w:numId="20">
    <w:abstractNumId w:val="11"/>
  </w:num>
  <w:num w:numId="21">
    <w:abstractNumId w:val="22"/>
  </w:num>
  <w:num w:numId="22">
    <w:abstractNumId w:val="16"/>
  </w:num>
  <w:num w:numId="23">
    <w:abstractNumId w:val="32"/>
  </w:num>
  <w:num w:numId="24">
    <w:abstractNumId w:val="23"/>
  </w:num>
  <w:num w:numId="25">
    <w:abstractNumId w:val="12"/>
  </w:num>
  <w:num w:numId="26">
    <w:abstractNumId w:val="20"/>
  </w:num>
  <w:num w:numId="27">
    <w:abstractNumId w:val="30"/>
  </w:num>
  <w:num w:numId="28">
    <w:abstractNumId w:val="18"/>
  </w:num>
  <w:num w:numId="29">
    <w:abstractNumId w:val="6"/>
  </w:num>
  <w:num w:numId="30">
    <w:abstractNumId w:val="17"/>
  </w:num>
  <w:num w:numId="31">
    <w:abstractNumId w:val="5"/>
  </w:num>
  <w:num w:numId="32">
    <w:abstractNumId w:val="10"/>
  </w:num>
  <w:num w:numId="33">
    <w:abstractNumId w:val="21"/>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FELayout/>
  </w:compat>
  <w:rsids>
    <w:rsidRoot w:val="000C0B5D"/>
    <w:rsid w:val="000C0B5D"/>
    <w:rsid w:val="00B823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C0B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C0B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C0B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0C0B5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C0B5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0B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C0B5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0C0B5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0C0B5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C0B5D"/>
    <w:rPr>
      <w:rFonts w:asciiTheme="majorHAnsi" w:eastAsiaTheme="majorEastAsia" w:hAnsiTheme="majorHAnsi" w:cstheme="majorBidi"/>
      <w:color w:val="243F60" w:themeColor="accent1" w:themeShade="7F"/>
    </w:rPr>
  </w:style>
  <w:style w:type="table" w:styleId="a3">
    <w:name w:val="Table Grid"/>
    <w:basedOn w:val="a1"/>
    <w:rsid w:val="000C0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0C0B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C0B5D"/>
  </w:style>
  <w:style w:type="character" w:styleId="a5">
    <w:name w:val="Hyperlink"/>
    <w:basedOn w:val="a0"/>
    <w:uiPriority w:val="99"/>
    <w:unhideWhenUsed/>
    <w:rsid w:val="000C0B5D"/>
    <w:rPr>
      <w:color w:val="0000FF"/>
      <w:u w:val="single"/>
    </w:rPr>
  </w:style>
  <w:style w:type="character" w:customStyle="1" w:styleId="tocnumber">
    <w:name w:val="tocnumber"/>
    <w:basedOn w:val="a0"/>
    <w:rsid w:val="000C0B5D"/>
  </w:style>
  <w:style w:type="character" w:customStyle="1" w:styleId="toctext">
    <w:name w:val="toctext"/>
    <w:basedOn w:val="a0"/>
    <w:rsid w:val="000C0B5D"/>
  </w:style>
  <w:style w:type="character" w:customStyle="1" w:styleId="mw-headline">
    <w:name w:val="mw-headline"/>
    <w:basedOn w:val="a0"/>
    <w:rsid w:val="000C0B5D"/>
  </w:style>
  <w:style w:type="character" w:customStyle="1" w:styleId="mw-editsection">
    <w:name w:val="mw-editsection"/>
    <w:basedOn w:val="a0"/>
    <w:rsid w:val="000C0B5D"/>
  </w:style>
  <w:style w:type="character" w:customStyle="1" w:styleId="mw-editsection-bracket">
    <w:name w:val="mw-editsection-bracket"/>
    <w:basedOn w:val="a0"/>
    <w:rsid w:val="000C0B5D"/>
  </w:style>
  <w:style w:type="character" w:customStyle="1" w:styleId="mw-editsection-divider">
    <w:name w:val="mw-editsection-divider"/>
    <w:basedOn w:val="a0"/>
    <w:rsid w:val="000C0B5D"/>
  </w:style>
  <w:style w:type="paragraph" w:styleId="a6">
    <w:name w:val="List Paragraph"/>
    <w:basedOn w:val="a"/>
    <w:uiPriority w:val="34"/>
    <w:qFormat/>
    <w:rsid w:val="000C0B5D"/>
    <w:pPr>
      <w:ind w:left="720"/>
      <w:contextualSpacing/>
    </w:pPr>
  </w:style>
  <w:style w:type="paragraph" w:styleId="a7">
    <w:name w:val="Body Text"/>
    <w:aliases w:val=" Знак Знак"/>
    <w:basedOn w:val="a"/>
    <w:link w:val="11"/>
    <w:rsid w:val="000C0B5D"/>
    <w:pPr>
      <w:spacing w:after="0" w:line="360" w:lineRule="auto"/>
      <w:jc w:val="both"/>
    </w:pPr>
    <w:rPr>
      <w:rFonts w:ascii="Times New Roman" w:eastAsia="Times New Roman" w:hAnsi="Times New Roman" w:cs="Times New Roman"/>
      <w:sz w:val="28"/>
      <w:szCs w:val="24"/>
      <w:lang w:val="uz-Cyrl-UZ"/>
    </w:rPr>
  </w:style>
  <w:style w:type="character" w:customStyle="1" w:styleId="a8">
    <w:name w:val="Основной текст Знак"/>
    <w:basedOn w:val="a0"/>
    <w:link w:val="a7"/>
    <w:uiPriority w:val="99"/>
    <w:semiHidden/>
    <w:rsid w:val="000C0B5D"/>
  </w:style>
  <w:style w:type="character" w:customStyle="1" w:styleId="11">
    <w:name w:val="Основной текст Знак1"/>
    <w:aliases w:val=" Знак Знак Знак"/>
    <w:basedOn w:val="a0"/>
    <w:link w:val="a7"/>
    <w:rsid w:val="000C0B5D"/>
    <w:rPr>
      <w:rFonts w:ascii="Times New Roman" w:eastAsia="Times New Roman" w:hAnsi="Times New Roman" w:cs="Times New Roman"/>
      <w:sz w:val="28"/>
      <w:szCs w:val="24"/>
      <w:lang w:val="uz-Cyrl-UZ"/>
    </w:rPr>
  </w:style>
  <w:style w:type="paragraph" w:styleId="a9">
    <w:name w:val="Body Text Indent"/>
    <w:basedOn w:val="a"/>
    <w:link w:val="aa"/>
    <w:rsid w:val="000C0B5D"/>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0C0B5D"/>
    <w:rPr>
      <w:rFonts w:ascii="Times New Roman" w:eastAsia="Times New Roman" w:hAnsi="Times New Roman" w:cs="Times New Roman"/>
      <w:sz w:val="24"/>
      <w:szCs w:val="24"/>
    </w:rPr>
  </w:style>
  <w:style w:type="paragraph" w:customStyle="1" w:styleId="xl38">
    <w:name w:val="xl38"/>
    <w:basedOn w:val="a"/>
    <w:rsid w:val="000C0B5D"/>
    <w:pPr>
      <w:spacing w:before="100" w:beforeAutospacing="1" w:after="100" w:afterAutospacing="1" w:line="240" w:lineRule="auto"/>
    </w:pPr>
    <w:rPr>
      <w:rFonts w:ascii="Arial Unicode MS" w:eastAsia="Arial Unicode MS" w:hAnsi="Arial Unicode MS" w:cs="Times New Roman"/>
      <w:sz w:val="28"/>
      <w:szCs w:val="28"/>
    </w:rPr>
  </w:style>
  <w:style w:type="paragraph" w:styleId="ab">
    <w:name w:val="Balloon Text"/>
    <w:basedOn w:val="a"/>
    <w:link w:val="ac"/>
    <w:uiPriority w:val="99"/>
    <w:semiHidden/>
    <w:unhideWhenUsed/>
    <w:rsid w:val="000C0B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C0B5D"/>
    <w:rPr>
      <w:rFonts w:ascii="Tahoma" w:hAnsi="Tahoma" w:cs="Tahoma"/>
      <w:sz w:val="16"/>
      <w:szCs w:val="16"/>
    </w:rPr>
  </w:style>
  <w:style w:type="paragraph" w:styleId="ad">
    <w:name w:val="header"/>
    <w:basedOn w:val="a"/>
    <w:link w:val="ae"/>
    <w:uiPriority w:val="99"/>
    <w:unhideWhenUsed/>
    <w:rsid w:val="000C0B5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C0B5D"/>
  </w:style>
  <w:style w:type="paragraph" w:styleId="af">
    <w:name w:val="footer"/>
    <w:basedOn w:val="a"/>
    <w:link w:val="af0"/>
    <w:uiPriority w:val="99"/>
    <w:unhideWhenUsed/>
    <w:rsid w:val="000C0B5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C0B5D"/>
  </w:style>
  <w:style w:type="paragraph" w:styleId="31">
    <w:name w:val="Body Text 3"/>
    <w:basedOn w:val="a"/>
    <w:link w:val="32"/>
    <w:rsid w:val="000C0B5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0C0B5D"/>
    <w:rPr>
      <w:rFonts w:ascii="Times New Roman" w:eastAsia="Times New Roman" w:hAnsi="Times New Roman" w:cs="Times New Roman"/>
      <w:sz w:val="16"/>
      <w:szCs w:val="16"/>
    </w:rPr>
  </w:style>
  <w:style w:type="character" w:styleId="af1">
    <w:name w:val="Strong"/>
    <w:basedOn w:val="a0"/>
    <w:uiPriority w:val="22"/>
    <w:qFormat/>
    <w:rsid w:val="000C0B5D"/>
    <w:rPr>
      <w:b/>
      <w:bCs/>
    </w:rPr>
  </w:style>
  <w:style w:type="character" w:styleId="af2">
    <w:name w:val="Emphasis"/>
    <w:basedOn w:val="a0"/>
    <w:uiPriority w:val="20"/>
    <w:qFormat/>
    <w:rsid w:val="000C0B5D"/>
    <w:rPr>
      <w:i/>
      <w:iCs/>
    </w:rPr>
  </w:style>
  <w:style w:type="paragraph" w:styleId="12">
    <w:name w:val="toc 1"/>
    <w:basedOn w:val="a"/>
    <w:next w:val="a"/>
    <w:autoRedefine/>
    <w:uiPriority w:val="39"/>
    <w:unhideWhenUsed/>
    <w:rsid w:val="000C0B5D"/>
    <w:pPr>
      <w:spacing w:after="100"/>
    </w:pPr>
  </w:style>
  <w:style w:type="paragraph" w:styleId="21">
    <w:name w:val="toc 2"/>
    <w:basedOn w:val="a"/>
    <w:next w:val="a"/>
    <w:autoRedefine/>
    <w:uiPriority w:val="39"/>
    <w:unhideWhenUsed/>
    <w:rsid w:val="000C0B5D"/>
    <w:pPr>
      <w:spacing w:after="100"/>
      <w:ind w:left="220"/>
    </w:pPr>
  </w:style>
  <w:style w:type="character" w:customStyle="1" w:styleId="toctoggle">
    <w:name w:val="toctoggle"/>
    <w:basedOn w:val="a0"/>
    <w:rsid w:val="000C0B5D"/>
  </w:style>
  <w:style w:type="character" w:customStyle="1" w:styleId="noprint">
    <w:name w:val="noprint"/>
    <w:basedOn w:val="a0"/>
    <w:rsid w:val="000C0B5D"/>
  </w:style>
  <w:style w:type="character" w:customStyle="1" w:styleId="citation">
    <w:name w:val="citation"/>
    <w:basedOn w:val="a0"/>
    <w:rsid w:val="000C0B5D"/>
  </w:style>
  <w:style w:type="paragraph" w:styleId="33">
    <w:name w:val="toc 3"/>
    <w:basedOn w:val="a"/>
    <w:next w:val="a"/>
    <w:autoRedefine/>
    <w:uiPriority w:val="39"/>
    <w:unhideWhenUsed/>
    <w:rsid w:val="000C0B5D"/>
    <w:pPr>
      <w:spacing w:after="100"/>
      <w:ind w:left="440"/>
    </w:pPr>
  </w:style>
  <w:style w:type="character" w:customStyle="1" w:styleId="ref-info">
    <w:name w:val="ref-info"/>
    <w:basedOn w:val="a0"/>
    <w:rsid w:val="000C0B5D"/>
  </w:style>
  <w:style w:type="character" w:customStyle="1" w:styleId="link-ru">
    <w:name w:val="link-ru"/>
    <w:basedOn w:val="a0"/>
    <w:rsid w:val="000C0B5D"/>
  </w:style>
  <w:style w:type="paragraph" w:styleId="HTML">
    <w:name w:val="HTML Preformatted"/>
    <w:basedOn w:val="a"/>
    <w:link w:val="HTML0"/>
    <w:uiPriority w:val="99"/>
    <w:semiHidden/>
    <w:unhideWhenUsed/>
    <w:rsid w:val="000C0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C0B5D"/>
    <w:rPr>
      <w:rFonts w:ascii="Courier New" w:eastAsia="Times New Roman" w:hAnsi="Courier New" w:cs="Courier New"/>
      <w:sz w:val="20"/>
      <w:szCs w:val="20"/>
    </w:rPr>
  </w:style>
  <w:style w:type="paragraph" w:customStyle="1" w:styleId="style16">
    <w:name w:val="style16"/>
    <w:basedOn w:val="a"/>
    <w:rsid w:val="000C0B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rsid w:val="000C0B5D"/>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2"/>
    <w:basedOn w:val="a"/>
    <w:link w:val="23"/>
    <w:uiPriority w:val="99"/>
    <w:unhideWhenUsed/>
    <w:rsid w:val="000C0B5D"/>
    <w:pPr>
      <w:spacing w:after="120" w:line="480" w:lineRule="auto"/>
    </w:pPr>
  </w:style>
  <w:style w:type="character" w:customStyle="1" w:styleId="23">
    <w:name w:val="Основной текст 2 Знак"/>
    <w:basedOn w:val="a0"/>
    <w:link w:val="22"/>
    <w:uiPriority w:val="99"/>
    <w:rsid w:val="000C0B5D"/>
  </w:style>
  <w:style w:type="paragraph" w:styleId="af3">
    <w:name w:val="caption"/>
    <w:basedOn w:val="a"/>
    <w:next w:val="a"/>
    <w:uiPriority w:val="35"/>
    <w:qFormat/>
    <w:rsid w:val="000C0B5D"/>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styleId="af4">
    <w:name w:val="Placeholder Text"/>
    <w:basedOn w:val="a0"/>
    <w:uiPriority w:val="99"/>
    <w:semiHidden/>
    <w:rsid w:val="000C0B5D"/>
    <w:rPr>
      <w:color w:val="808080"/>
    </w:rPr>
  </w:style>
  <w:style w:type="paragraph" w:styleId="af5">
    <w:name w:val="TOC Heading"/>
    <w:basedOn w:val="1"/>
    <w:next w:val="a"/>
    <w:uiPriority w:val="39"/>
    <w:unhideWhenUsed/>
    <w:qFormat/>
    <w:rsid w:val="000C0B5D"/>
    <w:pPr>
      <w:spacing w:before="240" w:line="259" w:lineRule="auto"/>
      <w:outlineLvl w:val="9"/>
    </w:pPr>
    <w:rPr>
      <w:b w:val="0"/>
      <w:bCs w:val="0"/>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15.bin"/><Relationship Id="rId21" Type="http://schemas.openxmlformats.org/officeDocument/2006/relationships/oleObject" Target="embeddings/oleObject4.bin"/><Relationship Id="rId63" Type="http://schemas.openxmlformats.org/officeDocument/2006/relationships/oleObject" Target="embeddings/oleObject24.bin"/><Relationship Id="rId159" Type="http://schemas.openxmlformats.org/officeDocument/2006/relationships/image" Target="media/image85.wmf"/><Relationship Id="rId324" Type="http://schemas.openxmlformats.org/officeDocument/2006/relationships/oleObject" Target="embeddings/oleObject130.bin"/><Relationship Id="rId366" Type="http://schemas.openxmlformats.org/officeDocument/2006/relationships/oleObject" Target="embeddings/oleObject151.bin"/><Relationship Id="rId170" Type="http://schemas.openxmlformats.org/officeDocument/2006/relationships/oleObject" Target="embeddings/oleObject65.bin"/><Relationship Id="rId226" Type="http://schemas.openxmlformats.org/officeDocument/2006/relationships/image" Target="media/image118.png"/><Relationship Id="rId107" Type="http://schemas.openxmlformats.org/officeDocument/2006/relationships/oleObject" Target="embeddings/oleObject43.bin"/><Relationship Id="rId268" Type="http://schemas.openxmlformats.org/officeDocument/2006/relationships/image" Target="media/image146.png"/><Relationship Id="rId289" Type="http://schemas.openxmlformats.org/officeDocument/2006/relationships/oleObject" Target="embeddings/oleObject108.bin"/><Relationship Id="rId11" Type="http://schemas.openxmlformats.org/officeDocument/2006/relationships/image" Target="media/image3.png"/><Relationship Id="rId32" Type="http://schemas.openxmlformats.org/officeDocument/2006/relationships/oleObject" Target="embeddings/oleObject9.bin"/><Relationship Id="rId53" Type="http://schemas.openxmlformats.org/officeDocument/2006/relationships/image" Target="media/image26.wmf"/><Relationship Id="rId74" Type="http://schemas.openxmlformats.org/officeDocument/2006/relationships/oleObject" Target="embeddings/oleObject28.bin"/><Relationship Id="rId128" Type="http://schemas.openxmlformats.org/officeDocument/2006/relationships/hyperlink" Target="http://ru.wikipedia.org/wiki/%D0%9C%D0%B8%D1%82%D0%BA%D0%B5%D0%B2%D0%B8%D1%87,_%D0%92%D0%BB%D0%B0%D0%B4%D0%B8%D0%BC%D0%B8%D1%80_%D0%A4%D1%91%D0%B4%D0%BE%D1%80%D0%BE%D0%B2%D0%B8%D1%87" TargetMode="External"/><Relationship Id="rId149" Type="http://schemas.openxmlformats.org/officeDocument/2006/relationships/image" Target="media/image80.wmf"/><Relationship Id="rId314" Type="http://schemas.openxmlformats.org/officeDocument/2006/relationships/image" Target="media/image171.wmf"/><Relationship Id="rId335" Type="http://schemas.openxmlformats.org/officeDocument/2006/relationships/oleObject" Target="embeddings/oleObject136.bin"/><Relationship Id="rId356" Type="http://schemas.openxmlformats.org/officeDocument/2006/relationships/image" Target="media/image190.png"/><Relationship Id="rId377" Type="http://schemas.openxmlformats.org/officeDocument/2006/relationships/image" Target="media/image200.wmf"/><Relationship Id="rId398" Type="http://schemas.openxmlformats.org/officeDocument/2006/relationships/theme" Target="theme/theme1.xml"/><Relationship Id="rId5" Type="http://schemas.openxmlformats.org/officeDocument/2006/relationships/image" Target="media/image1.jpeg"/><Relationship Id="rId95" Type="http://schemas.openxmlformats.org/officeDocument/2006/relationships/oleObject" Target="embeddings/oleObject37.bin"/><Relationship Id="rId160" Type="http://schemas.openxmlformats.org/officeDocument/2006/relationships/oleObject" Target="embeddings/oleObject60.bin"/><Relationship Id="rId181" Type="http://schemas.openxmlformats.org/officeDocument/2006/relationships/image" Target="media/image96.wmf"/><Relationship Id="rId216" Type="http://schemas.openxmlformats.org/officeDocument/2006/relationships/oleObject" Target="embeddings/oleObject88.bin"/><Relationship Id="rId237" Type="http://schemas.openxmlformats.org/officeDocument/2006/relationships/oleObject" Target="embeddings/oleObject98.bin"/><Relationship Id="rId258" Type="http://schemas.openxmlformats.org/officeDocument/2006/relationships/image" Target="media/image137.png"/><Relationship Id="rId279" Type="http://schemas.openxmlformats.org/officeDocument/2006/relationships/oleObject" Target="embeddings/oleObject103.bin"/><Relationship Id="rId22" Type="http://schemas.openxmlformats.org/officeDocument/2006/relationships/image" Target="media/image10.wmf"/><Relationship Id="rId43" Type="http://schemas.openxmlformats.org/officeDocument/2006/relationships/image" Target="media/image21.wmf"/><Relationship Id="rId64" Type="http://schemas.openxmlformats.org/officeDocument/2006/relationships/image" Target="media/image32.wmf"/><Relationship Id="rId118" Type="http://schemas.openxmlformats.org/officeDocument/2006/relationships/image" Target="media/image62.wmf"/><Relationship Id="rId139" Type="http://schemas.openxmlformats.org/officeDocument/2006/relationships/image" Target="media/image71.jpeg"/><Relationship Id="rId290" Type="http://schemas.openxmlformats.org/officeDocument/2006/relationships/oleObject" Target="embeddings/oleObject109.bin"/><Relationship Id="rId304" Type="http://schemas.openxmlformats.org/officeDocument/2006/relationships/oleObject" Target="embeddings/oleObject118.bin"/><Relationship Id="rId325" Type="http://schemas.openxmlformats.org/officeDocument/2006/relationships/image" Target="media/image175.wmf"/><Relationship Id="rId346" Type="http://schemas.openxmlformats.org/officeDocument/2006/relationships/image" Target="media/image185.wmf"/><Relationship Id="rId367" Type="http://schemas.openxmlformats.org/officeDocument/2006/relationships/image" Target="media/image196.wmf"/><Relationship Id="rId388" Type="http://schemas.openxmlformats.org/officeDocument/2006/relationships/image" Target="media/image208.png"/><Relationship Id="rId85" Type="http://schemas.openxmlformats.org/officeDocument/2006/relationships/image" Target="media/image45.png"/><Relationship Id="rId150" Type="http://schemas.openxmlformats.org/officeDocument/2006/relationships/oleObject" Target="embeddings/oleObject55.bin"/><Relationship Id="rId171" Type="http://schemas.openxmlformats.org/officeDocument/2006/relationships/image" Target="media/image91.wmf"/><Relationship Id="rId192" Type="http://schemas.openxmlformats.org/officeDocument/2006/relationships/oleObject" Target="embeddings/oleObject76.bin"/><Relationship Id="rId206" Type="http://schemas.openxmlformats.org/officeDocument/2006/relationships/oleObject" Target="embeddings/oleObject83.bin"/><Relationship Id="rId227" Type="http://schemas.openxmlformats.org/officeDocument/2006/relationships/image" Target="media/image119.wmf"/><Relationship Id="rId248" Type="http://schemas.openxmlformats.org/officeDocument/2006/relationships/hyperlink" Target="http://commons.wikimedia.org/wiki/File:RS_Trigger_Asynch.gif?uselang=ru" TargetMode="External"/><Relationship Id="rId269" Type="http://schemas.openxmlformats.org/officeDocument/2006/relationships/image" Target="media/image147.png"/><Relationship Id="rId12" Type="http://schemas.openxmlformats.org/officeDocument/2006/relationships/image" Target="media/image4.png"/><Relationship Id="rId33" Type="http://schemas.openxmlformats.org/officeDocument/2006/relationships/image" Target="media/image16.wmf"/><Relationship Id="rId108" Type="http://schemas.openxmlformats.org/officeDocument/2006/relationships/image" Target="media/image57.wmf"/><Relationship Id="rId129" Type="http://schemas.openxmlformats.org/officeDocument/2006/relationships/hyperlink" Target="http://ru.wikipedia.org/wiki/%D0%9B%D0%B0%D1%80%D0%B8%D0%BE%D0%BD%D0%BE%D0%B2,_%D0%90%D0%BD%D0%B4%D1%80%D0%B5%D0%B9_%D0%9D%D0%B8%D0%BA%D0%BE%D0%BB%D0%B0%D0%B5%D0%B2%D0%B8%D1%87" TargetMode="External"/><Relationship Id="rId280" Type="http://schemas.openxmlformats.org/officeDocument/2006/relationships/image" Target="media/image157.wmf"/><Relationship Id="rId315" Type="http://schemas.openxmlformats.org/officeDocument/2006/relationships/oleObject" Target="embeddings/oleObject124.bin"/><Relationship Id="rId336" Type="http://schemas.openxmlformats.org/officeDocument/2006/relationships/image" Target="media/image180.wmf"/><Relationship Id="rId357" Type="http://schemas.openxmlformats.org/officeDocument/2006/relationships/image" Target="media/image191.wmf"/><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image" Target="media/image51.wmf"/><Relationship Id="rId140" Type="http://schemas.openxmlformats.org/officeDocument/2006/relationships/image" Target="media/image72.jpeg"/><Relationship Id="rId161" Type="http://schemas.openxmlformats.org/officeDocument/2006/relationships/image" Target="media/image86.wmf"/><Relationship Id="rId182" Type="http://schemas.openxmlformats.org/officeDocument/2006/relationships/oleObject" Target="embeddings/oleObject71.bin"/><Relationship Id="rId217" Type="http://schemas.openxmlformats.org/officeDocument/2006/relationships/image" Target="media/image114.wmf"/><Relationship Id="rId378" Type="http://schemas.openxmlformats.org/officeDocument/2006/relationships/oleObject" Target="embeddings/oleObject158.bin"/><Relationship Id="rId6" Type="http://schemas.openxmlformats.org/officeDocument/2006/relationships/hyperlink" Target="http://ru.wikipedia.org/wiki/%D0%9D%D0%B0%D0%B2%D0%B8%D0%B3%D0%B0%D1%86%D0%B8%D1%8F" TargetMode="External"/><Relationship Id="rId238" Type="http://schemas.openxmlformats.org/officeDocument/2006/relationships/image" Target="media/image125.wmf"/><Relationship Id="rId259" Type="http://schemas.openxmlformats.org/officeDocument/2006/relationships/image" Target="media/image138.png"/><Relationship Id="rId23" Type="http://schemas.openxmlformats.org/officeDocument/2006/relationships/oleObject" Target="embeddings/oleObject5.bin"/><Relationship Id="rId119" Type="http://schemas.openxmlformats.org/officeDocument/2006/relationships/oleObject" Target="embeddings/oleObject49.bin"/><Relationship Id="rId270" Type="http://schemas.openxmlformats.org/officeDocument/2006/relationships/image" Target="media/image148.png"/><Relationship Id="rId291" Type="http://schemas.openxmlformats.org/officeDocument/2006/relationships/image" Target="media/image162.wmf"/><Relationship Id="rId305" Type="http://schemas.openxmlformats.org/officeDocument/2006/relationships/image" Target="media/image167.wmf"/><Relationship Id="rId326" Type="http://schemas.openxmlformats.org/officeDocument/2006/relationships/oleObject" Target="embeddings/oleObject131.bin"/><Relationship Id="rId347" Type="http://schemas.openxmlformats.org/officeDocument/2006/relationships/oleObject" Target="embeddings/oleObject142.bin"/><Relationship Id="rId44" Type="http://schemas.openxmlformats.org/officeDocument/2006/relationships/oleObject" Target="embeddings/oleObject15.bin"/><Relationship Id="rId65" Type="http://schemas.openxmlformats.org/officeDocument/2006/relationships/oleObject" Target="embeddings/oleObject25.bin"/><Relationship Id="rId86" Type="http://schemas.openxmlformats.org/officeDocument/2006/relationships/oleObject" Target="embeddings/oleObject33.bin"/><Relationship Id="rId130" Type="http://schemas.openxmlformats.org/officeDocument/2006/relationships/hyperlink" Target="http://commons.wikimedia.org/wiki/File:KREN8A.JPG?uselang=ru" TargetMode="External"/><Relationship Id="rId151" Type="http://schemas.openxmlformats.org/officeDocument/2006/relationships/image" Target="media/image81.wmf"/><Relationship Id="rId368" Type="http://schemas.openxmlformats.org/officeDocument/2006/relationships/oleObject" Target="embeddings/oleObject152.bin"/><Relationship Id="rId389" Type="http://schemas.openxmlformats.org/officeDocument/2006/relationships/image" Target="media/image209.png"/><Relationship Id="rId172" Type="http://schemas.openxmlformats.org/officeDocument/2006/relationships/oleObject" Target="embeddings/oleObject66.bin"/><Relationship Id="rId193" Type="http://schemas.openxmlformats.org/officeDocument/2006/relationships/image" Target="media/image102.wmf"/><Relationship Id="rId207" Type="http://schemas.openxmlformats.org/officeDocument/2006/relationships/image" Target="media/image109.wmf"/><Relationship Id="rId228" Type="http://schemas.openxmlformats.org/officeDocument/2006/relationships/oleObject" Target="embeddings/oleObject94.bin"/><Relationship Id="rId249" Type="http://schemas.openxmlformats.org/officeDocument/2006/relationships/image" Target="media/image131.gif"/><Relationship Id="rId13" Type="http://schemas.openxmlformats.org/officeDocument/2006/relationships/image" Target="media/image5.wmf"/><Relationship Id="rId109" Type="http://schemas.openxmlformats.org/officeDocument/2006/relationships/oleObject" Target="embeddings/oleObject44.bin"/><Relationship Id="rId260" Type="http://schemas.openxmlformats.org/officeDocument/2006/relationships/image" Target="media/image139.wmf"/><Relationship Id="rId281" Type="http://schemas.openxmlformats.org/officeDocument/2006/relationships/oleObject" Target="embeddings/oleObject104.bin"/><Relationship Id="rId316" Type="http://schemas.openxmlformats.org/officeDocument/2006/relationships/image" Target="media/image172.wmf"/><Relationship Id="rId337" Type="http://schemas.openxmlformats.org/officeDocument/2006/relationships/oleObject" Target="embeddings/oleObject137.bin"/><Relationship Id="rId34" Type="http://schemas.openxmlformats.org/officeDocument/2006/relationships/oleObject" Target="embeddings/oleObject10.bin"/><Relationship Id="rId55" Type="http://schemas.openxmlformats.org/officeDocument/2006/relationships/image" Target="media/image27.jpeg"/><Relationship Id="rId76" Type="http://schemas.openxmlformats.org/officeDocument/2006/relationships/oleObject" Target="embeddings/oleObject29.bin"/><Relationship Id="rId97" Type="http://schemas.openxmlformats.org/officeDocument/2006/relationships/oleObject" Target="embeddings/oleObject38.bin"/><Relationship Id="rId120" Type="http://schemas.openxmlformats.org/officeDocument/2006/relationships/image" Target="media/image63.wmf"/><Relationship Id="rId141" Type="http://schemas.openxmlformats.org/officeDocument/2006/relationships/image" Target="media/image73.jpeg"/><Relationship Id="rId358" Type="http://schemas.openxmlformats.org/officeDocument/2006/relationships/oleObject" Target="embeddings/oleObject147.bin"/><Relationship Id="rId379" Type="http://schemas.openxmlformats.org/officeDocument/2006/relationships/image" Target="media/image201.wmf"/><Relationship Id="rId7" Type="http://schemas.openxmlformats.org/officeDocument/2006/relationships/hyperlink" Target="http://ru.wikipedia.org/wiki/%D0%A2%D0%B5%D0%BB%D0%B5%D0%BC%D0%B5%D1%82%D1%80%D0%B8%D1%8F" TargetMode="External"/><Relationship Id="rId162" Type="http://schemas.openxmlformats.org/officeDocument/2006/relationships/oleObject" Target="embeddings/oleObject61.bin"/><Relationship Id="rId183" Type="http://schemas.openxmlformats.org/officeDocument/2006/relationships/oleObject" Target="embeddings/oleObject72.bin"/><Relationship Id="rId218" Type="http://schemas.openxmlformats.org/officeDocument/2006/relationships/oleObject" Target="embeddings/oleObject89.bin"/><Relationship Id="rId239" Type="http://schemas.openxmlformats.org/officeDocument/2006/relationships/oleObject" Target="embeddings/oleObject99.bin"/><Relationship Id="rId390" Type="http://schemas.openxmlformats.org/officeDocument/2006/relationships/hyperlink" Target="http://ru.wikipedia.org/wiki/%D0%A1%D0%BB%D1%83%D0%B6%D0%B5%D0%B1%D0%BD%D0%B0%D1%8F:%D0%98%D1%81%D1%82%D0%BE%D1%87%D0%BD%D0%B8%D0%BA%D0%B8_%D0%BA%D0%BD%D0%B8%D0%B3/5935170523" TargetMode="External"/><Relationship Id="rId250" Type="http://schemas.openxmlformats.org/officeDocument/2006/relationships/hyperlink" Target="http://commons.wikimedia.org/wiki/File:RS_Trigger_Asynch_Logic.gif?uselang=ru" TargetMode="External"/><Relationship Id="rId271" Type="http://schemas.openxmlformats.org/officeDocument/2006/relationships/image" Target="media/image149.png"/><Relationship Id="rId292" Type="http://schemas.openxmlformats.org/officeDocument/2006/relationships/oleObject" Target="embeddings/oleObject110.bin"/><Relationship Id="rId306" Type="http://schemas.openxmlformats.org/officeDocument/2006/relationships/oleObject" Target="embeddings/oleObject119.bin"/><Relationship Id="rId24" Type="http://schemas.openxmlformats.org/officeDocument/2006/relationships/image" Target="media/image11.wmf"/><Relationship Id="rId45" Type="http://schemas.openxmlformats.org/officeDocument/2006/relationships/image" Target="media/image22.wmf"/><Relationship Id="rId66" Type="http://schemas.openxmlformats.org/officeDocument/2006/relationships/image" Target="media/image33.jpeg"/><Relationship Id="rId87" Type="http://schemas.openxmlformats.org/officeDocument/2006/relationships/image" Target="media/image46.wmf"/><Relationship Id="rId110" Type="http://schemas.openxmlformats.org/officeDocument/2006/relationships/image" Target="media/image58.wmf"/><Relationship Id="rId131" Type="http://schemas.openxmlformats.org/officeDocument/2006/relationships/image" Target="media/image67.jpeg"/><Relationship Id="rId327" Type="http://schemas.openxmlformats.org/officeDocument/2006/relationships/image" Target="media/image176.wmf"/><Relationship Id="rId348" Type="http://schemas.openxmlformats.org/officeDocument/2006/relationships/image" Target="media/image186.wmf"/><Relationship Id="rId369" Type="http://schemas.openxmlformats.org/officeDocument/2006/relationships/image" Target="media/image197.wmf"/><Relationship Id="rId152" Type="http://schemas.openxmlformats.org/officeDocument/2006/relationships/oleObject" Target="embeddings/oleObject56.bin"/><Relationship Id="rId173" Type="http://schemas.openxmlformats.org/officeDocument/2006/relationships/image" Target="media/image92.wmf"/><Relationship Id="rId194" Type="http://schemas.openxmlformats.org/officeDocument/2006/relationships/oleObject" Target="embeddings/oleObject77.bin"/><Relationship Id="rId208" Type="http://schemas.openxmlformats.org/officeDocument/2006/relationships/oleObject" Target="embeddings/oleObject84.bin"/><Relationship Id="rId229" Type="http://schemas.openxmlformats.org/officeDocument/2006/relationships/image" Target="media/image120.wmf"/><Relationship Id="rId380" Type="http://schemas.openxmlformats.org/officeDocument/2006/relationships/oleObject" Target="embeddings/oleObject159.bin"/><Relationship Id="rId240" Type="http://schemas.openxmlformats.org/officeDocument/2006/relationships/image" Target="media/image126.wmf"/><Relationship Id="rId261" Type="http://schemas.openxmlformats.org/officeDocument/2006/relationships/oleObject" Target="embeddings/oleObject102.bin"/><Relationship Id="rId14" Type="http://schemas.openxmlformats.org/officeDocument/2006/relationships/oleObject" Target="embeddings/oleObject1.bin"/><Relationship Id="rId35" Type="http://schemas.openxmlformats.org/officeDocument/2006/relationships/image" Target="media/image17.wmf"/><Relationship Id="rId56" Type="http://schemas.openxmlformats.org/officeDocument/2006/relationships/image" Target="media/image28.png"/><Relationship Id="rId77" Type="http://schemas.openxmlformats.org/officeDocument/2006/relationships/image" Target="media/image40.wmf"/><Relationship Id="rId100" Type="http://schemas.openxmlformats.org/officeDocument/2006/relationships/image" Target="media/image53.wmf"/><Relationship Id="rId282" Type="http://schemas.openxmlformats.org/officeDocument/2006/relationships/image" Target="media/image158.wmf"/><Relationship Id="rId317" Type="http://schemas.openxmlformats.org/officeDocument/2006/relationships/oleObject" Target="embeddings/oleObject125.bin"/><Relationship Id="rId338" Type="http://schemas.openxmlformats.org/officeDocument/2006/relationships/image" Target="media/image181.png"/><Relationship Id="rId359" Type="http://schemas.openxmlformats.org/officeDocument/2006/relationships/oleObject" Target="embeddings/oleObject148.bin"/><Relationship Id="rId8" Type="http://schemas.openxmlformats.org/officeDocument/2006/relationships/hyperlink" Target="http://ru.wikipedia.org/wiki/%D0%90%D0%B2%D1%82%D0%BE%D0%BC%D0%B0%D1%82%D0%B8%D0%BA%D0%B0" TargetMode="External"/><Relationship Id="rId98" Type="http://schemas.openxmlformats.org/officeDocument/2006/relationships/image" Target="media/image52.wmf"/><Relationship Id="rId121" Type="http://schemas.openxmlformats.org/officeDocument/2006/relationships/oleObject" Target="embeddings/oleObject50.bin"/><Relationship Id="rId142" Type="http://schemas.openxmlformats.org/officeDocument/2006/relationships/image" Target="media/image74.jpeg"/><Relationship Id="rId163" Type="http://schemas.openxmlformats.org/officeDocument/2006/relationships/image" Target="media/image87.wmf"/><Relationship Id="rId184" Type="http://schemas.openxmlformats.org/officeDocument/2006/relationships/image" Target="media/image97.wmf"/><Relationship Id="rId219" Type="http://schemas.openxmlformats.org/officeDocument/2006/relationships/image" Target="media/image115.wmf"/><Relationship Id="rId370" Type="http://schemas.openxmlformats.org/officeDocument/2006/relationships/oleObject" Target="embeddings/oleObject153.bin"/><Relationship Id="rId391" Type="http://schemas.openxmlformats.org/officeDocument/2006/relationships/header" Target="header1.xml"/><Relationship Id="rId230" Type="http://schemas.openxmlformats.org/officeDocument/2006/relationships/oleObject" Target="embeddings/oleObject95.bin"/><Relationship Id="rId251" Type="http://schemas.openxmlformats.org/officeDocument/2006/relationships/image" Target="media/image132.gif"/><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4.png"/><Relationship Id="rId272" Type="http://schemas.openxmlformats.org/officeDocument/2006/relationships/image" Target="media/image150.png"/><Relationship Id="rId293" Type="http://schemas.openxmlformats.org/officeDocument/2006/relationships/oleObject" Target="embeddings/oleObject111.bin"/><Relationship Id="rId307" Type="http://schemas.openxmlformats.org/officeDocument/2006/relationships/oleObject" Target="embeddings/oleObject120.bin"/><Relationship Id="rId328" Type="http://schemas.openxmlformats.org/officeDocument/2006/relationships/oleObject" Target="embeddings/oleObject132.bin"/><Relationship Id="rId349" Type="http://schemas.openxmlformats.org/officeDocument/2006/relationships/oleObject" Target="embeddings/oleObject143.bin"/><Relationship Id="rId88" Type="http://schemas.openxmlformats.org/officeDocument/2006/relationships/oleObject" Target="embeddings/oleObject34.bin"/><Relationship Id="rId111" Type="http://schemas.openxmlformats.org/officeDocument/2006/relationships/oleObject" Target="embeddings/oleObject45.bin"/><Relationship Id="rId132" Type="http://schemas.openxmlformats.org/officeDocument/2006/relationships/hyperlink" Target="http://commons.wikimedia.org/wiki/File:Shunting_stabiliser.png?uselang=ru" TargetMode="External"/><Relationship Id="rId153" Type="http://schemas.openxmlformats.org/officeDocument/2006/relationships/image" Target="media/image82.wmf"/><Relationship Id="rId174" Type="http://schemas.openxmlformats.org/officeDocument/2006/relationships/oleObject" Target="embeddings/oleObject67.bin"/><Relationship Id="rId195" Type="http://schemas.openxmlformats.org/officeDocument/2006/relationships/image" Target="media/image103.wmf"/><Relationship Id="rId209" Type="http://schemas.openxmlformats.org/officeDocument/2006/relationships/oleObject" Target="embeddings/oleObject85.bin"/><Relationship Id="rId360" Type="http://schemas.openxmlformats.org/officeDocument/2006/relationships/image" Target="media/image192.wmf"/><Relationship Id="rId381" Type="http://schemas.openxmlformats.org/officeDocument/2006/relationships/image" Target="media/image202.wmf"/><Relationship Id="rId220" Type="http://schemas.openxmlformats.org/officeDocument/2006/relationships/oleObject" Target="embeddings/oleObject90.bin"/><Relationship Id="rId241" Type="http://schemas.openxmlformats.org/officeDocument/2006/relationships/oleObject" Target="embeddings/oleObject100.bin"/><Relationship Id="rId15" Type="http://schemas.openxmlformats.org/officeDocument/2006/relationships/image" Target="media/image6.jpeg"/><Relationship Id="rId36" Type="http://schemas.openxmlformats.org/officeDocument/2006/relationships/oleObject" Target="embeddings/oleObject11.bin"/><Relationship Id="rId57" Type="http://schemas.openxmlformats.org/officeDocument/2006/relationships/oleObject" Target="embeddings/oleObject21.bin"/><Relationship Id="rId262" Type="http://schemas.openxmlformats.org/officeDocument/2006/relationships/image" Target="media/image140.png"/><Relationship Id="rId283" Type="http://schemas.openxmlformats.org/officeDocument/2006/relationships/oleObject" Target="embeddings/oleObject105.bin"/><Relationship Id="rId318" Type="http://schemas.openxmlformats.org/officeDocument/2006/relationships/image" Target="media/image173.wmf"/><Relationship Id="rId339" Type="http://schemas.openxmlformats.org/officeDocument/2006/relationships/oleObject" Target="embeddings/oleObject138.bin"/><Relationship Id="rId78" Type="http://schemas.openxmlformats.org/officeDocument/2006/relationships/oleObject" Target="embeddings/oleObject30.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4.wmf"/><Relationship Id="rId143" Type="http://schemas.openxmlformats.org/officeDocument/2006/relationships/image" Target="media/image75.png"/><Relationship Id="rId164" Type="http://schemas.openxmlformats.org/officeDocument/2006/relationships/oleObject" Target="embeddings/oleObject62.bin"/><Relationship Id="rId185" Type="http://schemas.openxmlformats.org/officeDocument/2006/relationships/oleObject" Target="embeddings/oleObject73.bin"/><Relationship Id="rId350" Type="http://schemas.openxmlformats.org/officeDocument/2006/relationships/image" Target="media/image187.wmf"/><Relationship Id="rId371" Type="http://schemas.openxmlformats.org/officeDocument/2006/relationships/oleObject" Target="embeddings/oleObject154.bin"/><Relationship Id="rId9" Type="http://schemas.openxmlformats.org/officeDocument/2006/relationships/hyperlink" Target="http://ru.wikipedia.org/wiki/%D0%A2%D0%B5%D0%BB%D0%B5%D0%BC%D0%B5%D1%85%D0%B0%D0%BD%D0%B8%D0%BA%D0%B0" TargetMode="External"/><Relationship Id="rId210" Type="http://schemas.openxmlformats.org/officeDocument/2006/relationships/image" Target="media/image110.png"/><Relationship Id="rId392" Type="http://schemas.openxmlformats.org/officeDocument/2006/relationships/header" Target="header2.xml"/><Relationship Id="rId26" Type="http://schemas.openxmlformats.org/officeDocument/2006/relationships/image" Target="media/image12.wmf"/><Relationship Id="rId231" Type="http://schemas.openxmlformats.org/officeDocument/2006/relationships/image" Target="media/image121.wmf"/><Relationship Id="rId252" Type="http://schemas.openxmlformats.org/officeDocument/2006/relationships/hyperlink" Target="http://commons.wikimedia.org/wiki/File:Amfm3.gif?uselang=ru" TargetMode="External"/><Relationship Id="rId273" Type="http://schemas.openxmlformats.org/officeDocument/2006/relationships/image" Target="media/image151.png"/><Relationship Id="rId294" Type="http://schemas.openxmlformats.org/officeDocument/2006/relationships/oleObject" Target="embeddings/oleObject112.bin"/><Relationship Id="rId308" Type="http://schemas.openxmlformats.org/officeDocument/2006/relationships/image" Target="media/image168.wmf"/><Relationship Id="rId329" Type="http://schemas.openxmlformats.org/officeDocument/2006/relationships/image" Target="media/image177.wmf"/><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image" Target="media/image47.wmf"/><Relationship Id="rId112" Type="http://schemas.openxmlformats.org/officeDocument/2006/relationships/image" Target="media/image59.wmf"/><Relationship Id="rId133" Type="http://schemas.openxmlformats.org/officeDocument/2006/relationships/image" Target="media/image68.png"/><Relationship Id="rId154" Type="http://schemas.openxmlformats.org/officeDocument/2006/relationships/oleObject" Target="embeddings/oleObject57.bin"/><Relationship Id="rId175" Type="http://schemas.openxmlformats.org/officeDocument/2006/relationships/image" Target="media/image93.wmf"/><Relationship Id="rId340" Type="http://schemas.openxmlformats.org/officeDocument/2006/relationships/image" Target="media/image182.wmf"/><Relationship Id="rId361" Type="http://schemas.openxmlformats.org/officeDocument/2006/relationships/oleObject" Target="embeddings/oleObject149.bin"/><Relationship Id="rId196" Type="http://schemas.openxmlformats.org/officeDocument/2006/relationships/oleObject" Target="embeddings/oleObject78.bin"/><Relationship Id="rId200" Type="http://schemas.openxmlformats.org/officeDocument/2006/relationships/oleObject" Target="embeddings/oleObject80.bin"/><Relationship Id="rId382" Type="http://schemas.openxmlformats.org/officeDocument/2006/relationships/oleObject" Target="embeddings/oleObject160.bin"/><Relationship Id="rId16" Type="http://schemas.openxmlformats.org/officeDocument/2006/relationships/image" Target="media/image7.wmf"/><Relationship Id="rId221" Type="http://schemas.openxmlformats.org/officeDocument/2006/relationships/image" Target="media/image116.wmf"/><Relationship Id="rId242" Type="http://schemas.openxmlformats.org/officeDocument/2006/relationships/image" Target="media/image127.wmf"/><Relationship Id="rId263" Type="http://schemas.openxmlformats.org/officeDocument/2006/relationships/image" Target="media/image141.jpeg"/><Relationship Id="rId284" Type="http://schemas.openxmlformats.org/officeDocument/2006/relationships/image" Target="media/image159.wmf"/><Relationship Id="rId319" Type="http://schemas.openxmlformats.org/officeDocument/2006/relationships/oleObject" Target="embeddings/oleObject126.bin"/><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41.wmf"/><Relationship Id="rId102" Type="http://schemas.openxmlformats.org/officeDocument/2006/relationships/image" Target="media/image54.wmf"/><Relationship Id="rId123" Type="http://schemas.openxmlformats.org/officeDocument/2006/relationships/oleObject" Target="embeddings/oleObject51.bin"/><Relationship Id="rId144" Type="http://schemas.openxmlformats.org/officeDocument/2006/relationships/image" Target="media/image76.png"/><Relationship Id="rId330" Type="http://schemas.openxmlformats.org/officeDocument/2006/relationships/oleObject" Target="embeddings/oleObject133.bin"/><Relationship Id="rId90" Type="http://schemas.openxmlformats.org/officeDocument/2006/relationships/oleObject" Target="embeddings/oleObject35.bin"/><Relationship Id="rId165" Type="http://schemas.openxmlformats.org/officeDocument/2006/relationships/image" Target="media/image88.wmf"/><Relationship Id="rId186" Type="http://schemas.openxmlformats.org/officeDocument/2006/relationships/image" Target="media/image98.wmf"/><Relationship Id="rId351" Type="http://schemas.openxmlformats.org/officeDocument/2006/relationships/oleObject" Target="embeddings/oleObject144.bin"/><Relationship Id="rId372" Type="http://schemas.openxmlformats.org/officeDocument/2006/relationships/oleObject" Target="embeddings/oleObject155.bin"/><Relationship Id="rId393" Type="http://schemas.openxmlformats.org/officeDocument/2006/relationships/footer" Target="footer1.xml"/><Relationship Id="rId211" Type="http://schemas.openxmlformats.org/officeDocument/2006/relationships/image" Target="media/image111.wmf"/><Relationship Id="rId232" Type="http://schemas.openxmlformats.org/officeDocument/2006/relationships/oleObject" Target="embeddings/oleObject96.bin"/><Relationship Id="rId253" Type="http://schemas.openxmlformats.org/officeDocument/2006/relationships/image" Target="media/image133.gif"/><Relationship Id="rId274" Type="http://schemas.openxmlformats.org/officeDocument/2006/relationships/image" Target="media/image152.png"/><Relationship Id="rId295" Type="http://schemas.openxmlformats.org/officeDocument/2006/relationships/image" Target="media/image163.wmf"/><Relationship Id="rId309" Type="http://schemas.openxmlformats.org/officeDocument/2006/relationships/oleObject" Target="embeddings/oleObject121.bin"/><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5.jpeg"/><Relationship Id="rId113" Type="http://schemas.openxmlformats.org/officeDocument/2006/relationships/oleObject" Target="embeddings/oleObject46.bin"/><Relationship Id="rId134" Type="http://schemas.openxmlformats.org/officeDocument/2006/relationships/hyperlink" Target="http://commons.wikimedia.org/wiki/File:Ser_stab_u.svg?uselang=ru" TargetMode="External"/><Relationship Id="rId320" Type="http://schemas.openxmlformats.org/officeDocument/2006/relationships/image" Target="media/image174.wmf"/><Relationship Id="rId80" Type="http://schemas.openxmlformats.org/officeDocument/2006/relationships/oleObject" Target="embeddings/oleObject31.bin"/><Relationship Id="rId155" Type="http://schemas.openxmlformats.org/officeDocument/2006/relationships/image" Target="media/image83.wmf"/><Relationship Id="rId176" Type="http://schemas.openxmlformats.org/officeDocument/2006/relationships/oleObject" Target="embeddings/oleObject68.bin"/><Relationship Id="rId197" Type="http://schemas.openxmlformats.org/officeDocument/2006/relationships/image" Target="media/image104.wmf"/><Relationship Id="rId341" Type="http://schemas.openxmlformats.org/officeDocument/2006/relationships/oleObject" Target="embeddings/oleObject139.bin"/><Relationship Id="rId362" Type="http://schemas.openxmlformats.org/officeDocument/2006/relationships/image" Target="media/image193.png"/><Relationship Id="rId383" Type="http://schemas.openxmlformats.org/officeDocument/2006/relationships/image" Target="media/image203.png"/><Relationship Id="rId201" Type="http://schemas.openxmlformats.org/officeDocument/2006/relationships/image" Target="media/image106.wmf"/><Relationship Id="rId222" Type="http://schemas.openxmlformats.org/officeDocument/2006/relationships/oleObject" Target="embeddings/oleObject91.bin"/><Relationship Id="rId243" Type="http://schemas.openxmlformats.org/officeDocument/2006/relationships/oleObject" Target="embeddings/oleObject101.bin"/><Relationship Id="rId264" Type="http://schemas.openxmlformats.org/officeDocument/2006/relationships/image" Target="media/image142.jpeg"/><Relationship Id="rId285" Type="http://schemas.openxmlformats.org/officeDocument/2006/relationships/oleObject" Target="embeddings/oleObject106.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1.bin"/><Relationship Id="rId124" Type="http://schemas.openxmlformats.org/officeDocument/2006/relationships/image" Target="media/image65.png"/><Relationship Id="rId310" Type="http://schemas.openxmlformats.org/officeDocument/2006/relationships/image" Target="media/image169.wmf"/><Relationship Id="rId70" Type="http://schemas.openxmlformats.org/officeDocument/2006/relationships/image" Target="media/image36.jpeg"/><Relationship Id="rId91" Type="http://schemas.openxmlformats.org/officeDocument/2006/relationships/image" Target="media/image48.jpeg"/><Relationship Id="rId145" Type="http://schemas.openxmlformats.org/officeDocument/2006/relationships/image" Target="media/image77.png"/><Relationship Id="rId166" Type="http://schemas.openxmlformats.org/officeDocument/2006/relationships/oleObject" Target="embeddings/oleObject63.bin"/><Relationship Id="rId187" Type="http://schemas.openxmlformats.org/officeDocument/2006/relationships/oleObject" Target="embeddings/oleObject74.bin"/><Relationship Id="rId331" Type="http://schemas.openxmlformats.org/officeDocument/2006/relationships/image" Target="media/image178.wmf"/><Relationship Id="rId352" Type="http://schemas.openxmlformats.org/officeDocument/2006/relationships/image" Target="media/image188.wmf"/><Relationship Id="rId373" Type="http://schemas.openxmlformats.org/officeDocument/2006/relationships/image" Target="media/image198.wmf"/><Relationship Id="rId394" Type="http://schemas.openxmlformats.org/officeDocument/2006/relationships/footer" Target="footer2.xml"/><Relationship Id="rId1" Type="http://schemas.openxmlformats.org/officeDocument/2006/relationships/numbering" Target="numbering.xml"/><Relationship Id="rId212" Type="http://schemas.openxmlformats.org/officeDocument/2006/relationships/oleObject" Target="embeddings/oleObject86.bin"/><Relationship Id="rId233" Type="http://schemas.openxmlformats.org/officeDocument/2006/relationships/image" Target="media/image122.wmf"/><Relationship Id="rId254" Type="http://schemas.openxmlformats.org/officeDocument/2006/relationships/hyperlink" Target="http://commons.wikimedia.org/wiki/File:Am-sidebands.png?uselang=ru" TargetMode="External"/><Relationship Id="rId28" Type="http://schemas.openxmlformats.org/officeDocument/2006/relationships/image" Target="media/image13.jpeg"/><Relationship Id="rId49" Type="http://schemas.openxmlformats.org/officeDocument/2006/relationships/image" Target="media/image24.wmf"/><Relationship Id="rId114" Type="http://schemas.openxmlformats.org/officeDocument/2006/relationships/image" Target="media/image60.wmf"/><Relationship Id="rId275" Type="http://schemas.openxmlformats.org/officeDocument/2006/relationships/image" Target="media/image153.jpeg"/><Relationship Id="rId296" Type="http://schemas.openxmlformats.org/officeDocument/2006/relationships/oleObject" Target="embeddings/oleObject113.bin"/><Relationship Id="rId300" Type="http://schemas.openxmlformats.org/officeDocument/2006/relationships/image" Target="media/image165.wmf"/><Relationship Id="rId60" Type="http://schemas.openxmlformats.org/officeDocument/2006/relationships/image" Target="media/image30.wmf"/><Relationship Id="rId81" Type="http://schemas.openxmlformats.org/officeDocument/2006/relationships/image" Target="media/image42.jpeg"/><Relationship Id="rId135" Type="http://schemas.openxmlformats.org/officeDocument/2006/relationships/image" Target="media/image69.png"/><Relationship Id="rId156" Type="http://schemas.openxmlformats.org/officeDocument/2006/relationships/oleObject" Target="embeddings/oleObject58.bin"/><Relationship Id="rId177" Type="http://schemas.openxmlformats.org/officeDocument/2006/relationships/image" Target="media/image94.wmf"/><Relationship Id="rId198" Type="http://schemas.openxmlformats.org/officeDocument/2006/relationships/oleObject" Target="embeddings/oleObject79.bin"/><Relationship Id="rId321" Type="http://schemas.openxmlformats.org/officeDocument/2006/relationships/oleObject" Target="embeddings/oleObject127.bin"/><Relationship Id="rId342" Type="http://schemas.openxmlformats.org/officeDocument/2006/relationships/image" Target="media/image183.wmf"/><Relationship Id="rId363" Type="http://schemas.openxmlformats.org/officeDocument/2006/relationships/image" Target="media/image194.wmf"/><Relationship Id="rId384" Type="http://schemas.openxmlformats.org/officeDocument/2006/relationships/image" Target="media/image204.png"/><Relationship Id="rId202" Type="http://schemas.openxmlformats.org/officeDocument/2006/relationships/oleObject" Target="embeddings/oleObject81.bin"/><Relationship Id="rId223" Type="http://schemas.openxmlformats.org/officeDocument/2006/relationships/oleObject" Target="embeddings/oleObject92.bin"/><Relationship Id="rId244" Type="http://schemas.openxmlformats.org/officeDocument/2006/relationships/image" Target="media/image128.png"/><Relationship Id="rId18" Type="http://schemas.openxmlformats.org/officeDocument/2006/relationships/image" Target="media/image8.wmf"/><Relationship Id="rId39" Type="http://schemas.openxmlformats.org/officeDocument/2006/relationships/image" Target="media/image19.wmf"/><Relationship Id="rId265" Type="http://schemas.openxmlformats.org/officeDocument/2006/relationships/image" Target="media/image143.jpeg"/><Relationship Id="rId286" Type="http://schemas.openxmlformats.org/officeDocument/2006/relationships/image" Target="media/image160.wmf"/><Relationship Id="rId50" Type="http://schemas.openxmlformats.org/officeDocument/2006/relationships/oleObject" Target="embeddings/oleObject18.bin"/><Relationship Id="rId104" Type="http://schemas.openxmlformats.org/officeDocument/2006/relationships/image" Target="media/image55.wmf"/><Relationship Id="rId125" Type="http://schemas.openxmlformats.org/officeDocument/2006/relationships/oleObject" Target="embeddings/oleObject52.bin"/><Relationship Id="rId146" Type="http://schemas.openxmlformats.org/officeDocument/2006/relationships/image" Target="media/image78.png"/><Relationship Id="rId167" Type="http://schemas.openxmlformats.org/officeDocument/2006/relationships/image" Target="media/image89.wmf"/><Relationship Id="rId188" Type="http://schemas.openxmlformats.org/officeDocument/2006/relationships/image" Target="media/image99.png"/><Relationship Id="rId311" Type="http://schemas.openxmlformats.org/officeDocument/2006/relationships/oleObject" Target="embeddings/oleObject122.bin"/><Relationship Id="rId332" Type="http://schemas.openxmlformats.org/officeDocument/2006/relationships/oleObject" Target="embeddings/oleObject134.bin"/><Relationship Id="rId353" Type="http://schemas.openxmlformats.org/officeDocument/2006/relationships/oleObject" Target="embeddings/oleObject145.bin"/><Relationship Id="rId374" Type="http://schemas.openxmlformats.org/officeDocument/2006/relationships/oleObject" Target="embeddings/oleObject156.bin"/><Relationship Id="rId395" Type="http://schemas.openxmlformats.org/officeDocument/2006/relationships/header" Target="header3.xml"/><Relationship Id="rId71" Type="http://schemas.openxmlformats.org/officeDocument/2006/relationships/image" Target="media/image37.wmf"/><Relationship Id="rId92" Type="http://schemas.openxmlformats.org/officeDocument/2006/relationships/image" Target="media/image49.wmf"/><Relationship Id="rId213" Type="http://schemas.openxmlformats.org/officeDocument/2006/relationships/image" Target="media/image112.wmf"/><Relationship Id="rId234" Type="http://schemas.openxmlformats.org/officeDocument/2006/relationships/oleObject" Target="embeddings/oleObject97.bin"/><Relationship Id="rId2" Type="http://schemas.openxmlformats.org/officeDocument/2006/relationships/styles" Target="styles.xml"/><Relationship Id="rId29" Type="http://schemas.openxmlformats.org/officeDocument/2006/relationships/image" Target="media/image14.png"/><Relationship Id="rId255" Type="http://schemas.openxmlformats.org/officeDocument/2006/relationships/image" Target="media/image134.png"/><Relationship Id="rId276" Type="http://schemas.openxmlformats.org/officeDocument/2006/relationships/image" Target="media/image154.jpeg"/><Relationship Id="rId297" Type="http://schemas.openxmlformats.org/officeDocument/2006/relationships/oleObject" Target="embeddings/oleObject114.bin"/><Relationship Id="rId40" Type="http://schemas.openxmlformats.org/officeDocument/2006/relationships/oleObject" Target="embeddings/oleObject13.bin"/><Relationship Id="rId115" Type="http://schemas.openxmlformats.org/officeDocument/2006/relationships/oleObject" Target="embeddings/oleObject47.bin"/><Relationship Id="rId136" Type="http://schemas.openxmlformats.org/officeDocument/2006/relationships/hyperlink" Target="http://commons.wikimedia.org/wiki/File:Voltage_stabiliser_OA.png?uselang=ru" TargetMode="External"/><Relationship Id="rId157" Type="http://schemas.openxmlformats.org/officeDocument/2006/relationships/image" Target="media/image84.wmf"/><Relationship Id="rId178" Type="http://schemas.openxmlformats.org/officeDocument/2006/relationships/oleObject" Target="embeddings/oleObject69.bin"/><Relationship Id="rId301" Type="http://schemas.openxmlformats.org/officeDocument/2006/relationships/oleObject" Target="embeddings/oleObject116.bin"/><Relationship Id="rId322" Type="http://schemas.openxmlformats.org/officeDocument/2006/relationships/oleObject" Target="embeddings/oleObject128.bin"/><Relationship Id="rId343" Type="http://schemas.openxmlformats.org/officeDocument/2006/relationships/oleObject" Target="embeddings/oleObject140.bin"/><Relationship Id="rId364" Type="http://schemas.openxmlformats.org/officeDocument/2006/relationships/oleObject" Target="embeddings/oleObject150.bin"/><Relationship Id="rId61" Type="http://schemas.openxmlformats.org/officeDocument/2006/relationships/oleObject" Target="embeddings/oleObject23.bin"/><Relationship Id="rId82" Type="http://schemas.openxmlformats.org/officeDocument/2006/relationships/image" Target="media/image43.png"/><Relationship Id="rId199" Type="http://schemas.openxmlformats.org/officeDocument/2006/relationships/image" Target="media/image105.wmf"/><Relationship Id="rId203" Type="http://schemas.openxmlformats.org/officeDocument/2006/relationships/image" Target="media/image107.wmf"/><Relationship Id="rId385" Type="http://schemas.openxmlformats.org/officeDocument/2006/relationships/image" Target="media/image205.png"/><Relationship Id="rId19" Type="http://schemas.openxmlformats.org/officeDocument/2006/relationships/oleObject" Target="embeddings/oleObject3.bin"/><Relationship Id="rId224" Type="http://schemas.openxmlformats.org/officeDocument/2006/relationships/oleObject" Target="embeddings/oleObject93.bin"/><Relationship Id="rId245" Type="http://schemas.openxmlformats.org/officeDocument/2006/relationships/image" Target="media/image129.gif"/><Relationship Id="rId266" Type="http://schemas.openxmlformats.org/officeDocument/2006/relationships/image" Target="media/image144.jpeg"/><Relationship Id="rId287" Type="http://schemas.openxmlformats.org/officeDocument/2006/relationships/oleObject" Target="embeddings/oleObject107.bin"/><Relationship Id="rId30" Type="http://schemas.openxmlformats.org/officeDocument/2006/relationships/oleObject" Target="embeddings/oleObject8.bin"/><Relationship Id="rId105" Type="http://schemas.openxmlformats.org/officeDocument/2006/relationships/oleObject" Target="embeddings/oleObject42.bin"/><Relationship Id="rId126" Type="http://schemas.openxmlformats.org/officeDocument/2006/relationships/image" Target="media/image66.wmf"/><Relationship Id="rId147" Type="http://schemas.openxmlformats.org/officeDocument/2006/relationships/image" Target="media/image79.wmf"/><Relationship Id="rId168" Type="http://schemas.openxmlformats.org/officeDocument/2006/relationships/oleObject" Target="embeddings/oleObject64.bin"/><Relationship Id="rId312" Type="http://schemas.openxmlformats.org/officeDocument/2006/relationships/image" Target="media/image170.wmf"/><Relationship Id="rId333" Type="http://schemas.openxmlformats.org/officeDocument/2006/relationships/image" Target="media/image179.wmf"/><Relationship Id="rId354" Type="http://schemas.openxmlformats.org/officeDocument/2006/relationships/image" Target="media/image189.wmf"/><Relationship Id="rId51" Type="http://schemas.openxmlformats.org/officeDocument/2006/relationships/image" Target="media/image25.wmf"/><Relationship Id="rId72" Type="http://schemas.openxmlformats.org/officeDocument/2006/relationships/oleObject" Target="embeddings/oleObject27.bin"/><Relationship Id="rId93" Type="http://schemas.openxmlformats.org/officeDocument/2006/relationships/oleObject" Target="embeddings/oleObject36.bin"/><Relationship Id="rId189" Type="http://schemas.openxmlformats.org/officeDocument/2006/relationships/image" Target="media/image100.wmf"/><Relationship Id="rId375" Type="http://schemas.openxmlformats.org/officeDocument/2006/relationships/image" Target="media/image199.wmf"/><Relationship Id="rId396" Type="http://schemas.openxmlformats.org/officeDocument/2006/relationships/footer" Target="footer3.xml"/><Relationship Id="rId3" Type="http://schemas.openxmlformats.org/officeDocument/2006/relationships/settings" Target="settings.xml"/><Relationship Id="rId214" Type="http://schemas.openxmlformats.org/officeDocument/2006/relationships/oleObject" Target="embeddings/oleObject87.bin"/><Relationship Id="rId235" Type="http://schemas.openxmlformats.org/officeDocument/2006/relationships/image" Target="media/image123.png"/><Relationship Id="rId256" Type="http://schemas.openxmlformats.org/officeDocument/2006/relationships/image" Target="media/image135.png"/><Relationship Id="rId277" Type="http://schemas.openxmlformats.org/officeDocument/2006/relationships/image" Target="media/image155.jpeg"/><Relationship Id="rId298" Type="http://schemas.openxmlformats.org/officeDocument/2006/relationships/image" Target="media/image164.wmf"/><Relationship Id="rId116" Type="http://schemas.openxmlformats.org/officeDocument/2006/relationships/image" Target="media/image61.wmf"/><Relationship Id="rId137" Type="http://schemas.openxmlformats.org/officeDocument/2006/relationships/image" Target="media/image70.png"/><Relationship Id="rId158" Type="http://schemas.openxmlformats.org/officeDocument/2006/relationships/oleObject" Target="embeddings/oleObject59.bin"/><Relationship Id="rId302" Type="http://schemas.openxmlformats.org/officeDocument/2006/relationships/image" Target="media/image166.wmf"/><Relationship Id="rId323" Type="http://schemas.openxmlformats.org/officeDocument/2006/relationships/oleObject" Target="embeddings/oleObject129.bin"/><Relationship Id="rId344" Type="http://schemas.openxmlformats.org/officeDocument/2006/relationships/image" Target="media/image184.wmf"/><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2.bin"/><Relationship Id="rId179" Type="http://schemas.openxmlformats.org/officeDocument/2006/relationships/image" Target="media/image95.wmf"/><Relationship Id="rId365" Type="http://schemas.openxmlformats.org/officeDocument/2006/relationships/image" Target="media/image195.wmf"/><Relationship Id="rId386" Type="http://schemas.openxmlformats.org/officeDocument/2006/relationships/image" Target="media/image206.png"/><Relationship Id="rId190" Type="http://schemas.openxmlformats.org/officeDocument/2006/relationships/oleObject" Target="embeddings/oleObject75.bin"/><Relationship Id="rId204" Type="http://schemas.openxmlformats.org/officeDocument/2006/relationships/oleObject" Target="embeddings/oleObject82.bin"/><Relationship Id="rId225" Type="http://schemas.openxmlformats.org/officeDocument/2006/relationships/image" Target="media/image117.png"/><Relationship Id="rId246" Type="http://schemas.openxmlformats.org/officeDocument/2006/relationships/hyperlink" Target="http://commons.wikimedia.org/wiki/File:K555TR2_RS_Trigger.gif?uselang=ru" TargetMode="External"/><Relationship Id="rId267" Type="http://schemas.openxmlformats.org/officeDocument/2006/relationships/image" Target="media/image145.png"/><Relationship Id="rId288" Type="http://schemas.openxmlformats.org/officeDocument/2006/relationships/image" Target="media/image161.wmf"/><Relationship Id="rId106" Type="http://schemas.openxmlformats.org/officeDocument/2006/relationships/image" Target="media/image56.wmf"/><Relationship Id="rId127" Type="http://schemas.openxmlformats.org/officeDocument/2006/relationships/oleObject" Target="embeddings/oleObject53.bin"/><Relationship Id="rId313" Type="http://schemas.openxmlformats.org/officeDocument/2006/relationships/oleObject" Target="embeddings/oleObject123.bin"/><Relationship Id="rId10" Type="http://schemas.openxmlformats.org/officeDocument/2006/relationships/image" Target="media/image2.jpeg"/><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image" Target="media/image38.wmf"/><Relationship Id="rId94" Type="http://schemas.openxmlformats.org/officeDocument/2006/relationships/image" Target="media/image50.wmf"/><Relationship Id="rId148" Type="http://schemas.openxmlformats.org/officeDocument/2006/relationships/oleObject" Target="embeddings/oleObject54.bin"/><Relationship Id="rId169" Type="http://schemas.openxmlformats.org/officeDocument/2006/relationships/image" Target="media/image90.wmf"/><Relationship Id="rId334" Type="http://schemas.openxmlformats.org/officeDocument/2006/relationships/oleObject" Target="embeddings/oleObject135.bin"/><Relationship Id="rId355" Type="http://schemas.openxmlformats.org/officeDocument/2006/relationships/oleObject" Target="embeddings/oleObject146.bin"/><Relationship Id="rId376" Type="http://schemas.openxmlformats.org/officeDocument/2006/relationships/oleObject" Target="embeddings/oleObject157.bin"/><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70.bin"/><Relationship Id="rId215" Type="http://schemas.openxmlformats.org/officeDocument/2006/relationships/image" Target="media/image113.wmf"/><Relationship Id="rId236" Type="http://schemas.openxmlformats.org/officeDocument/2006/relationships/image" Target="media/image124.wmf"/><Relationship Id="rId257" Type="http://schemas.openxmlformats.org/officeDocument/2006/relationships/image" Target="media/image136.png"/><Relationship Id="rId278" Type="http://schemas.openxmlformats.org/officeDocument/2006/relationships/image" Target="media/image156.wmf"/><Relationship Id="rId303" Type="http://schemas.openxmlformats.org/officeDocument/2006/relationships/oleObject" Target="embeddings/oleObject117.bin"/><Relationship Id="rId42" Type="http://schemas.openxmlformats.org/officeDocument/2006/relationships/oleObject" Target="embeddings/oleObject14.bin"/><Relationship Id="rId84" Type="http://schemas.openxmlformats.org/officeDocument/2006/relationships/image" Target="media/image44.jpeg"/><Relationship Id="rId138" Type="http://schemas.openxmlformats.org/officeDocument/2006/relationships/hyperlink" Target="http://commons.wikimedia.org/wiki/File:Konstanze.jpg?uselang=ru" TargetMode="External"/><Relationship Id="rId345" Type="http://schemas.openxmlformats.org/officeDocument/2006/relationships/oleObject" Target="embeddings/oleObject141.bin"/><Relationship Id="rId387" Type="http://schemas.openxmlformats.org/officeDocument/2006/relationships/image" Target="media/image207.png"/><Relationship Id="rId191" Type="http://schemas.openxmlformats.org/officeDocument/2006/relationships/image" Target="media/image101.wmf"/><Relationship Id="rId205" Type="http://schemas.openxmlformats.org/officeDocument/2006/relationships/image" Target="media/image108.wmf"/><Relationship Id="rId247" Type="http://schemas.openxmlformats.org/officeDocument/2006/relationships/image" Target="media/image13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15162</Words>
  <Characters>86427</Characters>
  <Application>Microsoft Office Word</Application>
  <DocSecurity>0</DocSecurity>
  <Lines>720</Lines>
  <Paragraphs>202</Paragraphs>
  <ScaleCrop>false</ScaleCrop>
  <Company>Reanimator Extreme Edition</Company>
  <LinksUpToDate>false</LinksUpToDate>
  <CharactersWithSpaces>101387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eezarina</dc:creator>
  <cp:keywords/>
  <dc:description/>
  <cp:lastModifiedBy>eezarina</cp:lastModifiedBy>
  <cp:revision>2</cp:revision>
  <dcterms:created xsi:type="dcterms:W3CDTF">2018-02-24T11:55:00Z</dcterms:created>
  <dcterms:modified xsi:type="dcterms:W3CDTF">2018-02-24T11:56:00Z</dcterms:modified>
</cp:coreProperties>
</file>